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50vgnygv4ean" w:id="0"/>
      <w:bookmarkEnd w:id="0"/>
      <w:r w:rsidDel="00000000" w:rsidR="00000000" w:rsidRPr="00000000">
        <w:rPr>
          <w:rtl w:val="0"/>
        </w:rPr>
        <w:t xml:space="preserve">Import AE.zip in Eclipse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Eclipse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→ Import → Existing Projects into Workspace → Next → Select archive file → Browse → Choose AE.zip → Finish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f85vgsfq1ajz" w:id="1"/>
      <w:bookmarkEnd w:id="1"/>
      <w:r w:rsidDel="00000000" w:rsidR="00000000" w:rsidRPr="00000000">
        <w:rPr>
          <w:rtl w:val="0"/>
        </w:rPr>
        <w:t xml:space="preserve">Package: edu.handong.csee.plt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Main.java: Start here (the 'main' method is in this class)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Parser.java: Parser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Interpreter.java: Interpreter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7seeajz5c85n" w:id="2"/>
      <w:bookmarkEnd w:id="2"/>
      <w:r w:rsidDel="00000000" w:rsidR="00000000" w:rsidRPr="00000000">
        <w:rPr>
          <w:rtl w:val="0"/>
        </w:rPr>
        <w:t xml:space="preserve">Package: edu.handong.csee.ast (All types used in abstract syntax defined here as a class)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AST.java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Num.java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Add.java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[..] you must define classes by extending AST for other types.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Any questions: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jcnam@handong.edu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cnam@handong.edu" TargetMode="External"/><Relationship Id="rId7" Type="http://schemas.openxmlformats.org/officeDocument/2006/relationships/hyperlink" Target="https://docs.google.com/presentation/d/1t0mPjIAfk_2NEn-9LURxxcKnUau6twFRpRxT2A7yn9g/edit#slide=id.g4112cab563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