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sz w:val="40"/>
          <w:szCs w:val="40"/>
          <w:rtl w:val="0"/>
        </w:rPr>
        <w:t xml:space="preserve">회칙 개정 발의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827"/>
        <w:gridCol w:w="2410"/>
        <w:gridCol w:w="931"/>
        <w:tblGridChange w:id="0">
          <w:tblGrid>
            <w:gridCol w:w="1828"/>
            <w:gridCol w:w="3827"/>
            <w:gridCol w:w="2410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전체학생대의원회의 의장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1"/>
                <w:szCs w:val="21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1"/>
                <w:szCs w:val="21"/>
                <w:rtl w:val="0"/>
              </w:rPr>
              <w:t xml:space="preserve">「포항공과대학교 총학생회칙」및「서식관리규칙」제19조 등의 관련 규정에 의거하여</w:t>
            </w:r>
          </w:p>
          <w:p w:rsidR="00000000" w:rsidDel="00000000" w:rsidP="00000000" w:rsidRDefault="00000000" w:rsidRPr="00000000" w14:paraId="00000008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1"/>
                <w:szCs w:val="21"/>
                <w:rtl w:val="0"/>
              </w:rPr>
              <w:t xml:space="preserve">회칙 개정을 다음과 같이 발의 합니다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C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1"/>
                <w:szCs w:val="21"/>
                <w:rtl w:val="0"/>
              </w:rPr>
              <w:t xml:space="preserve">중앙운영위원회 의장 또는 대표연서인 중 한 명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38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3.0" w:type="dxa"/>
              <w:bottom w:w="0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*「사무관리세칙」제37조제1항제3호의 해당사항에 맞추어 중앙운영위원회 의장 또는 대표연서인 중 한 명만 기명 후 서명 또는 날인</w:t>
            </w:r>
          </w:p>
          <w:p w:rsidR="00000000" w:rsidDel="00000000" w:rsidP="00000000" w:rsidRDefault="00000000" w:rsidRPr="00000000" w14:paraId="00000016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중앙운영위원회에서 회칙 개정 발의를 의결한 경우, 해당 의결사항의 의사, 표결 결과 등을 포함한 세부 내용을 마지막장에 첨부</w:t>
            </w:r>
          </w:p>
          <w:p w:rsidR="00000000" w:rsidDel="00000000" w:rsidP="00000000" w:rsidRDefault="00000000" w:rsidRPr="00000000" w14:paraId="00000017">
            <w:pPr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연서에 의한 회칙 개정 발의일 경우, 연서인의 이름, 소속, 학번, (지위), 연락처 등이 포함된 명단을 마지막 장에 첨부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61"/>
        <w:gridCol w:w="7735"/>
        <w:tblGridChange w:id="0">
          <w:tblGrid>
            <w:gridCol w:w="1261"/>
            <w:gridCol w:w="7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8" w:val="single"/>
            </w:tcBorders>
            <w:shd w:fill="d0cec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Batangche" w:cs="Batangche" w:eastAsia="Batangche" w:hAnsi="Batangche"/>
                <w:b w:val="1"/>
                <w:bCs w:val="1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안건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atangche" w:cs="Batangche" w:eastAsia="Batangche" w:hAnsi="Batangche"/>
                <w:b w:val="1"/>
                <w:bCs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8"/>
                <w:szCs w:val="28"/>
                <w:rtl w:val="0"/>
              </w:rPr>
              <w:t xml:space="preserve">회칙 개정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회칙 개정의 제안 이유, 제안 경위, 주요 내용 및 제반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right"/>
              <w:rPr>
                <w:rFonts w:ascii="Batangche" w:cs="Batangche" w:eastAsia="Batangche" w:hAnsi="Batangche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회칙 개정 발의자가 자유롭게 항목을 나누어 작성</w:t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Batangche" w:cs="Batangche" w:eastAsia="Batangche" w:hAnsi="Batangche"/>
                <w:sz w:val="14"/>
                <w:szCs w:val="14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5735"/>
        <w:tblGridChange w:id="0">
          <w:tblGrid>
            <w:gridCol w:w="3261"/>
            <w:gridCol w:w="5735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※ 회칙 개정 발의 확인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발의를 의결한 회의 차수·명칭·일시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표결 결과 (재적·출석 내역 포함)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해당 의결사항의 의사 (주요 내용을 아래에 요약해서 기재)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연서에 의한 회칙 개정 발의일 경우, 본 항목은 작성하지 않거나 삭제할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1134"/>
        <w:gridCol w:w="1843"/>
        <w:gridCol w:w="1134"/>
        <w:gridCol w:w="2676"/>
        <w:gridCol w:w="1500"/>
        <w:tblGridChange w:id="0">
          <w:tblGrid>
            <w:gridCol w:w="709"/>
            <w:gridCol w:w="1134"/>
            <w:gridCol w:w="1843"/>
            <w:gridCol w:w="1134"/>
            <w:gridCol w:w="2676"/>
            <w:gridCol w:w="150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※ 연서인 명단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지위 (대표자의 연서인 경우)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중앙운영위원회에서 회칙 개정 발의를 의결한 경우, 본 항목은 작성하지 않거나 삭제할 수 있음</w:t>
            </w:r>
          </w:p>
          <w:p w:rsidR="00000000" w:rsidDel="00000000" w:rsidP="00000000" w:rsidRDefault="00000000" w:rsidRPr="00000000" w14:paraId="00000114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연서인의 수에 따라 연서인 명단의 표의 길이를 수정하여 사용할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widowControl w:val="1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제10호의2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