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6" w:lineRule="auto"/>
        <w:jc w:val="center"/>
        <w:rPr>
          <w:rFonts w:ascii="Adobe 고딕 Std B" w:cs="Adobe 고딕 Std B" w:eastAsia="Adobe 고딕 Std B" w:hAnsi="Adobe 고딕 Std B"/>
        </w:rPr>
      </w:pPr>
      <w:r w:rsidDel="00000000" w:rsidR="00000000" w:rsidRPr="00000000">
        <w:rPr>
          <w:rFonts w:ascii="Adobe 고딕 Std B" w:cs="Adobe 고딕 Std B" w:eastAsia="Adobe 고딕 Std B" w:hAnsi="Adobe 고딕 Std B"/>
          <w:b w:val="1"/>
          <w:bCs w:val="1"/>
          <w:sz w:val="40"/>
          <w:szCs w:val="40"/>
          <w:rtl w:val="0"/>
        </w:rPr>
        <w:t xml:space="preserve">선거인 등록원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중앙선거관리위원장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jc w:val="both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본인은 휴학생 신분이지만 총학생회장단 선거에 소중한 한 표를 행사하고자 「포항공과대학교 총학생회칙」 및 「선거관리세칙」 제11조 등의 관련 규정에 의거하여 다음과 같이 선거인 등록을 요청합니다.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6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320"/>
              <w:jc w:val="righ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20  년    월    일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선거인 등록 희망자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jc w:val="both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777"/>
        <w:gridCol w:w="1699"/>
        <w:gridCol w:w="2819"/>
        <w:tblGridChange w:id="0">
          <w:tblGrid>
            <w:gridCol w:w="1701"/>
            <w:gridCol w:w="2777"/>
            <w:gridCol w:w="1699"/>
            <w:gridCol w:w="2819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선거인 등록 희망자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POVIS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jc w:val="both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Batangche" w:cs="Batangche" w:eastAsia="Batangche" w:hAnsi="Batangch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학생증 사본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*학생증 사본을 아래 위치에 첨부하여주시기 바랍니다.</w:t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atangche"/>
  <w:font w:name="Malgun Gothic"/>
  <w:font w:name="Gulim"/>
  <w:font w:name="Adobe 고딕 Std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제16호의2 서식] &lt;제정 2019.12.01&gt;</w:t>
      <w:tab/>
      <w:t xml:space="preserve">포항공과대학교 총학생회</w:t>
    </w:r>
  </w:p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