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before="0" w:lineRule="auto"/>
        <w:rPr>
          <w:rFonts w:ascii="Times New Roman" w:cs="Times New Roman" w:eastAsia="Times New Roman" w:hAnsi="Times New Roman"/>
        </w:rPr>
      </w:pPr>
      <w:bookmarkStart w:colFirst="0" w:colLast="0" w:name="_heading=h.5nv4bj5m3jy" w:id="0"/>
      <w:bookmarkEnd w:id="0"/>
      <w:r w:rsidDel="00000000" w:rsidR="00000000" w:rsidRPr="00000000">
        <w:rPr>
          <w:rFonts w:ascii="Times New Roman" w:cs="Times New Roman" w:eastAsia="Times New Roman" w:hAnsi="Times New Roman"/>
          <w:rtl w:val="0"/>
        </w:rPr>
        <w:t xml:space="preserve">General Rules for PAM Calculation of Student Government Organizations under the Student Council</w:t>
      </w:r>
    </w:p>
    <w:p w:rsidR="00000000" w:rsidDel="00000000" w:rsidP="00000000" w:rsidRDefault="00000000" w:rsidRPr="00000000" w14:paraId="00000002">
      <w:pPr>
        <w:spacing w:after="40" w:line="36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Enacted: December 22, 2025</w:t>
      </w:r>
    </w:p>
    <w:p w:rsidR="00000000" w:rsidDel="00000000" w:rsidP="00000000" w:rsidRDefault="00000000" w:rsidRPr="00000000" w14:paraId="00000003">
      <w:pPr>
        <w:spacing w:after="4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[General Rule No. 6]</w:t>
      </w:r>
    </w:p>
    <w:p w:rsidR="00000000" w:rsidDel="00000000" w:rsidP="00000000" w:rsidRDefault="00000000" w:rsidRPr="00000000" w14:paraId="00000004">
      <w:pPr>
        <w:pStyle w:val="Heading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after="0" w:lineRule="auto"/>
        <w:ind w:left="40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rtl w:val="0"/>
        </w:rPr>
        <w:t xml:space="preserve">Article 1 [Purpose]</w:t>
      </w:r>
      <w:r w:rsidDel="00000000" w:rsidR="00000000" w:rsidRPr="00000000">
        <w:rPr>
          <w:rFonts w:ascii="Times New Roman" w:cs="Times New Roman" w:eastAsia="Times New Roman" w:hAnsi="Times New Roman"/>
          <w:rtl w:val="0"/>
        </w:rPr>
        <w:t xml:space="preserve"> The purpose of this General Regulation is to specifically state the method for granting POSTECHian Activity Mileage (hereinafter 'PAM') for student autonomous bodies under the POSTECH Student Association.</w:t>
      </w:r>
      <w:r w:rsidDel="00000000" w:rsidR="00000000" w:rsidRPr="00000000">
        <w:rPr>
          <w:rtl w:val="0"/>
        </w:rPr>
      </w:r>
    </w:p>
    <w:p w:rsidR="00000000" w:rsidDel="00000000" w:rsidP="00000000" w:rsidRDefault="00000000" w:rsidRPr="00000000" w14:paraId="00000006">
      <w:pPr>
        <w:spacing w:after="0" w:lineRule="auto"/>
        <w:ind w:left="40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7">
      <w:pPr>
        <w:spacing w:after="0" w:lineRule="auto"/>
        <w:ind w:left="40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rtl w:val="0"/>
        </w:rPr>
        <w:t xml:space="preserve">Article 2 [Application]</w:t>
      </w:r>
      <w:r w:rsidDel="00000000" w:rsidR="00000000" w:rsidRPr="00000000">
        <w:rPr>
          <w:rFonts w:ascii="Times New Roman" w:cs="Times New Roman" w:eastAsia="Times New Roman" w:hAnsi="Times New Roman"/>
          <w:color w:val="000000"/>
          <w:rtl w:val="0"/>
        </w:rPr>
        <w:t xml:space="preserve"> </w:t>
      </w:r>
      <w:sdt>
        <w:sdtPr>
          <w:id w:val="-148618237"/>
          <w:tag w:val="goog_rdk_0"/>
        </w:sdtPr>
        <w:sdtContent>
          <w:r w:rsidDel="00000000" w:rsidR="00000000" w:rsidRPr="00000000">
            <w:rPr>
              <w:rFonts w:ascii="Gungsuh" w:cs="Gungsuh" w:eastAsia="Gungsuh" w:hAnsi="Gungsuh"/>
              <w:rtl w:val="0"/>
            </w:rPr>
            <w:t xml:space="preserve">PAM is granted to members of the student autonomous bodies under the Student Association as specified in the 「Student Association Constitution」.</w:t>
          </w:r>
        </w:sdtContent>
      </w:sdt>
      <w:r w:rsidDel="00000000" w:rsidR="00000000" w:rsidRPr="00000000">
        <w:rPr>
          <w:rtl w:val="0"/>
        </w:rPr>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pacing w:after="0" w:line="256" w:lineRule="auto"/>
        <w:ind w:left="76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Autonomous Bodies: Each Department Student Union, Student Club Union, General Female Student Union, Dormitory Union</w:t>
      </w:r>
      <w:r w:rsidDel="00000000" w:rsidR="00000000" w:rsidRPr="00000000">
        <w:rPr>
          <w:rtl w:val="0"/>
        </w:rPr>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pacing w:after="0" w:line="256" w:lineRule="auto"/>
        <w:ind w:left="76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Executive Bodies: Student Association Presidency, Central Executive Committee, Emergency Response</w:t>
      </w:r>
      <w:r w:rsidDel="00000000" w:rsidR="00000000" w:rsidRPr="00000000">
        <w:rPr>
          <w:rtl w:val="0"/>
        </w:rPr>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pacing w:after="0" w:line="256" w:lineRule="auto"/>
        <w:ind w:left="76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Committee Specialized Bodies: Event Support Committee, Student Committee On Pedagogy &amp; Education, Library Council, Student·Minority Human Rights Council</w:t>
      </w:r>
      <w:r w:rsidDel="00000000" w:rsidR="00000000" w:rsidRPr="00000000">
        <w:rPr>
          <w:rtl w:val="0"/>
        </w:rPr>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pacing w:after="0" w:line="256" w:lineRule="auto"/>
        <w:ind w:left="76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Media Body: Broadcasting Service</w:t>
      </w:r>
      <w:r w:rsidDel="00000000" w:rsidR="00000000" w:rsidRPr="00000000">
        <w:rPr>
          <w:rtl w:val="0"/>
        </w:rPr>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pacing w:after="0" w:line="256" w:lineRule="auto"/>
        <w:ind w:left="76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Special Bodies: Sunrise Festival Preparatory Committee, POSTECH-KAIST Science War Preparatory Committee, New Student Orientation Preparatory Committee</w: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256" w:lineRule="auto"/>
        <w:ind w:left="76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E">
      <w:pPr>
        <w:spacing w:after="0" w:lineRule="auto"/>
        <w:ind w:left="40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rtl w:val="0"/>
        </w:rPr>
        <w:t xml:space="preserve">Article 3 [Unit]</w:t>
      </w:r>
      <w:r w:rsidDel="00000000" w:rsidR="00000000" w:rsidRPr="00000000">
        <w:rPr>
          <w:rFonts w:ascii="Times New Roman" w:cs="Times New Roman" w:eastAsia="Times New Roman" w:hAnsi="Times New Roman"/>
          <w:rtl w:val="0"/>
        </w:rPr>
        <w:t xml:space="preserve"> In this General Regulation, the unit is specified by affixing 'PAM' after the number of PAM being granted.</w:t>
      </w:r>
      <w:r w:rsidDel="00000000" w:rsidR="00000000" w:rsidRPr="00000000">
        <w:rPr>
          <w:rtl w:val="0"/>
        </w:rPr>
      </w:r>
    </w:p>
    <w:p w:rsidR="00000000" w:rsidDel="00000000" w:rsidP="00000000" w:rsidRDefault="00000000" w:rsidRPr="00000000" w14:paraId="0000000F">
      <w:pPr>
        <w:spacing w:after="0" w:lineRule="auto"/>
        <w:ind w:left="40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0">
      <w:pPr>
        <w:spacing w:after="0" w:lineRule="auto"/>
        <w:ind w:left="40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rtl w:val="0"/>
        </w:rPr>
        <w:t xml:space="preserve">Article 4 [Period]</w:t>
      </w:r>
      <w:sdt>
        <w:sdtPr>
          <w:id w:val="-1234032935"/>
          <w:tag w:val="goog_rdk_1"/>
        </w:sdtPr>
        <w:sdtContent>
          <w:r w:rsidDel="00000000" w:rsidR="00000000" w:rsidRPr="00000000">
            <w:rPr>
              <w:rFonts w:ascii="Gungsuh" w:cs="Gungsuh" w:eastAsia="Gungsuh" w:hAnsi="Gungsuh"/>
              <w:rtl w:val="0"/>
            </w:rPr>
            <w:t xml:space="preserve"> ① The standard for the semester for which PAM is granted follows the items below.</w:t>
          </w:r>
        </w:sdtContent>
      </w:sdt>
      <w:r w:rsidDel="00000000" w:rsidR="00000000" w:rsidRPr="00000000">
        <w:rPr>
          <w:rtl w:val="0"/>
        </w:rPr>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pacing w:after="0" w:line="256" w:lineRule="auto"/>
        <w:ind w:left="76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1st Semester: From the winter semester of the previous year to the end date of the 1st regular semester of the current year</w:t>
      </w:r>
      <w:r w:rsidDel="00000000" w:rsidR="00000000" w:rsidRPr="00000000">
        <w:rPr>
          <w:rtl w:val="0"/>
        </w:rPr>
      </w:r>
    </w:p>
    <w:p w:rsidR="00000000" w:rsidDel="00000000" w:rsidP="00000000" w:rsidRDefault="00000000" w:rsidRPr="00000000" w14:paraId="00000012">
      <w:pPr>
        <w:spacing w:after="0" w:lineRule="auto"/>
        <w:ind w:left="400" w:firstLine="0"/>
        <w:rPr>
          <w:rFonts w:ascii="Times New Roman" w:cs="Times New Roman" w:eastAsia="Times New Roman" w:hAnsi="Times New Roman"/>
          <w:color w:val="000000"/>
        </w:rPr>
      </w:pPr>
      <w:sdt>
        <w:sdtPr>
          <w:id w:val="1889089923"/>
          <w:tag w:val="goog_rdk_2"/>
        </w:sdtPr>
        <w:sdtContent>
          <w:r w:rsidDel="00000000" w:rsidR="00000000" w:rsidRPr="00000000">
            <w:rPr>
              <w:rFonts w:ascii="Gungsuh" w:cs="Gungsuh" w:eastAsia="Gungsuh" w:hAnsi="Gungsuh"/>
              <w:rtl w:val="0"/>
            </w:rPr>
            <w:t xml:space="preserve">2. 2nd Semester: From the summer semester of the current year to the end date of the 2nd regular semester of the current year </w:t>
            <w:br w:type="textWrapping"/>
            <w:t xml:space="preserve">② PAM is granted for the New Student Orientation Preparatory Committee and the Sunrise Festival Preparatory Committee in the 1st semester, and for the POSTECH-KAIST Science War Preparatory Committee in the 2nd semester.</w:t>
          </w:r>
        </w:sdtContent>
      </w:sdt>
      <w:r w:rsidDel="00000000" w:rsidR="00000000" w:rsidRPr="00000000">
        <w:rPr>
          <w:rtl w:val="0"/>
        </w:rPr>
      </w:r>
    </w:p>
    <w:p w:rsidR="00000000" w:rsidDel="00000000" w:rsidP="00000000" w:rsidRDefault="00000000" w:rsidRPr="00000000" w14:paraId="00000013">
      <w:pPr>
        <w:spacing w:after="0" w:lineRule="auto"/>
        <w:ind w:left="40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4">
      <w:pPr>
        <w:spacing w:after="0" w:lineRule="auto"/>
        <w:ind w:left="40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rtl w:val="0"/>
        </w:rPr>
        <w:t xml:space="preserve">Article 5 [PAM by Level]</w:t>
      </w:r>
      <w:sdt>
        <w:sdtPr>
          <w:id w:val="-1634526091"/>
          <w:tag w:val="goog_rdk_3"/>
        </w:sdtPr>
        <w:sdtContent>
          <w:r w:rsidDel="00000000" w:rsidR="00000000" w:rsidRPr="00000000">
            <w:rPr>
              <w:rFonts w:ascii="Gungsuh" w:cs="Gungsuh" w:eastAsia="Gungsuh" w:hAnsi="Gungsuh"/>
              <w:rtl w:val="0"/>
            </w:rPr>
            <w:t xml:space="preserve"> ① The PAM level for members of student autonomous bodies is divided into 5 levels according to the following items, and in principle, PAM corresponding to the level for each position is granted.</w:t>
          </w:r>
        </w:sdtContent>
      </w:sdt>
      <w:r w:rsidDel="00000000" w:rsidR="00000000" w:rsidRPr="00000000">
        <w:rPr>
          <w:rtl w:val="0"/>
        </w:rPr>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pacing w:after="0" w:line="256" w:lineRule="auto"/>
        <w:ind w:left="76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Level 1: 300 PAM is granted to the Student Association Presidency.</w:t>
      </w:r>
      <w:r w:rsidDel="00000000" w:rsidR="00000000" w:rsidRPr="00000000">
        <w:rPr>
          <w:rtl w:val="0"/>
        </w:rPr>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pacing w:after="0" w:line="256" w:lineRule="auto"/>
        <w:ind w:left="76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Level 2: 200 PAM is granted to one representative from each student autonomous body belonging to the organizations in Article 2, Items 1 through 5, excluding the Student Association Presidency.</w:t>
      </w:r>
      <w:r w:rsidDel="00000000" w:rsidR="00000000" w:rsidRPr="00000000">
        <w:rPr>
          <w:rtl w:val="0"/>
        </w:rPr>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pacing w:after="0" w:line="256" w:lineRule="auto"/>
        <w:ind w:left="76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Level 3: 150 PAM is granted to the vice-representatives, regular duty department heads, and treasurers of each student autonomous body belonging to the organizations in Article 2, Items 1 through 5.</w:t>
      </w:r>
      <w:r w:rsidDel="00000000" w:rsidR="00000000" w:rsidRPr="00000000">
        <w:rPr>
          <w:rtl w:val="0"/>
        </w:rPr>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pacing w:after="0" w:line="256" w:lineRule="auto"/>
        <w:ind w:left="76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Level 4: 100 PAM is granted to special members, such as temporary duty department heads (TF Leads), of each student autonomous body belonging to the organizations in Article 2, Items 1 through 5.</w:t>
      </w:r>
      <w:r w:rsidDel="00000000" w:rsidR="00000000" w:rsidRPr="00000000">
        <w:rPr>
          <w:rtl w:val="0"/>
        </w:rPr>
      </w:r>
    </w:p>
    <w:p w:rsidR="00000000" w:rsidDel="00000000" w:rsidP="00000000" w:rsidRDefault="00000000" w:rsidRPr="00000000" w14:paraId="00000019">
      <w:pPr>
        <w:ind w:left="400" w:firstLine="0"/>
        <w:rPr>
          <w:rFonts w:ascii="Times New Roman" w:cs="Times New Roman" w:eastAsia="Times New Roman" w:hAnsi="Times New Roman"/>
        </w:rPr>
      </w:pPr>
      <w:sdt>
        <w:sdtPr>
          <w:id w:val="-181712690"/>
          <w:tag w:val="goog_rdk_4"/>
        </w:sdtPr>
        <w:sdtContent>
          <w:r w:rsidDel="00000000" w:rsidR="00000000" w:rsidRPr="00000000">
            <w:rPr>
              <w:rFonts w:ascii="Gungsuh" w:cs="Gungsuh" w:eastAsia="Gungsuh" w:hAnsi="Gungsuh"/>
              <w:rtl w:val="0"/>
            </w:rPr>
            <w:t xml:space="preserve">Level 5: 0-100 PAM is granted to general members of each student autonomous body belonging to the organizations in Article 2, Items 1 through 5, based on their activity level within the group, calculated by the group's head based on Addendum Article 2. </w:t>
            <w:br w:type="textWrapping"/>
            <w:t xml:space="preserve">② Refer to the table below for details.</w:t>
          </w:r>
        </w:sdtContent>
      </w:sdt>
    </w:p>
    <w:tbl>
      <w:tblPr>
        <w:tblStyle w:val="Table1"/>
        <w:tblW w:w="8805.0" w:type="dxa"/>
        <w:jc w:val="left"/>
        <w:tblInd w:w="27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20"/>
        <w:gridCol w:w="840"/>
        <w:gridCol w:w="870"/>
        <w:gridCol w:w="1950"/>
        <w:gridCol w:w="1035"/>
        <w:gridCol w:w="1890"/>
        <w:tblGridChange w:id="0">
          <w:tblGrid>
            <w:gridCol w:w="2220"/>
            <w:gridCol w:w="840"/>
            <w:gridCol w:w="870"/>
            <w:gridCol w:w="1950"/>
            <w:gridCol w:w="1035"/>
            <w:gridCol w:w="1890"/>
          </w:tblGrid>
        </w:tblGridChange>
      </w:tblGrid>
      <w:tr>
        <w:trPr>
          <w:cantSplit w:val="0"/>
          <w:trHeight w:val="53" w:hRule="atLeast"/>
          <w:tblHeader w:val="0"/>
        </w:trPr>
        <w:tc>
          <w:tcPr>
            <w:tcBorders>
              <w:top w:color="000000" w:space="0" w:sz="4" w:val="single"/>
              <w:left w:color="000000" w:space="0" w:sz="4" w:val="single"/>
              <w:bottom w:color="000000" w:space="0" w:sz="4" w:val="single"/>
              <w:right w:color="000000" w:space="0" w:sz="4" w:val="single"/>
            </w:tcBorders>
            <w:shd w:fill="e7e6e6" w:val="clear"/>
          </w:tcPr>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Rule="auto"/>
              <w:jc w:val="center"/>
              <w:rPr>
                <w:rFonts w:ascii="Times New Roman" w:cs="Times New Roman" w:eastAsia="Times New Roman" w:hAnsi="Times New Roman"/>
                <w:b w:val="1"/>
                <w:bCs w:val="1"/>
                <w:color w:val="000000"/>
                <w:sz w:val="18"/>
                <w:szCs w:val="18"/>
              </w:rPr>
            </w:pPr>
            <w:r w:rsidDel="00000000" w:rsidR="00000000" w:rsidRPr="00000000">
              <w:rPr>
                <w:rFonts w:ascii="Times New Roman" w:cs="Times New Roman" w:eastAsia="Times New Roman" w:hAnsi="Times New Roman"/>
                <w:b w:val="1"/>
                <w:bCs w:val="1"/>
                <w:sz w:val="18"/>
                <w:szCs w:val="18"/>
                <w:rtl w:val="0"/>
              </w:rPr>
              <w:t xml:space="preserve">Group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Pr>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Rule="auto"/>
              <w:jc w:val="center"/>
              <w:rPr>
                <w:rFonts w:ascii="Times New Roman" w:cs="Times New Roman" w:eastAsia="Times New Roman" w:hAnsi="Times New Roman"/>
                <w:b w:val="1"/>
                <w:bCs w:val="1"/>
                <w:color w:val="000000"/>
                <w:sz w:val="18"/>
                <w:szCs w:val="18"/>
              </w:rPr>
            </w:pPr>
            <w:r w:rsidDel="00000000" w:rsidR="00000000" w:rsidRPr="00000000">
              <w:rPr>
                <w:rFonts w:ascii="Times New Roman" w:cs="Times New Roman" w:eastAsia="Times New Roman" w:hAnsi="Times New Roman"/>
                <w:b w:val="1"/>
                <w:bCs w:val="1"/>
                <w:sz w:val="18"/>
                <w:szCs w:val="18"/>
                <w:rtl w:val="0"/>
              </w:rPr>
              <w:t xml:space="preserve">Level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Pr>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Rule="auto"/>
              <w:jc w:val="center"/>
              <w:rPr>
                <w:rFonts w:ascii="Times New Roman" w:cs="Times New Roman" w:eastAsia="Times New Roman" w:hAnsi="Times New Roman"/>
                <w:b w:val="1"/>
                <w:bCs w:val="1"/>
                <w:color w:val="000000"/>
                <w:sz w:val="18"/>
                <w:szCs w:val="18"/>
              </w:rPr>
            </w:pPr>
            <w:r w:rsidDel="00000000" w:rsidR="00000000" w:rsidRPr="00000000">
              <w:rPr>
                <w:rFonts w:ascii="Times New Roman" w:cs="Times New Roman" w:eastAsia="Times New Roman" w:hAnsi="Times New Roman"/>
                <w:b w:val="1"/>
                <w:bCs w:val="1"/>
                <w:sz w:val="18"/>
                <w:szCs w:val="18"/>
                <w:rtl w:val="0"/>
              </w:rPr>
              <w:t xml:space="preserve">Level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Pr>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Rule="auto"/>
              <w:jc w:val="center"/>
              <w:rPr>
                <w:rFonts w:ascii="Times New Roman" w:cs="Times New Roman" w:eastAsia="Times New Roman" w:hAnsi="Times New Roman"/>
                <w:b w:val="1"/>
                <w:bCs w:val="1"/>
                <w:color w:val="000000"/>
                <w:sz w:val="18"/>
                <w:szCs w:val="18"/>
              </w:rPr>
            </w:pPr>
            <w:r w:rsidDel="00000000" w:rsidR="00000000" w:rsidRPr="00000000">
              <w:rPr>
                <w:rFonts w:ascii="Times New Roman" w:cs="Times New Roman" w:eastAsia="Times New Roman" w:hAnsi="Times New Roman"/>
                <w:b w:val="1"/>
                <w:bCs w:val="1"/>
                <w:sz w:val="18"/>
                <w:szCs w:val="18"/>
                <w:rtl w:val="0"/>
              </w:rPr>
              <w:t xml:space="preserve">Level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Rule="auto"/>
              <w:jc w:val="center"/>
              <w:rPr>
                <w:rFonts w:ascii="Times New Roman" w:cs="Times New Roman" w:eastAsia="Times New Roman" w:hAnsi="Times New Roman"/>
                <w:b w:val="1"/>
                <w:bCs w:val="1"/>
                <w:color w:val="000000"/>
                <w:sz w:val="18"/>
                <w:szCs w:val="18"/>
              </w:rPr>
            </w:pPr>
            <w:r w:rsidDel="00000000" w:rsidR="00000000" w:rsidRPr="00000000">
              <w:rPr>
                <w:rFonts w:ascii="Times New Roman" w:cs="Times New Roman" w:eastAsia="Times New Roman" w:hAnsi="Times New Roman"/>
                <w:b w:val="1"/>
                <w:bCs w:val="1"/>
                <w:sz w:val="18"/>
                <w:szCs w:val="18"/>
                <w:rtl w:val="0"/>
              </w:rPr>
              <w:t xml:space="preserve">Level 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Rule="auto"/>
              <w:jc w:val="center"/>
              <w:rPr>
                <w:rFonts w:ascii="Times New Roman" w:cs="Times New Roman" w:eastAsia="Times New Roman" w:hAnsi="Times New Roman"/>
                <w:b w:val="1"/>
                <w:bCs w:val="1"/>
                <w:color w:val="000000"/>
                <w:sz w:val="18"/>
                <w:szCs w:val="18"/>
              </w:rPr>
            </w:pPr>
            <w:r w:rsidDel="00000000" w:rsidR="00000000" w:rsidRPr="00000000">
              <w:rPr>
                <w:rFonts w:ascii="Times New Roman" w:cs="Times New Roman" w:eastAsia="Times New Roman" w:hAnsi="Times New Roman"/>
                <w:b w:val="1"/>
                <w:bCs w:val="1"/>
                <w:sz w:val="18"/>
                <w:szCs w:val="18"/>
                <w:rtl w:val="0"/>
              </w:rPr>
              <w:t xml:space="preserve">Level 5</w:t>
            </w:r>
            <w:r w:rsidDel="00000000" w:rsidR="00000000" w:rsidRPr="00000000">
              <w:rPr>
                <w:rtl w:val="0"/>
              </w:rPr>
            </w:r>
          </w:p>
        </w:tc>
      </w:tr>
      <w:tr>
        <w:trPr>
          <w:cantSplit w:val="0"/>
          <w:trHeight w:val="19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spacing w:after="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Student Association Presidency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spacing w:after="0" w:lineRule="auto"/>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President, VP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spacing w:after="0" w:lineRule="auto"/>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spacing w:after="0" w:lineRule="auto"/>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spacing w:after="0" w:lineRule="auto"/>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spacing w:after="0" w:lineRule="auto"/>
              <w:jc w:val="left"/>
              <w:rPr>
                <w:rFonts w:ascii="Times New Roman" w:cs="Times New Roman" w:eastAsia="Times New Roman" w:hAnsi="Times New Roman"/>
                <w:color w:val="000000"/>
                <w:sz w:val="18"/>
                <w:szCs w:val="18"/>
              </w:rPr>
            </w:pPr>
            <w:r w:rsidDel="00000000" w:rsidR="00000000" w:rsidRPr="00000000">
              <w:rPr>
                <w:rtl w:val="0"/>
              </w:rPr>
            </w:r>
          </w:p>
        </w:tc>
      </w:tr>
      <w:tr>
        <w:trPr>
          <w:cantSplit w:val="0"/>
          <w:trHeight w:val="23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spacing w:after="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Central Executive Committee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spacing w:after="0" w:lineRule="auto"/>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spacing w:after="0" w:lineRule="auto"/>
              <w:jc w:val="lef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Chairperson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spacing w:after="0" w:lineRule="auto"/>
              <w:jc w:val="lef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Director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spacing w:after="0" w:lineRule="auto"/>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spacing w:after="0" w:lineRule="auto"/>
              <w:jc w:val="lef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Member</w:t>
            </w:r>
            <w:r w:rsidDel="00000000" w:rsidR="00000000" w:rsidRPr="00000000">
              <w:rPr>
                <w:rtl w:val="0"/>
              </w:rPr>
            </w:r>
          </w:p>
        </w:tc>
      </w:tr>
      <w:tr>
        <w:trPr>
          <w:cantSplit w:val="0"/>
          <w:trHeight w:val="23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spacing w:after="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Department Student Union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spacing w:after="0" w:lineRule="auto"/>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spacing w:after="0" w:lineRule="auto"/>
              <w:jc w:val="lef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President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spacing w:after="0" w:lineRule="auto"/>
              <w:jc w:val="lef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VP, Dept. Head, Treasurer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spacing w:after="0" w:lineRule="auto"/>
              <w:jc w:val="left"/>
              <w:rPr>
                <w:rFonts w:ascii="Times New Roman" w:cs="Times New Roman" w:eastAsia="Times New Roman" w:hAnsi="Times New Roman"/>
                <w:strike w:val="1"/>
                <w:color w:val="000000"/>
                <w:sz w:val="18"/>
                <w:szCs w:val="18"/>
              </w:rPr>
            </w:pPr>
            <w:r w:rsidDel="00000000" w:rsidR="00000000" w:rsidRPr="00000000">
              <w:rPr>
                <w:rFonts w:ascii="Times New Roman" w:cs="Times New Roman" w:eastAsia="Times New Roman" w:hAnsi="Times New Roman"/>
                <w:sz w:val="18"/>
                <w:szCs w:val="18"/>
                <w:rtl w:val="0"/>
              </w:rPr>
              <w:t xml:space="preserve">Class Rep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spacing w:after="0" w:lineRule="auto"/>
              <w:jc w:val="lef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Member</w:t>
            </w:r>
            <w:r w:rsidDel="00000000" w:rsidR="00000000" w:rsidRPr="00000000">
              <w:rPr>
                <w:rtl w:val="0"/>
              </w:rPr>
            </w:r>
          </w:p>
        </w:tc>
      </w:tr>
      <w:tr>
        <w:trPr>
          <w:cantSplit w:val="0"/>
          <w:trHeight w:val="23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spacing w:after="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Student Club Union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spacing w:after="0" w:lineRule="auto"/>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spacing w:after="0" w:lineRule="auto"/>
              <w:jc w:val="lef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President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spacing w:after="0" w:lineRule="auto"/>
              <w:jc w:val="lef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VP, Dept. Head, Division Head, Treasurer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spacing w:after="0" w:lineRule="auto"/>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spacing w:after="0" w:lineRule="auto"/>
              <w:jc w:val="lef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Member</w:t>
            </w:r>
            <w:r w:rsidDel="00000000" w:rsidR="00000000" w:rsidRPr="00000000">
              <w:rPr>
                <w:rtl w:val="0"/>
              </w:rPr>
            </w:r>
          </w:p>
        </w:tc>
      </w:tr>
      <w:tr>
        <w:trPr>
          <w:cantSplit w:val="0"/>
          <w:trHeight w:val="23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spacing w:after="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Dormitory Union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spacing w:after="0" w:lineRule="auto"/>
              <w:jc w:val="lef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President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spacing w:after="0" w:lineRule="auto"/>
              <w:jc w:val="lef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VP, Dept. Head, Treasurer, Dorm Rep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spacing w:after="0" w:lineRule="auto"/>
              <w:jc w:val="lef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Advisor, Member</w:t>
            </w:r>
            <w:r w:rsidDel="00000000" w:rsidR="00000000" w:rsidRPr="00000000">
              <w:rPr>
                <w:rtl w:val="0"/>
              </w:rPr>
            </w:r>
          </w:p>
        </w:tc>
      </w:tr>
      <w:tr>
        <w:trPr>
          <w:cantSplit w:val="0"/>
          <w:trHeight w:val="20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spacing w:after="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Event Support Committee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spacing w:after="0" w:lineRule="auto"/>
              <w:jc w:val="lef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Chairperson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spacing w:after="0" w:lineRule="auto"/>
              <w:jc w:val="lef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Vice-Chair, Support Team Lead, Treasurer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spacing w:after="0" w:lineRule="auto"/>
              <w:jc w:val="lef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TF Lead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spacing w:after="0" w:lineRule="auto"/>
              <w:jc w:val="lef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Full Member, Trainee Member</w:t>
            </w:r>
            <w:r w:rsidDel="00000000" w:rsidR="00000000" w:rsidRPr="00000000">
              <w:rPr>
                <w:rtl w:val="0"/>
              </w:rPr>
            </w:r>
          </w:p>
        </w:tc>
      </w:tr>
      <w:tr>
        <w:trPr>
          <w:cantSplit w:val="0"/>
          <w:trHeight w:val="23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spacing w:after="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Student Committee On Pedagogy &amp; Education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spacing w:after="0" w:lineRule="auto"/>
              <w:jc w:val="lef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Chairperson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spacing w:after="0" w:lineRule="auto"/>
              <w:jc w:val="lef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Senior Member, Treasurer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spacing w:after="0" w:lineRule="auto"/>
              <w:jc w:val="lef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TF Lead, Team Lead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spacing w:after="0" w:lineRule="auto"/>
              <w:jc w:val="lef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Full Member, Trainee Member</w:t>
            </w:r>
            <w:r w:rsidDel="00000000" w:rsidR="00000000" w:rsidRPr="00000000">
              <w:rPr>
                <w:rtl w:val="0"/>
              </w:rPr>
            </w:r>
          </w:p>
        </w:tc>
      </w:tr>
      <w:tr>
        <w:trPr>
          <w:cantSplit w:val="0"/>
          <w:trHeight w:val="23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spacing w:after="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Library Council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spacing w:after="0" w:lineRule="auto"/>
              <w:jc w:val="lef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Chairperson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spacing w:after="0" w:lineRule="auto"/>
              <w:jc w:val="lef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Vice-Chair, Team Lead, Treasurer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spacing w:after="0" w:lineRule="auto"/>
              <w:jc w:val="lef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Advisor, Team Member</w:t>
            </w:r>
            <w:r w:rsidDel="00000000" w:rsidR="00000000" w:rsidRPr="00000000">
              <w:rPr>
                <w:rtl w:val="0"/>
              </w:rPr>
            </w:r>
          </w:p>
        </w:tc>
      </w:tr>
      <w:tr>
        <w:trPr>
          <w:cantSplit w:val="0"/>
          <w:trHeight w:val="23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spacing w:after="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Student·Minority Human Rights Council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spacing w:after="0" w:lineRule="auto"/>
              <w:jc w:val="lef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Chairperson</w:t>
            </w:r>
            <w:r w:rsidDel="00000000" w:rsidR="00000000" w:rsidRPr="00000000">
              <w:rPr>
                <w:rFonts w:ascii="Times New Roman" w:cs="Times New Roman" w:eastAsia="Times New Roman" w:hAnsi="Times New Roman"/>
                <w:color w:val="000000"/>
                <w:sz w:val="18"/>
                <w:szCs w:val="18"/>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spacing w:after="0" w:lineRule="auto"/>
              <w:jc w:val="lef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Vice-Chair, Dept. Head, Treasurer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spacing w:after="0" w:lineRule="auto"/>
              <w:jc w:val="lef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TF Lead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spacing w:after="0" w:lineRule="auto"/>
              <w:jc w:val="lef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Full Member</w:t>
            </w:r>
            <w:r w:rsidDel="00000000" w:rsidR="00000000" w:rsidRPr="00000000">
              <w:rPr>
                <w:rtl w:val="0"/>
              </w:rPr>
            </w:r>
          </w:p>
        </w:tc>
      </w:tr>
      <w:tr>
        <w:trPr>
          <w:cantSplit w:val="0"/>
          <w:trHeight w:val="23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spacing w:after="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Broadcasting 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spacing w:after="0" w:lineRule="auto"/>
              <w:jc w:val="lef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Director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spacing w:after="0" w:lineRule="auto"/>
              <w:jc w:val="lef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Deputy Director, Dept. Head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spacing w:after="0" w:lineRule="auto"/>
              <w:jc w:val="lef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Honorary, Full, Trainee Member</w:t>
            </w:r>
            <w:r w:rsidDel="00000000" w:rsidR="00000000" w:rsidRPr="00000000">
              <w:rPr>
                <w:rtl w:val="0"/>
              </w:rPr>
            </w:r>
          </w:p>
        </w:tc>
      </w:tr>
      <w:tr>
        <w:trPr>
          <w:cantSplit w:val="0"/>
          <w:trHeight w:val="23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spacing w:after="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Sunrise Festival Preparatory Committee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spacing w:after="0" w:lineRule="auto"/>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spacing w:after="0" w:lineRule="auto"/>
              <w:jc w:val="lef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Chairperson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spacing w:after="0" w:lineRule="auto"/>
              <w:jc w:val="lef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Vice-Chair, Team Lead, Treasurer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spacing w:after="0" w:lineRule="auto"/>
              <w:jc w:val="lef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Advisor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spacing w:after="0" w:lineRule="auto"/>
              <w:jc w:val="lef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Team Member</w:t>
            </w:r>
            <w:r w:rsidDel="00000000" w:rsidR="00000000" w:rsidRPr="00000000">
              <w:rPr>
                <w:rtl w:val="0"/>
              </w:rPr>
            </w:r>
          </w:p>
        </w:tc>
      </w:tr>
      <w:tr>
        <w:trPr>
          <w:cantSplit w:val="0"/>
          <w:trHeight w:val="23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spacing w:after="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POSTECH-KAIST Science War Preparatory Committee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spacing w:after="0" w:lineRule="auto"/>
              <w:jc w:val="lef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Chairperson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spacing w:after="0" w:lineRule="auto"/>
              <w:jc w:val="lef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Vice-Chair, Team Lead, Treasurer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spacing w:after="0" w:lineRule="auto"/>
              <w:jc w:val="lef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Advisor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spacing w:after="0" w:lineRule="auto"/>
              <w:jc w:val="lef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Team Member</w:t>
            </w:r>
            <w:r w:rsidDel="00000000" w:rsidR="00000000" w:rsidRPr="00000000">
              <w:rPr>
                <w:rtl w:val="0"/>
              </w:rPr>
            </w:r>
          </w:p>
        </w:tc>
      </w:tr>
      <w:tr>
        <w:trPr>
          <w:cantSplit w:val="0"/>
          <w:trHeight w:val="794.099999999999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spacing w:after="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New Student Orientation Preparatory Committee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spacing w:after="0" w:lineRule="auto"/>
              <w:jc w:val="left"/>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spacing w:after="0" w:lineRule="auto"/>
              <w:jc w:val="lef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Chairperson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spacing w:after="0" w:lineRule="auto"/>
              <w:jc w:val="lef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Vice-Chair, Team Lead, Treasurer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spacing w:after="0" w:lineRule="auto"/>
              <w:jc w:val="lef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Advisor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spacing w:after="480" w:line="276"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Team Member</w:t>
            </w:r>
          </w:p>
        </w:tc>
      </w:tr>
    </w:tbl>
    <w:p w:rsidR="00000000" w:rsidDel="00000000" w:rsidP="00000000" w:rsidRDefault="00000000" w:rsidRPr="00000000" w14:paraId="0000006E">
      <w:pPr>
        <w:spacing w:after="0" w:lineRule="auto"/>
        <w:ind w:left="40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6F">
      <w:pPr>
        <w:spacing w:after="0" w:lineRule="auto"/>
        <w:ind w:left="400" w:firstLine="0"/>
        <w:rPr>
          <w:rFonts w:ascii="Times New Roman" w:cs="Times New Roman" w:eastAsia="Times New Roman" w:hAnsi="Times New Roman"/>
          <w:strike w:val="1"/>
          <w:color w:val="000000"/>
        </w:rPr>
      </w:pPr>
      <w:r w:rsidDel="00000000" w:rsidR="00000000" w:rsidRPr="00000000">
        <w:rPr>
          <w:rtl w:val="0"/>
        </w:rPr>
      </w:r>
    </w:p>
    <w:p w:rsidR="00000000" w:rsidDel="00000000" w:rsidP="00000000" w:rsidRDefault="00000000" w:rsidRPr="00000000" w14:paraId="00000070">
      <w:pPr>
        <w:spacing w:after="0" w:lineRule="auto"/>
        <w:ind w:left="400" w:firstLine="0"/>
        <w:rPr>
          <w:rFonts w:ascii="Times New Roman" w:cs="Times New Roman" w:eastAsia="Times New Roman" w:hAnsi="Times New Roman"/>
          <w:color w:val="000000"/>
        </w:rPr>
      </w:pPr>
      <w:sdt>
        <w:sdtPr>
          <w:id w:val="-1644216836"/>
          <w:tag w:val="goog_rdk_5"/>
        </w:sdtPr>
        <w:sdtContent>
          <w:r w:rsidDel="00000000" w:rsidR="00000000" w:rsidRPr="00000000">
            <w:rPr>
              <w:rFonts w:ascii="Gungsuh" w:cs="Gungsuh" w:eastAsia="Gungsuh" w:hAnsi="Gungsuh"/>
              <w:rtl w:val="0"/>
            </w:rPr>
            <w:t xml:space="preserve">③ Notwithstanding Clauses 1 and 2, if it is judged that responsibilities or workload significantly fail to meet the expectations of each level, the position title shall be maintained, but the level shall be lowered, and PAM corresponding to that lowered level shall be granted. </w:t>
            <w:br w:type="textWrapping"/>
            <w:t xml:space="preserve">④ Notwithstanding Article 5, Clause 1, Items 1 and 2, the Student Association Emergency Response Committee Chairperson shall be granted Level 2 PAM, and the emergency response committee chairpersons of student autonomous bodies in Article 2, Items 1 through 5, excluding the Student Association Emergency Response Committee Chairperson, shall be granted Level 3 PAM.</w:t>
          </w:r>
        </w:sdtContent>
      </w:sdt>
      <w:r w:rsidDel="00000000" w:rsidR="00000000" w:rsidRPr="00000000">
        <w:rPr>
          <w:rtl w:val="0"/>
        </w:rPr>
      </w:r>
    </w:p>
    <w:p w:rsidR="00000000" w:rsidDel="00000000" w:rsidP="00000000" w:rsidRDefault="00000000" w:rsidRPr="00000000" w14:paraId="00000071">
      <w:pPr>
        <w:spacing w:after="0" w:lineRule="auto"/>
        <w:ind w:left="40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72">
      <w:pPr>
        <w:spacing w:after="0" w:lineRule="auto"/>
        <w:ind w:left="40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rtl w:val="0"/>
        </w:rPr>
        <w:t xml:space="preserve">Article 6 [Mid-term Appointment and Departure]</w:t>
      </w:r>
      <w:sdt>
        <w:sdtPr>
          <w:id w:val="412540254"/>
          <w:tag w:val="goog_rdk_6"/>
        </w:sdtPr>
        <w:sdtContent>
          <w:r w:rsidDel="00000000" w:rsidR="00000000" w:rsidRPr="00000000">
            <w:rPr>
              <w:rFonts w:ascii="Gungsuh" w:cs="Gungsuh" w:eastAsia="Gungsuh" w:hAnsi="Gungsuh"/>
              <w:rtl w:val="0"/>
            </w:rPr>
            <w:t xml:space="preserve"> ① Mid-term appointment applies when appointed after the 1/4 mark of the regular semester. However, for non-permanent bodies such as special bodies and TFs, the standard is the 1/2 mark of the position's term. </w:t>
            <w:br w:type="textWrapping"/>
            <w:t xml:space="preserve">② Mid-term departure applies when stepping down before the 3/4 mark of the regular semester. However, for non-permanent bodies such as special bodies and TFs, the standard is the 3/4 mark of the position's term. </w:t>
            <w:br w:type="textWrapping"/>
            <w:t xml:space="preserve">③ Those appointed mid-term to Level 1 and Level 2 positions shall, in principle, be granted the same PAM as their respective levels. </w:t>
            <w:br w:type="textWrapping"/>
            <w:t xml:space="preserve">④ Those who depart mid-term from Level 1 and Level 2 positions shall, in principle, maintain their position title but be lowered by one level each, and be granted PAM corresponding to that lowered level. </w:t>
            <w:br w:type="textWrapping"/>
            <w:t xml:space="preserve">⑤ Those appointed mid-term to or departing mid-term from Level 3, Level 4, and Level 5 positions shall, in principle, maintain their position title but be lowered to Level 5, and be granted PAM according to Article 5, Clause 1, Item 5.</w:t>
          </w:r>
        </w:sdtContent>
      </w:sdt>
      <w:r w:rsidDel="00000000" w:rsidR="00000000" w:rsidRPr="00000000">
        <w:rPr>
          <w:rtl w:val="0"/>
        </w:rPr>
      </w:r>
    </w:p>
    <w:p w:rsidR="00000000" w:rsidDel="00000000" w:rsidP="00000000" w:rsidRDefault="00000000" w:rsidRPr="00000000" w14:paraId="00000073">
      <w:pPr>
        <w:spacing w:after="0" w:lineRule="auto"/>
        <w:ind w:left="40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74">
      <w:pPr>
        <w:spacing w:after="0" w:lineRule="auto"/>
        <w:ind w:left="4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Article 7 [Duplicate Granting]</w:t>
      </w:r>
      <w:sdt>
        <w:sdtPr>
          <w:id w:val="-322048365"/>
          <w:tag w:val="goog_rdk_7"/>
        </w:sdtPr>
        <w:sdtContent>
          <w:r w:rsidDel="00000000" w:rsidR="00000000" w:rsidRPr="00000000">
            <w:rPr>
              <w:rFonts w:ascii="Gungsuh" w:cs="Gungsuh" w:eastAsia="Gungsuh" w:hAnsi="Gungsuh"/>
              <w:rtl w:val="0"/>
            </w:rPr>
            <w:t xml:space="preserve"> ① If a person served in multiple positions within a single student autonomous body specified in Article 2, only the PAM for the highest position level shall apply. </w:t>
            <w:br w:type="textWrapping"/>
            <w:t xml:space="preserve">② If a person serves in multiple student autonomous bodies among those in Article 2, Items 1 through 4, excluding the Student Association Presidency, the total PAM received from student autonomous body activities cannot exceed 200 PAM per semester. </w:t>
            <w:br w:type="textWrapping"/>
            <w:t xml:space="preserve">③ If a person serves in multiple student autonomous bodies belonging to the organizations in Article 2, Item 5, the total PAM received from those student autonomous body activities cannot exceed 200 PAM per year, separate from Clause 2. </w:t>
            <w:br w:type="textWrapping"/>
            <w:t xml:space="preserve">④ The PAM received by the Student Association Presidency from activities in autonomous bodies under the Student Association cannot exceed 300 PAM per semester, and this applies even if they serve concurrently in an organization from Article 2, Item 5.</w:t>
          </w:r>
        </w:sdtContent>
      </w:sdt>
    </w:p>
    <w:p w:rsidR="00000000" w:rsidDel="00000000" w:rsidP="00000000" w:rsidRDefault="00000000" w:rsidRPr="00000000" w14:paraId="00000075">
      <w:pPr>
        <w:spacing w:after="0" w:lineRule="auto"/>
        <w:ind w:left="40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6">
      <w:pPr>
        <w:spacing w:after="0" w:lineRule="auto"/>
        <w:ind w:left="4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Article 8 [PAM Calculation Special Committee]</w:t>
      </w:r>
      <w:sdt>
        <w:sdtPr>
          <w:id w:val="2135610424"/>
          <w:tag w:val="goog_rdk_8"/>
        </w:sdtPr>
        <w:sdtContent>
          <w:r w:rsidDel="00000000" w:rsidR="00000000" w:rsidRPr="00000000">
            <w:rPr>
              <w:rFonts w:ascii="Gungsuh" w:cs="Gungsuh" w:eastAsia="Gungsuh" w:hAnsi="Gungsuh"/>
              <w:rtl w:val="0"/>
            </w:rPr>
            <w:t xml:space="preserve"> ① The PAM Calculation Special Committee is a special committee that reviews the PAM calculation details of the student autonomous bodies under the Student Association. </w:t>
            <w:br w:type="textWrapping"/>
            <w:t xml:space="preserve">② The PAM Calculation Special Committee shall consist of 2 department student union presidents, 2 Central Steering Committee members, and the chairperson of the Student Committee On Pedagogy &amp; Education. </w:t>
            <w:br w:type="textWrapping"/>
            <w:t xml:space="preserve">③ The PAM Calculation Special Committee may request additional data regarding PAM calculation from the student autonomous bodies under the Student Association.</w:t>
          </w:r>
        </w:sdtContent>
      </w:sdt>
    </w:p>
    <w:p w:rsidR="00000000" w:rsidDel="00000000" w:rsidP="00000000" w:rsidRDefault="00000000" w:rsidRPr="00000000" w14:paraId="00000077">
      <w:pPr>
        <w:spacing w:after="0" w:lineRule="auto"/>
        <w:ind w:left="40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78">
      <w:pPr>
        <w:spacing w:after="0" w:lineRule="auto"/>
        <w:ind w:left="40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rtl w:val="0"/>
        </w:rPr>
        <w:t xml:space="preserve">Article 9 [Final Confirmation of PAM]</w:t>
      </w:r>
      <w:sdt>
        <w:sdtPr>
          <w:id w:val="-993443557"/>
          <w:tag w:val="goog_rdk_9"/>
        </w:sdtPr>
        <w:sdtContent>
          <w:r w:rsidDel="00000000" w:rsidR="00000000" w:rsidRPr="00000000">
            <w:rPr>
              <w:rFonts w:ascii="Gungsuh" w:cs="Gungsuh" w:eastAsia="Gungsuh" w:hAnsi="Gungsuh"/>
              <w:rtl w:val="0"/>
            </w:rPr>
            <w:t xml:space="preserve"> ① The PAM calculation details for all bodies shall be finalized after review by the PAM Calculation Special Committee and deliberation by the Central Steering Committee at the end of each semester. </w:t>
            <w:br w:type="textWrapping"/>
            <w:t xml:space="preserve">② If the calculated result is 0 PAM, the person is deemed not to have performed the activity and shall be excluded from the student group activity list, and it shall not be included in their student activity record. However, cases where PAM is not received due to Article 7 [Duplicate Granting] are excluded. </w:t>
            <w:br w:type="textWrapping"/>
            <w:t xml:space="preserve">③ Those who have already graduated as of the confirmation date shall be excluded from the student group activity list and it shall not be included in their student activity record.</w:t>
          </w:r>
        </w:sdtContent>
      </w:sdt>
      <w:r w:rsidDel="00000000" w:rsidR="00000000" w:rsidRPr="00000000">
        <w:rPr>
          <w:rtl w:val="0"/>
        </w:rPr>
      </w:r>
    </w:p>
    <w:p w:rsidR="00000000" w:rsidDel="00000000" w:rsidP="00000000" w:rsidRDefault="00000000" w:rsidRPr="00000000" w14:paraId="00000079">
      <w:pPr>
        <w:spacing w:after="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7A">
      <w:pPr>
        <w:spacing w:after="0" w:lineRule="auto"/>
        <w:rPr>
          <w:rFonts w:ascii="Times New Roman" w:cs="Times New Roman" w:eastAsia="Times New Roman" w:hAnsi="Times New Roman"/>
          <w:b w:val="1"/>
          <w:bCs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B">
      <w:pPr>
        <w:spacing w:after="0" w:lineRule="auto"/>
        <w:ind w:left="40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Addendum &lt;2020.11.24&gt;</w:t>
      </w:r>
      <w:r w:rsidDel="00000000" w:rsidR="00000000" w:rsidRPr="00000000">
        <w:rPr>
          <w:rtl w:val="0"/>
        </w:rPr>
      </w:r>
    </w:p>
    <w:p w:rsidR="00000000" w:rsidDel="00000000" w:rsidP="00000000" w:rsidRDefault="00000000" w:rsidRPr="00000000" w14:paraId="0000007C">
      <w:pPr>
        <w:spacing w:after="0" w:lineRule="auto"/>
        <w:ind w:left="40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rtl w:val="0"/>
        </w:rPr>
        <w:t xml:space="preserve">Article 1 [Application Date]</w:t>
      </w:r>
      <w:r w:rsidDel="00000000" w:rsidR="00000000" w:rsidRPr="00000000">
        <w:rPr>
          <w:rFonts w:ascii="Times New Roman" w:cs="Times New Roman" w:eastAsia="Times New Roman" w:hAnsi="Times New Roman"/>
          <w:rtl w:val="0"/>
        </w:rPr>
        <w:t xml:space="preserve"> This General Regulation shall apply starting from the PAM calculation for the 2nd semester of 2020.</w:t>
      </w:r>
      <w:r w:rsidDel="00000000" w:rsidR="00000000" w:rsidRPr="00000000">
        <w:rPr>
          <w:rtl w:val="0"/>
        </w:rPr>
      </w:r>
    </w:p>
    <w:p w:rsidR="00000000" w:rsidDel="00000000" w:rsidP="00000000" w:rsidRDefault="00000000" w:rsidRPr="00000000" w14:paraId="0000007D">
      <w:pPr>
        <w:spacing w:after="0" w:lineRule="auto"/>
        <w:ind w:left="40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rtl w:val="0"/>
        </w:rPr>
        <w:t xml:space="preserve">Article 2 [Basis for PAM Calculation]</w:t>
      </w:r>
      <w:r w:rsidDel="00000000" w:rsidR="00000000" w:rsidRPr="00000000">
        <w:rPr>
          <w:rFonts w:ascii="Times New Roman" w:cs="Times New Roman" w:eastAsia="Times New Roman" w:hAnsi="Times New Roman"/>
          <w:rtl w:val="0"/>
        </w:rPr>
        <w:t xml:space="preserve"> When granting PAM to Level 5 positions under Article 5, Clause 1, Item 5, the PAM shall be granted according to the calculation basis below.</w:t>
      </w:r>
      <w:r w:rsidDel="00000000" w:rsidR="00000000" w:rsidRPr="00000000">
        <w:rPr>
          <w:rtl w:val="0"/>
        </w:rPr>
      </w:r>
    </w:p>
    <w:p w:rsidR="00000000" w:rsidDel="00000000" w:rsidP="00000000" w:rsidRDefault="00000000" w:rsidRPr="00000000" w14:paraId="0000007E">
      <w:pPr>
        <w:numPr>
          <w:ilvl w:val="0"/>
          <w:numId w:val="4"/>
        </w:numPr>
        <w:pBdr>
          <w:top w:space="0" w:sz="0" w:val="nil"/>
          <w:left w:space="0" w:sz="0" w:val="nil"/>
          <w:bottom w:space="0" w:sz="0" w:val="nil"/>
          <w:right w:space="0" w:sz="0" w:val="nil"/>
          <w:between w:space="0" w:sz="0" w:val="nil"/>
        </w:pBdr>
        <w:spacing w:after="0" w:line="256" w:lineRule="auto"/>
        <w:ind w:left="76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Simple status cannot be a basis for calculation; only activity-based evidence is recognized as a basis for calculation. Ex) Honorary Member (10 PAM) is not possible.</w:t>
      </w:r>
      <w:r w:rsidDel="00000000" w:rsidR="00000000" w:rsidRPr="00000000">
        <w:rPr>
          <w:rtl w:val="0"/>
        </w:rPr>
      </w:r>
    </w:p>
    <w:p w:rsidR="00000000" w:rsidDel="00000000" w:rsidP="00000000" w:rsidRDefault="00000000" w:rsidRPr="00000000" w14:paraId="0000007F">
      <w:pPr>
        <w:numPr>
          <w:ilvl w:val="0"/>
          <w:numId w:val="4"/>
        </w:numPr>
        <w:pBdr>
          <w:top w:space="0" w:sz="0" w:val="nil"/>
          <w:left w:space="0" w:sz="0" w:val="nil"/>
          <w:bottom w:space="0" w:sz="0" w:val="nil"/>
          <w:right w:space="0" w:sz="0" w:val="nil"/>
          <w:between w:space="0" w:sz="0" w:val="nil"/>
        </w:pBdr>
        <w:spacing w:after="0" w:line="256" w:lineRule="auto"/>
        <w:ind w:left="76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In accordance with Addendum Article 2, Clause 3, a maximum of 30 PAM can be granted per appropriate basis for calculation.</w:t>
      </w:r>
      <w:r w:rsidDel="00000000" w:rsidR="00000000" w:rsidRPr="00000000">
        <w:rPr>
          <w:rtl w:val="0"/>
        </w:rPr>
      </w:r>
    </w:p>
    <w:p w:rsidR="00000000" w:rsidDel="00000000" w:rsidP="00000000" w:rsidRDefault="00000000" w:rsidRPr="00000000" w14:paraId="00000080">
      <w:pPr>
        <w:numPr>
          <w:ilvl w:val="0"/>
          <w:numId w:val="4"/>
        </w:numPr>
        <w:pBdr>
          <w:top w:space="0" w:sz="0" w:val="nil"/>
          <w:left w:space="0" w:sz="0" w:val="nil"/>
          <w:bottom w:space="0" w:sz="0" w:val="nil"/>
          <w:right w:space="0" w:sz="0" w:val="nil"/>
          <w:between w:space="0" w:sz="0" w:val="nil"/>
        </w:pBdr>
        <w:spacing w:after="0" w:line="256" w:lineRule="auto"/>
        <w:ind w:left="76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Activities recognized as a basis for calculation are limited to the tasks below or equivalent; miscellaneous duties such as cleaning the office are not recognized as a basis for calculation.</w:t>
      </w:r>
      <w:r w:rsidDel="00000000" w:rsidR="00000000" w:rsidRPr="00000000">
        <w:rPr>
          <w:rtl w:val="0"/>
        </w:rPr>
      </w:r>
    </w:p>
    <w:p w:rsidR="00000000" w:rsidDel="00000000" w:rsidP="00000000" w:rsidRDefault="00000000" w:rsidRPr="00000000" w14:paraId="00000081">
      <w:pPr>
        <w:numPr>
          <w:ilvl w:val="1"/>
          <w:numId w:val="4"/>
        </w:numPr>
        <w:pBdr>
          <w:top w:space="0" w:sz="0" w:val="nil"/>
          <w:left w:space="0" w:sz="0" w:val="nil"/>
          <w:bottom w:space="0" w:sz="0" w:val="nil"/>
          <w:right w:space="0" w:sz="0" w:val="nil"/>
          <w:between w:space="0" w:sz="0" w:val="nil"/>
        </w:pBdr>
        <w:spacing w:after="0" w:line="256" w:lineRule="auto"/>
        <w:ind w:left="1200" w:hanging="40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Body tasks (tasks assigned by the body's head)</w:t>
      </w:r>
      <w:r w:rsidDel="00000000" w:rsidR="00000000" w:rsidRPr="00000000">
        <w:rPr>
          <w:rtl w:val="0"/>
        </w:rPr>
      </w:r>
    </w:p>
    <w:p w:rsidR="00000000" w:rsidDel="00000000" w:rsidP="00000000" w:rsidRDefault="00000000" w:rsidRPr="00000000" w14:paraId="00000082">
      <w:pPr>
        <w:numPr>
          <w:ilvl w:val="1"/>
          <w:numId w:val="4"/>
        </w:numPr>
        <w:pBdr>
          <w:top w:space="0" w:sz="0" w:val="nil"/>
          <w:left w:space="0" w:sz="0" w:val="nil"/>
          <w:bottom w:space="0" w:sz="0" w:val="nil"/>
          <w:right w:space="0" w:sz="0" w:val="nil"/>
          <w:between w:space="0" w:sz="0" w:val="nil"/>
        </w:pBdr>
        <w:spacing w:after="0" w:line="256" w:lineRule="auto"/>
        <w:ind w:left="1200" w:hanging="40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Team tasks (tasks assigned by the team lead of an internal team)</w:t>
      </w:r>
      <w:r w:rsidDel="00000000" w:rsidR="00000000" w:rsidRPr="00000000">
        <w:rPr>
          <w:rtl w:val="0"/>
        </w:rPr>
      </w:r>
    </w:p>
    <w:p w:rsidR="00000000" w:rsidDel="00000000" w:rsidP="00000000" w:rsidRDefault="00000000" w:rsidRPr="00000000" w14:paraId="00000083">
      <w:pPr>
        <w:numPr>
          <w:ilvl w:val="1"/>
          <w:numId w:val="4"/>
        </w:numPr>
        <w:pBdr>
          <w:top w:space="0" w:sz="0" w:val="nil"/>
          <w:left w:space="0" w:sz="0" w:val="nil"/>
          <w:bottom w:space="0" w:sz="0" w:val="nil"/>
          <w:right w:space="0" w:sz="0" w:val="nil"/>
          <w:between w:space="0" w:sz="0" w:val="nil"/>
        </w:pBdr>
        <w:spacing w:after="0" w:line="256" w:lineRule="auto"/>
        <w:ind w:left="1200" w:hanging="40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TF tasks (tasks assigned by the TF lead of an internal TF)</w:t>
      </w:r>
      <w:r w:rsidDel="00000000" w:rsidR="00000000" w:rsidRPr="00000000">
        <w:rPr>
          <w:rtl w:val="0"/>
        </w:rPr>
      </w:r>
    </w:p>
    <w:p w:rsidR="00000000" w:rsidDel="00000000" w:rsidP="00000000" w:rsidRDefault="00000000" w:rsidRPr="00000000" w14:paraId="00000084">
      <w:pPr>
        <w:numPr>
          <w:ilvl w:val="0"/>
          <w:numId w:val="4"/>
        </w:numPr>
        <w:pBdr>
          <w:top w:space="0" w:sz="0" w:val="nil"/>
          <w:left w:space="0" w:sz="0" w:val="nil"/>
          <w:bottom w:space="0" w:sz="0" w:val="nil"/>
          <w:right w:space="0" w:sz="0" w:val="nil"/>
          <w:between w:space="0" w:sz="0" w:val="nil"/>
        </w:pBdr>
        <w:spacing w:after="0" w:line="256" w:lineRule="auto"/>
        <w:ind w:left="76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Notwithstanding Article 2, Clause 2, meeting attendance is an exception and a maximum of 20 PAM can be granted, restricted by reducing the value based on the attendance rate.</w:t>
      </w:r>
      <w:r w:rsidDel="00000000" w:rsidR="00000000" w:rsidRPr="00000000">
        <w:rPr>
          <w:rtl w:val="0"/>
        </w:rPr>
      </w:r>
    </w:p>
    <w:p w:rsidR="00000000" w:rsidDel="00000000" w:rsidP="00000000" w:rsidRDefault="00000000" w:rsidRPr="00000000" w14:paraId="00000085">
      <w:pPr>
        <w:numPr>
          <w:ilvl w:val="0"/>
          <w:numId w:val="4"/>
        </w:numPr>
        <w:pBdr>
          <w:top w:space="0" w:sz="0" w:val="nil"/>
          <w:left w:space="0" w:sz="0" w:val="nil"/>
          <w:bottom w:space="0" w:sz="0" w:val="nil"/>
          <w:right w:space="0" w:sz="0" w:val="nil"/>
          <w:between w:space="0" w:sz="0" w:val="nil"/>
        </w:pBdr>
        <w:spacing w:after="0" w:line="256" w:lineRule="auto"/>
        <w:ind w:left="76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Notwithstanding Article 2, Clause 2, if the workload is excessively high when considering the work intensity or work period, the Student Committee On Pedagogy &amp; Education may review and grant 30 PAM or more.</w:t>
      </w:r>
      <w:r w:rsidDel="00000000" w:rsidR="00000000" w:rsidRPr="00000000">
        <w:rPr>
          <w:rtl w:val="0"/>
        </w:rPr>
      </w:r>
    </w:p>
    <w:p w:rsidR="00000000" w:rsidDel="00000000" w:rsidP="00000000" w:rsidRDefault="00000000" w:rsidRPr="00000000" w14:paraId="00000086">
      <w:pPr>
        <w:spacing w:after="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7">
      <w:pPr>
        <w:spacing w:after="0" w:lineRule="auto"/>
        <w:ind w:left="40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Addendum &lt;2021.08.18&gt;</w:t>
      </w:r>
      <w:r w:rsidDel="00000000" w:rsidR="00000000" w:rsidRPr="00000000">
        <w:rPr>
          <w:rtl w:val="0"/>
        </w:rPr>
      </w:r>
    </w:p>
    <w:p w:rsidR="00000000" w:rsidDel="00000000" w:rsidP="00000000" w:rsidRDefault="00000000" w:rsidRPr="00000000" w14:paraId="00000088">
      <w:pPr>
        <w:spacing w:after="0" w:lineRule="auto"/>
        <w:ind w:left="40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rtl w:val="0"/>
        </w:rPr>
        <w:t xml:space="preserve">Article 1 [Application Date]</w:t>
      </w:r>
      <w:r w:rsidDel="00000000" w:rsidR="00000000" w:rsidRPr="00000000">
        <w:rPr>
          <w:rFonts w:ascii="Times New Roman" w:cs="Times New Roman" w:eastAsia="Times New Roman" w:hAnsi="Times New Roman"/>
          <w:rtl w:val="0"/>
        </w:rPr>
        <w:t xml:space="preserve"> This General Regulation shall apply starting from the PAM calculation for the 2nd semester of 2021.</w:t>
      </w:r>
      <w:r w:rsidDel="00000000" w:rsidR="00000000" w:rsidRPr="00000000">
        <w:rPr>
          <w:rtl w:val="0"/>
        </w:rPr>
      </w:r>
    </w:p>
    <w:p w:rsidR="00000000" w:rsidDel="00000000" w:rsidP="00000000" w:rsidRDefault="00000000" w:rsidRPr="00000000" w14:paraId="00000089">
      <w:pPr>
        <w:spacing w:after="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A">
      <w:pPr>
        <w:spacing w:after="0" w:lineRule="auto"/>
        <w:ind w:left="40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Addendum &lt;2021.12.30&gt;</w:t>
      </w:r>
      <w:r w:rsidDel="00000000" w:rsidR="00000000" w:rsidRPr="00000000">
        <w:rPr>
          <w:rtl w:val="0"/>
        </w:rPr>
      </w:r>
    </w:p>
    <w:p w:rsidR="00000000" w:rsidDel="00000000" w:rsidP="00000000" w:rsidRDefault="00000000" w:rsidRPr="00000000" w14:paraId="0000008B">
      <w:pPr>
        <w:spacing w:after="0" w:lineRule="auto"/>
        <w:ind w:left="40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rtl w:val="0"/>
        </w:rPr>
        <w:t xml:space="preserve">Article 1 [Application Date]</w:t>
      </w:r>
      <w:r w:rsidDel="00000000" w:rsidR="00000000" w:rsidRPr="00000000">
        <w:rPr>
          <w:rFonts w:ascii="Times New Roman" w:cs="Times New Roman" w:eastAsia="Times New Roman" w:hAnsi="Times New Roman"/>
          <w:rtl w:val="0"/>
        </w:rPr>
        <w:t xml:space="preserve"> This General Regulation shall apply starting from the PAM calculation for the 1st semester of 2022.</w:t>
      </w:r>
      <w:r w:rsidDel="00000000" w:rsidR="00000000" w:rsidRPr="00000000">
        <w:rPr>
          <w:rtl w:val="0"/>
        </w:rPr>
      </w:r>
    </w:p>
    <w:p w:rsidR="00000000" w:rsidDel="00000000" w:rsidP="00000000" w:rsidRDefault="00000000" w:rsidRPr="00000000" w14:paraId="0000008C">
      <w:pPr>
        <w:spacing w:after="0" w:lineRule="auto"/>
        <w:ind w:left="40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rtl w:val="0"/>
        </w:rPr>
        <w:t xml:space="preserve">Article 1 [Basis for PAM Calculation]</w:t>
      </w:r>
      <w:sdt>
        <w:sdtPr>
          <w:id w:val="615291734"/>
          <w:tag w:val="goog_rdk_10"/>
        </w:sdtPr>
        <w:sdtContent>
          <w:r w:rsidDel="00000000" w:rsidR="00000000" w:rsidRPr="00000000">
            <w:rPr>
              <w:rFonts w:ascii="Gungsuh" w:cs="Gungsuh" w:eastAsia="Gungsuh" w:hAnsi="Gungsuh"/>
              <w:rtl w:val="0"/>
            </w:rPr>
            <w:t xml:space="preserve"> ① Notwithstanding Addendum &lt;2020.11.24&gt; Article 2, Clause 2, if the workload is excessively high when considering the work intensity or work period, the PAM Calculation Special Committee may review and grant 30 PAM or more.</w:t>
          </w:r>
        </w:sdtContent>
      </w:sdt>
      <w:r w:rsidDel="00000000" w:rsidR="00000000" w:rsidRPr="00000000">
        <w:rPr>
          <w:rtl w:val="0"/>
        </w:rPr>
      </w:r>
    </w:p>
    <w:sectPr>
      <w:footerReference r:id="rId7" w:type="default"/>
      <w:footerReference r:id="rId8" w:type="even"/>
      <w:pgSz w:h="15840" w:w="12240" w:orient="portrait"/>
      <w:pgMar w:bottom="1440" w:top="1701"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Batangche"/>
  <w:font w:name="Georgia"/>
  <w:font w:name="Times New Roman"/>
  <w:font w:name="Gungsuh"/>
  <w:font w:name="Malgun Gothic"/>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pBdr>
        <w:top w:space="0" w:sz="0" w:val="nil"/>
        <w:left w:space="0" w:sz="0" w:val="nil"/>
        <w:bottom w:space="0" w:sz="0" w:val="nil"/>
        <w:right w:space="0" w:sz="0" w:val="nil"/>
        <w:between w:space="0" w:sz="0" w:val="nil"/>
      </w:pBdr>
      <w:tabs>
        <w:tab w:val="center" w:leader="none" w:pos="4513"/>
        <w:tab w:val="right" w:leader="none" w:pos="9026"/>
      </w:tabs>
      <w:jc w:val="center"/>
      <w:rPr>
        <w:color w:val="000000"/>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pBdr>
        <w:top w:space="0" w:sz="0" w:val="nil"/>
        <w:left w:space="0" w:sz="0" w:val="nil"/>
        <w:bottom w:space="0" w:sz="0" w:val="nil"/>
        <w:right w:space="0" w:sz="0" w:val="nil"/>
        <w:between w:space="0" w:sz="0" w:val="nil"/>
      </w:pBdr>
      <w:tabs>
        <w:tab w:val="center" w:leader="none" w:pos="4513"/>
        <w:tab w:val="right" w:leader="none" w:pos="9026"/>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color w:val="000000"/>
        <w:rtl w:val="0"/>
      </w:rPr>
      <w:br w:type="textWrapping"/>
      <w:br w:type="textWrapping"/>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60" w:hanging="36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2">
    <w:lvl w:ilvl="0">
      <w:start w:val="1"/>
      <w:numFmt w:val="decimal"/>
      <w:lvlText w:val="%1."/>
      <w:lvlJc w:val="left"/>
      <w:pPr>
        <w:ind w:left="760" w:hanging="36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3">
    <w:lvl w:ilvl="0">
      <w:start w:val="1"/>
      <w:numFmt w:val="decimal"/>
      <w:lvlText w:val="%1."/>
      <w:lvlJc w:val="left"/>
      <w:pPr>
        <w:ind w:left="760" w:hanging="36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4">
    <w:lvl w:ilvl="0">
      <w:start w:val="1"/>
      <w:numFmt w:val="decimal"/>
      <w:lvlText w:val="%1"/>
      <w:lvlJc w:val="left"/>
      <w:pPr>
        <w:ind w:left="760" w:hanging="360"/>
      </w:pPr>
      <w:rPr/>
    </w:lvl>
    <w:lvl w:ilvl="1">
      <w:start w:val="1"/>
      <w:numFmt w:val="decimal"/>
      <w:lvlText w:val="%2."/>
      <w:lvlJc w:val="left"/>
      <w:pPr>
        <w:ind w:left="1200" w:hanging="400"/>
      </w:pPr>
      <w:rPr>
        <w:rFonts w:ascii="Malgun Gothic" w:cs="Malgun Gothic" w:eastAsia="Malgun Gothic" w:hAnsi="Malgun Gothic"/>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atangche" w:cs="Batangche" w:eastAsia="Batangche" w:hAnsi="Batangche"/>
        <w:lang w:val="en"/>
      </w:rPr>
    </w:rPrDefault>
    <w:pPrDefault>
      <w:pPr>
        <w:widowControl w:val="0"/>
        <w:spacing w:after="24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360" w:lineRule="auto"/>
    </w:pPr>
    <w:rPr>
      <w:b w:val="1"/>
      <w:bCs w:val="1"/>
      <w:sz w:val="28"/>
      <w:szCs w:val="28"/>
    </w:rPr>
  </w:style>
  <w:style w:type="paragraph" w:styleId="Heading2">
    <w:name w:val="heading 2"/>
    <w:basedOn w:val="Normal"/>
    <w:next w:val="Normal"/>
    <w:pPr/>
    <w:rPr>
      <w:b w:val="1"/>
      <w:bCs w:val="1"/>
      <w:sz w:val="24"/>
      <w:szCs w:val="24"/>
    </w:rPr>
  </w:style>
  <w:style w:type="paragraph" w:styleId="Heading3">
    <w:name w:val="heading 3"/>
    <w:basedOn w:val="Normal"/>
    <w:next w:val="Normal"/>
    <w:pPr>
      <w:spacing w:before="960" w:lineRule="auto"/>
      <w:ind w:left="300" w:hanging="200"/>
    </w:pPr>
    <w:rPr>
      <w:b w:val="1"/>
      <w:bCs w:val="1"/>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spacing w:after="120" w:before="240" w:lineRule="auto"/>
      <w:jc w:val="center"/>
    </w:pPr>
    <w:rPr>
      <w:b w:val="1"/>
      <w:bCs w:val="1"/>
      <w:sz w:val="40"/>
      <w:szCs w:val="40"/>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GTlllxeTf18FJ8bcOKh8i5r7yQ==">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1oLjVudjRiajVtM2p5OAByITFIWk5tWjVMazU0RjdDa2p4WUlmaVFSQnRfUVZjaU96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