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heading=h.rlpkk8dnr16" w:id="0"/>
      <w:bookmarkEnd w:id="0"/>
      <w:r w:rsidDel="00000000" w:rsidR="00000000" w:rsidRPr="00000000">
        <w:rPr>
          <w:rFonts w:ascii="Times New Roman" w:cs="Times New Roman" w:eastAsia="Times New Roman" w:hAnsi="Times New Roman"/>
          <w:rtl w:val="0"/>
        </w:rPr>
        <w:t xml:space="preserve">Rules on the Emergency Countermeasures Committee</w:t>
      </w:r>
    </w:p>
    <w:p w:rsidR="00000000" w:rsidDel="00000000" w:rsidP="00000000" w:rsidRDefault="00000000" w:rsidRPr="00000000" w14:paraId="00000002">
      <w:pPr>
        <w:spacing w:after="40" w:lineRule="auto"/>
        <w:jc w:val="righ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03">
      <w:pPr>
        <w:spacing w:after="40" w:line="360"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(Rules on Deliberative Bodies No. 6)</w:t>
      </w:r>
    </w:p>
    <w:p w:rsidR="00000000" w:rsidDel="00000000" w:rsidP="00000000" w:rsidRDefault="00000000" w:rsidRPr="00000000" w14:paraId="00000004">
      <w:pPr>
        <w:spacing w:after="4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Enacted: December 22, 2025</w:t>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Article 1 (Purpose)</w:t>
      </w:r>
    </w:p>
    <w:p w:rsidR="00000000" w:rsidDel="00000000" w:rsidP="00000000" w:rsidRDefault="00000000" w:rsidRPr="00000000" w14:paraId="00000007">
      <w:pPr>
        <w:spacing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purpose of these Regulations shall be to prescribe detailed matters concerning the Emergency Countermeasures Committee so as to ensure that the Council continues to operate in accordance with its objectives even in the absence of the President and Vice President of the Student Council.</w:t>
      </w:r>
      <w:r w:rsidDel="00000000" w:rsidR="00000000" w:rsidRPr="00000000">
        <w:rPr>
          <w:rtl w:val="0"/>
        </w:rPr>
      </w:r>
    </w:p>
    <w:p w:rsidR="00000000" w:rsidDel="00000000" w:rsidP="00000000" w:rsidRDefault="00000000" w:rsidRPr="00000000" w14:paraId="00000008">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d6q8xzvcv83i" w:id="1"/>
      <w:bookmarkEnd w:id="1"/>
      <w:r w:rsidDel="00000000" w:rsidR="00000000" w:rsidRPr="00000000">
        <w:rPr>
          <w:rFonts w:ascii="Times New Roman" w:cs="Times New Roman" w:eastAsia="Times New Roman" w:hAnsi="Times New Roman"/>
          <w:sz w:val="28"/>
          <w:szCs w:val="28"/>
          <w:rtl w:val="0"/>
        </w:rPr>
        <w:t xml:space="preserve">Article 2 (Public Announcement)</w:t>
      </w:r>
    </w:p>
    <w:p w:rsidR="00000000" w:rsidDel="00000000" w:rsidP="00000000" w:rsidRDefault="00000000" w:rsidRPr="00000000" w14:paraId="00000009">
      <w:pPr>
        <w:numPr>
          <w:ilvl w:val="0"/>
          <w:numId w:val="4"/>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that the Emergency Countermeasures Committee must be convened due to a vacancy in the office of the President or Vice President of the Student Council, the Council of Departmental Student Representatives shall announce such vacancy within twenty-four (24) hours from the commencement of the vacancy period.</w:t>
        <w:br w:type="textWrapping"/>
      </w:r>
    </w:p>
    <w:p w:rsidR="00000000" w:rsidDel="00000000" w:rsidP="00000000" w:rsidRDefault="00000000" w:rsidRPr="00000000" w14:paraId="0000000A">
      <w:pPr>
        <w:numPr>
          <w:ilvl w:val="0"/>
          <w:numId w:val="4"/>
        </w:numPr>
        <w:spacing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list of Emergency Countermeasures Committee members, organized pursuant to Article 13(1) of the </w:t>
      </w:r>
      <w:r w:rsidDel="00000000" w:rsidR="00000000" w:rsidRPr="00000000">
        <w:rPr>
          <w:rFonts w:ascii="Times New Roman" w:cs="Times New Roman" w:eastAsia="Times New Roman" w:hAnsi="Times New Roman"/>
          <w:i w:val="1"/>
          <w:iCs w:val="1"/>
          <w:sz w:val="24"/>
          <w:szCs w:val="24"/>
          <w:rtl w:val="0"/>
        </w:rPr>
        <w:t xml:space="preserve">Detailed Enforcement Regulations for the Executive Branch</w:t>
      </w:r>
      <w:r w:rsidDel="00000000" w:rsidR="00000000" w:rsidRPr="00000000">
        <w:rPr>
          <w:rFonts w:ascii="Times New Roman" w:cs="Times New Roman" w:eastAsia="Times New Roman" w:hAnsi="Times New Roman"/>
          <w:sz w:val="24"/>
          <w:szCs w:val="24"/>
          <w:rtl w:val="0"/>
        </w:rPr>
        <w:t xml:space="preserve">, shall be made public within twenty-four (24) hours following the announcement referred to in Paragraph (1).</w:t>
      </w:r>
      <w:r w:rsidDel="00000000" w:rsidR="00000000" w:rsidRPr="00000000">
        <w:rPr>
          <w:rtl w:val="0"/>
        </w:rPr>
      </w:r>
    </w:p>
    <w:p w:rsidR="00000000" w:rsidDel="00000000" w:rsidP="00000000" w:rsidRDefault="00000000" w:rsidRPr="00000000" w14:paraId="0000000B">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pg9rxyypblaa" w:id="2"/>
      <w:bookmarkEnd w:id="2"/>
      <w:r w:rsidDel="00000000" w:rsidR="00000000" w:rsidRPr="00000000">
        <w:rPr>
          <w:rFonts w:ascii="Times New Roman" w:cs="Times New Roman" w:eastAsia="Times New Roman" w:hAnsi="Times New Roman"/>
          <w:sz w:val="28"/>
          <w:szCs w:val="28"/>
          <w:rtl w:val="0"/>
        </w:rPr>
        <w:t xml:space="preserve">Article 3 (Members of the Emergency Countermeasures Committee)</w:t>
      </w:r>
    </w:p>
    <w:p w:rsidR="00000000" w:rsidDel="00000000" w:rsidP="00000000" w:rsidRDefault="00000000" w:rsidRPr="00000000" w14:paraId="0000000C">
      <w:pPr>
        <w:numPr>
          <w:ilvl w:val="0"/>
          <w:numId w:val="5"/>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Emergency Countermeasures Committee is constituted, the following persons shall serve as members thereof:</w:t>
        <w:br w:type="textWrapping"/>
        <w:t xml:space="preserve"> a. One (1) Departmental Student Council President;</w:t>
        <w:br w:type="textWrapping"/>
        <w:t xml:space="preserve"> b. Each head of an autonomous organization other than the Departmental Student Councils;</w:t>
        <w:br w:type="textWrapping"/>
        <w:t xml:space="preserve"> c. Each head of a specialized organization.</w:t>
        <w:br w:type="textWrapping"/>
      </w:r>
    </w:p>
    <w:p w:rsidR="00000000" w:rsidDel="00000000" w:rsidP="00000000" w:rsidRDefault="00000000" w:rsidRPr="00000000" w14:paraId="0000000D">
      <w:pPr>
        <w:numPr>
          <w:ilvl w:val="0"/>
          <w:numId w:val="5"/>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a vacancy among the above, the person equivalent thereto under the autonomous regulations of the relevant organization shall serve as a member; provided, however, that if such position is also vacant, it shall be deemed absent and excluded from the total number of members.</w:t>
        <w:br w:type="textWrapping"/>
      </w:r>
    </w:p>
    <w:p w:rsidR="00000000" w:rsidDel="00000000" w:rsidP="00000000" w:rsidRDefault="00000000" w:rsidRPr="00000000" w14:paraId="0000000E">
      <w:pPr>
        <w:numPr>
          <w:ilvl w:val="0"/>
          <w:numId w:val="5"/>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 Countermeasures Committee may designate up to three (3) members of its Executive Branch as additional members of the Committee.</w:t>
      </w:r>
    </w:p>
    <w:p w:rsidR="00000000" w:rsidDel="00000000" w:rsidP="00000000" w:rsidRDefault="00000000" w:rsidRPr="00000000" w14:paraId="0000000F">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ujftmpcnideo" w:id="3"/>
      <w:bookmarkEnd w:id="3"/>
      <w:r w:rsidDel="00000000" w:rsidR="00000000" w:rsidRPr="00000000">
        <w:rPr>
          <w:rFonts w:ascii="Times New Roman" w:cs="Times New Roman" w:eastAsia="Times New Roman" w:hAnsi="Times New Roman"/>
          <w:sz w:val="28"/>
          <w:szCs w:val="28"/>
          <w:rtl w:val="0"/>
        </w:rPr>
        <w:t xml:space="preserve">Article 4 (Emergency Countermeasures Committee Formed Due to Failure of Election)</w:t>
      </w:r>
    </w:p>
    <w:p w:rsidR="00000000" w:rsidDel="00000000" w:rsidP="00000000" w:rsidRDefault="00000000" w:rsidRPr="00000000" w14:paraId="00000010">
      <w:pPr>
        <w:numPr>
          <w:ilvl w:val="0"/>
          <w:numId w:val="2"/>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Pursuant to Article 13(1)(3) of the </w:t>
      </w:r>
      <w:r w:rsidDel="00000000" w:rsidR="00000000" w:rsidRPr="00000000">
        <w:rPr>
          <w:rFonts w:ascii="Times New Roman" w:cs="Times New Roman" w:eastAsia="Times New Roman" w:hAnsi="Times New Roman"/>
          <w:i w:val="1"/>
          <w:iCs w:val="1"/>
          <w:sz w:val="24"/>
          <w:szCs w:val="24"/>
          <w:rtl w:val="0"/>
        </w:rPr>
        <w:t xml:space="preserve">Detailed Enforcement Regulations for the Executive Branch</w:t>
      </w:r>
      <w:r w:rsidDel="00000000" w:rsidR="00000000" w:rsidRPr="00000000">
        <w:rPr>
          <w:rFonts w:ascii="Times New Roman" w:cs="Times New Roman" w:eastAsia="Times New Roman" w:hAnsi="Times New Roman"/>
          <w:sz w:val="24"/>
          <w:szCs w:val="24"/>
          <w:rtl w:val="0"/>
        </w:rPr>
        <w:t xml:space="preserve">, where the Committee is formed due to the failure of the Student Council presidential election, it shall primarily aim to facilitate the holding of a new election during the remaining term of the vacant presidency, provided that such remaining term exceeds one hundred fifty (150) days. Detailed matters concerning the election shall be governed by the </w:t>
      </w:r>
      <w:r w:rsidDel="00000000" w:rsidR="00000000" w:rsidRPr="00000000">
        <w:rPr>
          <w:rFonts w:ascii="Times New Roman" w:cs="Times New Roman" w:eastAsia="Times New Roman" w:hAnsi="Times New Roman"/>
          <w:i w:val="1"/>
          <w:iCs w:val="1"/>
          <w:sz w:val="24"/>
          <w:szCs w:val="24"/>
          <w:rtl w:val="0"/>
        </w:rPr>
        <w:t xml:space="preserve">Detailed Enforcement Regulations for Elections.</w:t>
        <w:br w:type="textWrapping"/>
      </w:r>
      <w:r w:rsidDel="00000000" w:rsidR="00000000" w:rsidRPr="00000000">
        <w:rPr>
          <w:rtl w:val="0"/>
        </w:rPr>
      </w:r>
    </w:p>
    <w:p w:rsidR="00000000" w:rsidDel="00000000" w:rsidP="00000000" w:rsidRDefault="00000000" w:rsidRPr="00000000" w14:paraId="00000011">
      <w:pPr>
        <w:numPr>
          <w:ilvl w:val="0"/>
          <w:numId w:val="2"/>
        </w:numPr>
        <w:spacing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such case as provided in Paragraph (1), each head of a specialized organization shall commence duties upon approval at the first meeting of the Emergency Countermeasures Committee.</w:t>
      </w:r>
      <w:r w:rsidDel="00000000" w:rsidR="00000000" w:rsidRPr="00000000">
        <w:rPr>
          <w:rtl w:val="0"/>
        </w:rPr>
      </w:r>
    </w:p>
    <w:p w:rsidR="00000000" w:rsidDel="00000000" w:rsidP="00000000" w:rsidRDefault="00000000" w:rsidRPr="00000000" w14:paraId="00000012">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pw6fy8scqfn3" w:id="4"/>
      <w:bookmarkEnd w:id="4"/>
      <w:r w:rsidDel="00000000" w:rsidR="00000000" w:rsidRPr="00000000">
        <w:rPr>
          <w:rFonts w:ascii="Times New Roman" w:cs="Times New Roman" w:eastAsia="Times New Roman" w:hAnsi="Times New Roman"/>
          <w:sz w:val="28"/>
          <w:szCs w:val="28"/>
          <w:rtl w:val="0"/>
        </w:rPr>
        <w:t xml:space="preserve">Article 5 (Chairperson)</w:t>
      </w:r>
    </w:p>
    <w:p w:rsidR="00000000" w:rsidDel="00000000" w:rsidP="00000000" w:rsidRDefault="00000000" w:rsidRPr="00000000" w14:paraId="00000013">
      <w:pPr>
        <w:numPr>
          <w:ilvl w:val="0"/>
          <w:numId w:val="3"/>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member representing the organization stipulated first in the </w:t>
      </w:r>
      <w:r w:rsidDel="00000000" w:rsidR="00000000" w:rsidRPr="00000000">
        <w:rPr>
          <w:rFonts w:ascii="Times New Roman" w:cs="Times New Roman" w:eastAsia="Times New Roman" w:hAnsi="Times New Roman"/>
          <w:i w:val="1"/>
          <w:iCs w:val="1"/>
          <w:sz w:val="24"/>
          <w:szCs w:val="24"/>
          <w:rtl w:val="0"/>
        </w:rPr>
        <w:t xml:space="preserve">Detailed Enforcement Regulations for Autonomous Organizations</w:t>
      </w:r>
      <w:r w:rsidDel="00000000" w:rsidR="00000000" w:rsidRPr="00000000">
        <w:rPr>
          <w:rFonts w:ascii="Times New Roman" w:cs="Times New Roman" w:eastAsia="Times New Roman" w:hAnsi="Times New Roman"/>
          <w:sz w:val="24"/>
          <w:szCs w:val="24"/>
          <w:rtl w:val="0"/>
        </w:rPr>
        <w:t xml:space="preserve"> shall convene the first meeting of the Emergency Countermeasures Committee and act as the temporary Chairperson; provided, however, that if such member is one of the Departmental Student Council Presidents, he or she shall be designated by the Council of Departmental Student Representatives.</w:t>
        <w:br w:type="textWrapping"/>
      </w:r>
    </w:p>
    <w:p w:rsidR="00000000" w:rsidDel="00000000" w:rsidP="00000000" w:rsidRDefault="00000000" w:rsidRPr="00000000" w14:paraId="00000014">
      <w:pPr>
        <w:numPr>
          <w:ilvl w:val="0"/>
          <w:numId w:val="3"/>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 of the Emergency Countermeasures Committee shall be elected by and from among the members of the Committee at the first meeting.</w:t>
        <w:br w:type="textWrapping"/>
      </w:r>
    </w:p>
    <w:p w:rsidR="00000000" w:rsidDel="00000000" w:rsidP="00000000" w:rsidRDefault="00000000" w:rsidRPr="00000000" w14:paraId="00000015">
      <w:pPr>
        <w:numPr>
          <w:ilvl w:val="0"/>
          <w:numId w:val="3"/>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Paragraph (2), if no Chairperson is elected, the person who convened the first meeting shall assume the position of Chairperson.</w:t>
        <w:br w:type="textWrapping"/>
      </w:r>
    </w:p>
    <w:p w:rsidR="00000000" w:rsidDel="00000000" w:rsidP="00000000" w:rsidRDefault="00000000" w:rsidRPr="00000000" w14:paraId="00000016">
      <w:pPr>
        <w:numPr>
          <w:ilvl w:val="0"/>
          <w:numId w:val="3"/>
        </w:numPr>
        <w:spacing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Chairperson may exercise powers equivalent to those of the President of the Student Council, and, by resolution of the Committee, certain powers may be delegated to individual members of the Committee.</w:t>
      </w:r>
      <w:r w:rsidDel="00000000" w:rsidR="00000000" w:rsidRPr="00000000">
        <w:rPr>
          <w:rtl w:val="0"/>
        </w:rPr>
      </w:r>
    </w:p>
    <w:p w:rsidR="00000000" w:rsidDel="00000000" w:rsidP="00000000" w:rsidRDefault="00000000" w:rsidRPr="00000000" w14:paraId="00000017">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xfs3irmir096" w:id="5"/>
      <w:bookmarkEnd w:id="5"/>
      <w:r w:rsidDel="00000000" w:rsidR="00000000" w:rsidRPr="00000000">
        <w:rPr>
          <w:rFonts w:ascii="Times New Roman" w:cs="Times New Roman" w:eastAsia="Times New Roman" w:hAnsi="Times New Roman"/>
          <w:sz w:val="28"/>
          <w:szCs w:val="28"/>
          <w:rtl w:val="0"/>
        </w:rPr>
        <w:t xml:space="preserve">Article 6 (Emergency Countermeasures Committee as an Executive Body)</w:t>
      </w:r>
    </w:p>
    <w:p w:rsidR="00000000" w:rsidDel="00000000" w:rsidP="00000000" w:rsidRDefault="00000000" w:rsidRPr="00000000" w14:paraId="00000018">
      <w:pPr>
        <w:numPr>
          <w:ilvl w:val="0"/>
          <w:numId w:val="1"/>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 Countermeasures Committee may constitute an Executive Branch possessing authority equivalent to that of the Central Executive Committee; provided, however, that if a Central Executive Committee already exists, it shall be dissolved.</w:t>
        <w:br w:type="textWrapping"/>
      </w:r>
    </w:p>
    <w:p w:rsidR="00000000" w:rsidDel="00000000" w:rsidP="00000000" w:rsidRDefault="00000000" w:rsidRPr="00000000" w14:paraId="00000019">
      <w:pPr>
        <w:numPr>
          <w:ilvl w:val="0"/>
          <w:numId w:val="1"/>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3 through 12 of the </w:t>
      </w:r>
      <w:r w:rsidDel="00000000" w:rsidR="00000000" w:rsidRPr="00000000">
        <w:rPr>
          <w:rFonts w:ascii="Times New Roman" w:cs="Times New Roman" w:eastAsia="Times New Roman" w:hAnsi="Times New Roman"/>
          <w:i w:val="1"/>
          <w:iCs w:val="1"/>
          <w:sz w:val="24"/>
          <w:szCs w:val="24"/>
          <w:rtl w:val="0"/>
        </w:rPr>
        <w:t xml:space="preserve">Detailed Enforcement Regulations for the Executive Branch</w:t>
      </w:r>
      <w:r w:rsidDel="00000000" w:rsidR="00000000" w:rsidRPr="00000000">
        <w:rPr>
          <w:rFonts w:ascii="Times New Roman" w:cs="Times New Roman" w:eastAsia="Times New Roman" w:hAnsi="Times New Roman"/>
          <w:sz w:val="24"/>
          <w:szCs w:val="24"/>
          <w:rtl w:val="0"/>
        </w:rPr>
        <w:t xml:space="preserve"> shall apply mutatis mutandis to the Executive Branch of the Emergency Countermeasures Committee. In such application:</w:t>
        <w:br w:type="textWrapping"/>
      </w:r>
    </w:p>
    <w:p w:rsidR="00000000" w:rsidDel="00000000" w:rsidP="00000000" w:rsidRDefault="00000000" w:rsidRPr="00000000" w14:paraId="0000001A">
      <w:pPr>
        <w:numPr>
          <w:ilvl w:val="1"/>
          <w:numId w:val="1"/>
        </w:numPr>
        <w:spacing w:after="0" w:before="0"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“President and Vice President of the Student Council” shall be read as “Emergency Countermeasures Committee”;</w:t>
        <w:br w:type="textWrapping"/>
      </w:r>
    </w:p>
    <w:p w:rsidR="00000000" w:rsidDel="00000000" w:rsidP="00000000" w:rsidRDefault="00000000" w:rsidRPr="00000000" w14:paraId="0000001B">
      <w:pPr>
        <w:numPr>
          <w:ilvl w:val="1"/>
          <w:numId w:val="1"/>
        </w:numPr>
        <w:spacing w:after="0" w:before="0"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“Central Executive Committee” shall be read as “Executive Branch of the Emergency Countermeasures Committee”; and</w:t>
        <w:br w:type="textWrapping"/>
      </w:r>
    </w:p>
    <w:p w:rsidR="00000000" w:rsidDel="00000000" w:rsidP="00000000" w:rsidRDefault="00000000" w:rsidRPr="00000000" w14:paraId="0000001C">
      <w:pPr>
        <w:numPr>
          <w:ilvl w:val="1"/>
          <w:numId w:val="1"/>
        </w:numPr>
        <w:spacing w:after="0" w:before="0"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“Central Executive Committee member” shall be read as “Executive Branch member of the Emergency Countermeasures Committee.”</w:t>
        <w:br w:type="textWrapping"/>
      </w:r>
    </w:p>
    <w:p w:rsidR="00000000" w:rsidDel="00000000" w:rsidP="00000000" w:rsidRDefault="00000000" w:rsidRPr="00000000" w14:paraId="0000001D">
      <w:pPr>
        <w:numPr>
          <w:ilvl w:val="0"/>
          <w:numId w:val="1"/>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Executive Branch of the Emergency Countermeasures Committee shall formulate and execute the budget of the Central Executive Committee.</w:t>
      </w:r>
    </w:p>
    <w:p w:rsidR="00000000" w:rsidDel="00000000" w:rsidP="00000000" w:rsidRDefault="00000000" w:rsidRPr="00000000" w14:paraId="0000001E">
      <w:pPr>
        <w:pStyle w:val="Heading3"/>
        <w:spacing w:after="80" w:before="280" w:line="360" w:lineRule="auto"/>
        <w:ind w:left="0" w:firstLine="0"/>
        <w:jc w:val="left"/>
        <w:rPr>
          <w:rFonts w:ascii="Times New Roman" w:cs="Times New Roman" w:eastAsia="Times New Roman" w:hAnsi="Times New Roman"/>
          <w:sz w:val="28"/>
          <w:szCs w:val="28"/>
        </w:rPr>
      </w:pPr>
      <w:bookmarkStart w:colFirst="0" w:colLast="0" w:name="_heading=h.2vimzhb2fpte" w:id="6"/>
      <w:bookmarkEnd w:id="6"/>
      <w:r w:rsidDel="00000000" w:rsidR="00000000" w:rsidRPr="00000000">
        <w:rPr>
          <w:rFonts w:ascii="Times New Roman" w:cs="Times New Roman" w:eastAsia="Times New Roman" w:hAnsi="Times New Roman"/>
          <w:sz w:val="28"/>
          <w:szCs w:val="28"/>
          <w:rtl w:val="0"/>
        </w:rPr>
        <w:t xml:space="preserve">Article 7 (Emergency Countermeasures Committee as a Deliberative Body)</w:t>
      </w:r>
    </w:p>
    <w:p w:rsidR="00000000" w:rsidDel="00000000" w:rsidP="00000000" w:rsidRDefault="00000000" w:rsidRPr="00000000" w14:paraId="0000001F">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 Countermeasures Committee shall function in place of the Central Steering Committee, and Articles 2 through 10 of the </w:t>
      </w:r>
      <w:r w:rsidDel="00000000" w:rsidR="00000000" w:rsidRPr="00000000">
        <w:rPr>
          <w:rFonts w:ascii="Times New Roman" w:cs="Times New Roman" w:eastAsia="Times New Roman" w:hAnsi="Times New Roman"/>
          <w:i w:val="1"/>
          <w:iCs w:val="1"/>
          <w:sz w:val="24"/>
          <w:szCs w:val="24"/>
          <w:rtl w:val="0"/>
        </w:rPr>
        <w:t xml:space="preserve">Regulations on the Central Steering Committee</w:t>
      </w:r>
      <w:r w:rsidDel="00000000" w:rsidR="00000000" w:rsidRPr="00000000">
        <w:rPr>
          <w:rFonts w:ascii="Times New Roman" w:cs="Times New Roman" w:eastAsia="Times New Roman" w:hAnsi="Times New Roman"/>
          <w:sz w:val="24"/>
          <w:szCs w:val="24"/>
          <w:rtl w:val="0"/>
        </w:rPr>
        <w:t xml:space="preserve"> shall apply mutatis mutandis.</w:t>
        <w:br w:type="textWrapping"/>
        <w:t xml:space="preserve"> In such application, the term “Central Steering Committee” shall be read as “Emergency Countermeasures Committee,” and the term “member of the Central Steering Committee” shall be read as “member of the Emergency Countermeasures Committee.”</w:t>
      </w:r>
    </w:p>
    <w:p w:rsidR="00000000" w:rsidDel="00000000" w:rsidP="00000000" w:rsidRDefault="00000000" w:rsidRPr="00000000" w14:paraId="00000020">
      <w:pPr>
        <w:jc w:val="left"/>
        <w:rPr>
          <w:rFonts w:ascii="Times New Roman" w:cs="Times New Roman" w:eastAsia="Times New Roman" w:hAnsi="Times New Roman"/>
        </w:rPr>
      </w:pPr>
      <w:r w:rsidDel="00000000" w:rsidR="00000000" w:rsidRPr="00000000">
        <w:rPr>
          <w:rtl w:val="0"/>
        </w:rPr>
      </w:r>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1AE0eumwfnydzR69IVb6hBKReA==">CgMxLjAyDWgucmxwa2s4ZG5yMTYyDmguZDZxOHh6dmN2ODNpMg5oLnBnOXJ4eXlwYmxhYTIOaC51amZ0bXBjbmlkZW8yDmgucHc2Znk4c2NxZm4zMg5oLnhmczNpcm1pcjA5NjIOaC4ydmltemhiMmZwdGU4AHIhMXh6UGRyOXcwYWVPTUpkZVRzb3hvV0pNWjMyLW9lMnhr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