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odwoirw7d1r" w:id="0"/>
      <w:bookmarkEnd w:id="0"/>
      <w:r w:rsidDel="00000000" w:rsidR="00000000" w:rsidRPr="00000000">
        <w:rPr>
          <w:rtl w:val="0"/>
        </w:rPr>
        <w:t xml:space="preserve">자치기구세칙</w:t>
      </w:r>
    </w:p>
    <w:p w:rsidR="00000000" w:rsidDel="00000000" w:rsidP="00000000" w:rsidRDefault="00000000" w:rsidRPr="00000000" w14:paraId="00000002">
      <w:pPr>
        <w:spacing w:after="40" w:lineRule="auto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4">
      <w:pP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5">
      <w:pPr>
        <w:spacing w:after="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2025년 09월 30일  개    정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[총학생회 세칙 제6호]</w:t>
      </w:r>
    </w:p>
    <w:p w:rsidR="00000000" w:rsidDel="00000000" w:rsidP="00000000" w:rsidRDefault="00000000" w:rsidRPr="00000000" w14:paraId="00000007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제1장 총 칙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세칙은 자치기구의 조직 및 운영에 관한 세부사항을 규정하여 상시적 대의 수렴과 학생사회의 민주적 문화 조성이 이루어지도록 함을 목적으로 한다.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제2조【의결기관】</w:t>
      </w:r>
      <w:r w:rsidDel="00000000" w:rsidR="00000000" w:rsidRPr="00000000">
        <w:rPr>
          <w:rtl w:val="0"/>
        </w:rPr>
        <w:t xml:space="preserve">① 총회는 자치기구의 최고의결기관이며, 자치기구 소속 회원 전체로 구성된다.</w:t>
        <w:br w:type="textWrapping"/>
        <w:t xml:space="preserve">② 자치기구는 총회 하위에 기타 상임 의결기관을 둘 수 있으며, 각 의결기관의 구성, 업무 및 권한, 운영 등에 관하여서는 해당 자치기구 자치규칙으로 정한다.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제3조【회장단】</w:t>
      </w:r>
      <w:r w:rsidDel="00000000" w:rsidR="00000000" w:rsidRPr="00000000">
        <w:rPr>
          <w:rtl w:val="0"/>
        </w:rPr>
        <w:t xml:space="preserve">① 자치기구 회장은 해당 자치기구를 대표하며 전체학생대의원회의 대의원이 된다.</w:t>
        <w:br w:type="textWrapping"/>
        <w:t xml:space="preserve">② 회장은 해당 자치기구의 대표로서 의결기구 및 해당 자치기구의 의결기관에 제반 사항을 보고하여야 한다.</w:t>
        <w:br w:type="textWrapping"/>
        <w:t xml:space="preserve">③ 자치기구는 부회장을 둘 수 있으며, 부회장은 회장을 보좌하고, 회장이 권한을 위임하거나 사고인 때에 회장의 직무를 대행한다.</w:t>
        <w:br w:type="textWrapping"/>
        <w:t xml:space="preserve">④ 회장(단) 선거에 관하여서는 해당 자치기구 자치규칙에 따라 회원의 보통·평등·직접·비밀선거로 선출한다.</w:t>
        <w:br w:type="textWrapping"/>
        <w:t xml:space="preserve">⑤ 회장(단)의 업무 및 권한, 의무 등에 관하여서는 해당 자치기구 자치규칙으로 정한다.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제4조【집행위원회】</w:t>
      </w:r>
      <w:r w:rsidDel="00000000" w:rsidR="00000000" w:rsidRPr="00000000">
        <w:rPr>
          <w:rtl w:val="0"/>
        </w:rPr>
        <w:t xml:space="preserve">① 집행위원회는 자치기구의 최고집행기관으로서 해당 자치기구의 사업 집행 전반을 담당한다.</w:t>
        <w:br w:type="textWrapping"/>
        <w:t xml:space="preserve">② 집행위원회는 해당 자치기구의 의결기관에 사업 집행과 관련한 제반 사항을 보고하여야 한다.</w:t>
        <w:br w:type="textWrapping"/>
        <w:t xml:space="preserve">③ 집행위원회의 구성, 업무 및 권한, 운영 등에 관하여서는 해당 자치기구 자치규칙으로 정한다.                                                                                 ④ 집행위원은 회칙을 준수하여야 하고, 총학생회비를 납부한 정회원이어야 한다.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제5조【재정】</w:t>
      </w:r>
      <w:r w:rsidDel="00000000" w:rsidR="00000000" w:rsidRPr="00000000">
        <w:rPr>
          <w:rtl w:val="0"/>
        </w:rPr>
        <w:t xml:space="preserve">① 자치기구의 재정은 아래와 같이 구성된다.</w:t>
        <w:br w:type="textWrapping"/>
        <w:t xml:space="preserve">1. 자치기구는 「재정운용세칙」에 따라 본회 재정의 배분을 받을 수 있다.</w:t>
        <w:br w:type="textWrapping"/>
        <w:t xml:space="preserve">2. 자치기구는 대학 및 외부 단체로부터 특정 사업을 위해 재정을 지원받을 수 있으며, 이에 대해서는 해당 자치기구의 자치권을 존중한다.</w:t>
        <w:br w:type="textWrapping"/>
        <w:t xml:space="preserve">3. 자치기구는 소속 회원으로부터 회비를 자체적으로 징수하여 독립 재정을 운용할 수 있으며, 이에 대한 자치권을 갖는다.</w:t>
        <w:br w:type="textWrapping"/>
        <w:t xml:space="preserve">② 자치기구는 「재정운용세칙」제22조에 따라 예산안을 작성하여 다음 분기 시작일 일주일 전까지 중앙집행위원회에 제출하여야 한다.</w:t>
        <w:br w:type="textWrapping"/>
        <w:t xml:space="preserve">③ 자치기구는 「재정운용세칙」제36조,제37조에 따라 결산보고서를 작성하여 중앙집행위원회의 검토를 받은 후, 분기 종료 후 7일까지 중앙운영위원회에 제출하여야 한다.</w:t>
        <w:br w:type="textWrapping"/>
        <w:t xml:space="preserve">④ 자치기구 위원장 또는 이에 준하는 자는 중앙운영위원회와 전체학생대의원회의에 출석하여 2항과 3항에 따라 제출한 예산안과 결산보고서를 보고하여야 한다.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제6조【독립재정의 예산안·결산보고서】</w:t>
      </w:r>
      <w:r w:rsidDel="00000000" w:rsidR="00000000" w:rsidRPr="00000000">
        <w:rPr>
          <w:rtl w:val="0"/>
        </w:rPr>
        <w:t xml:space="preserve">제5조제2항, 제3항, 제4항에도 불구하고 독립재정의 예산안과 결산보고서는 「의결기구세칙」과 「재정운용세칙」에 규정된 내용을 따른다.</w:t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제7조【자치규칙·내규】</w:t>
      </w:r>
      <w:r w:rsidDel="00000000" w:rsidR="00000000" w:rsidRPr="00000000">
        <w:rPr>
          <w:rtl w:val="0"/>
        </w:rPr>
        <w:t xml:space="preserve">① 자치기구는 자치규칙을 제정하여 제반 사항을 규정하며, 자치규칙의 제·개정권은 해당 자치기구 총회에 있다.</w:t>
        <w:br w:type="textWrapping"/>
        <w:t xml:space="preserve">② 자치기구가 자치규칙을 제정 또는 개정한 때에는 지체 없이 중앙운영위원회에 보고하여야 한다.</w:t>
        <w:br w:type="textWrapping"/>
        <w:t xml:space="preserve">③ 자치기구는 자치규칙의 하위 규정으로 내규를 제·개정할 수 있으며, 내규의 제·개정에 관하여서는 해당 자치기구 자치규칙으로 정한다.</w:t>
        <w:br w:type="textWrapping"/>
        <w:t xml:space="preserve">④ 자치기구는 자치규칙 및 내규를 본회 회원이 자유로이 열람할 수 있도록 하여야 한다.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제2장 학과학생회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제8조【목적】</w:t>
      </w:r>
      <w:r w:rsidDel="00000000" w:rsidR="00000000" w:rsidRPr="00000000">
        <w:rPr>
          <w:rtl w:val="0"/>
        </w:rPr>
        <w:t xml:space="preserve">학과학생회는 각 학과의 자치기구로, 회원들의 민주적 자질향상과 자주적 학문연구를 목적으로 한다.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제9조【회원】</w:t>
      </w:r>
      <w:r w:rsidDel="00000000" w:rsidR="00000000" w:rsidRPr="00000000">
        <w:rPr>
          <w:rtl w:val="0"/>
        </w:rPr>
        <w:t xml:space="preserve">본회 회원 중 각 학과에 소속된 회원 전원은 각 학과학생회의 회원이 되며 세부 사항은 각 학과학생회의 자치규칙으로 정한다.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제10조【학과학생대표자협의회】</w:t>
      </w:r>
      <w:r w:rsidDel="00000000" w:rsidR="00000000" w:rsidRPr="00000000">
        <w:rPr>
          <w:rtl w:val="0"/>
        </w:rPr>
        <w:t xml:space="preserve">① 학과학생회 간의 발전적 협의와 원활하고 효율적인 운영 및 민주적인 의사 조율 도모를 목적으로 하는 학과학생대표자협의회를 둔다.</w:t>
        <w:br w:type="textWrapping"/>
        <w:t xml:space="preserve">② 학과학생대표자협의회는 각 학과학생회장을 위원으로 두고, 세부 운영 내용은 「학과학생대표자협의회규칙」으로 정한다.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제3장 동아리연합회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제11조【목적】</w:t>
      </w:r>
      <w:r w:rsidDel="00000000" w:rsidR="00000000" w:rsidRPr="00000000">
        <w:rPr>
          <w:rtl w:val="0"/>
        </w:rPr>
        <w:t xml:space="preserve">동아리연합회는 동아리연합회의 기준에 따라 인정된 동아리들의 자치기구로, 회원들의 자유로운 과외활동을 위하여 각 동아리의 원활하고 효율적인 운영 추구를 목적으로 한다.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제12조【구성】</w:t>
      </w:r>
      <w:r w:rsidDel="00000000" w:rsidR="00000000" w:rsidRPr="00000000">
        <w:rPr>
          <w:rtl w:val="0"/>
        </w:rPr>
        <w:t xml:space="preserve">① 동아리연합회는 동아리연합회의 목적에 따라 등록이 인정된 모든 동아리들로 구성되며 세부 사항은 동아리연합회 자치규칙으로 정한다.</w:t>
        <w:br w:type="textWrapping"/>
        <w:t xml:space="preserve">② 동아리연합회에 등록된 동아리는 동아리연합회의 회원이 되며 세부 사항은 동아리연합회 자치규칙으로 정한다.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제13조【분과】</w:t>
      </w:r>
      <w:r w:rsidDel="00000000" w:rsidR="00000000" w:rsidRPr="00000000">
        <w:rPr>
          <w:rtl w:val="0"/>
        </w:rPr>
        <w:t xml:space="preserve">① 동아리연합회에 속한 동아리 중 분야가 비슷한 동아리끼리의 연합 조직을 분과라 한다.</w:t>
        <w:br w:type="textWrapping"/>
        <w:t xml:space="preserve">② 분과의 구성 및 분과장의 선출, 업무 및 권한, 의무 등에 관하여서는 동아리연합회 자치규칙으로 정한다.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제4장 생활관자치회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제16조【목적】</w:t>
      </w:r>
      <w:r w:rsidDel="00000000" w:rsidR="00000000" w:rsidRPr="00000000">
        <w:rPr>
          <w:rtl w:val="0"/>
        </w:rPr>
        <w:t xml:space="preserve">생활관자치회는 본회 회원 중 본교 생활관 입사생들의 자치기구로, 회원들의 권익 증진과 생활관 문화의 발전을 목적으로 한다.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제17조【회원】</w:t>
      </w:r>
      <w:r w:rsidDel="00000000" w:rsidR="00000000" w:rsidRPr="00000000">
        <w:rPr>
          <w:rtl w:val="0"/>
        </w:rPr>
        <w:t xml:space="preserve">생활관자치회의 회원은 본회 회원 중 본교 생활관 입사생 전원으로 한다.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제18조【동대표】</w:t>
      </w:r>
      <w:r w:rsidDel="00000000" w:rsidR="00000000" w:rsidRPr="00000000">
        <w:rPr>
          <w:rtl w:val="0"/>
        </w:rPr>
        <w:t xml:space="preserve">① 생활관자치회는 생활관 각 동의 원활한 관리와 자치활동의 활성화를 위하여 동대표를 둔다.</w:t>
        <w:br w:type="textWrapping"/>
        <w:t xml:space="preserve">② 동대표의 선출, 업무 및 권한, 의무 등에 관하여서는 생활관자치회 자치규칙으로 정한다.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부  칙 &lt;2025.09.26&gt;</w:t>
      </w:r>
    </w:p>
    <w:p w:rsidR="00000000" w:rsidDel="00000000" w:rsidP="00000000" w:rsidRDefault="00000000" w:rsidRPr="00000000" w14:paraId="00000023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제1조【예외 사항】 </w:t>
      </w:r>
      <w:r w:rsidDel="00000000" w:rsidR="00000000" w:rsidRPr="00000000">
        <w:rPr>
          <w:rtl w:val="0"/>
        </w:rPr>
        <w:t xml:space="preserve">제1장 4조 4항에 학과학생회는 예외로 적용된다.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br w:type="textWrapping"/>
      </w:r>
    </w:p>
    <w:sectPr>
      <w:footerReference r:id="rId6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br w:type="textWrapping"/>
      <w:br w:type="textWrapping"/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