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rPr>
      </w:pPr>
      <w:bookmarkStart w:colFirst="0" w:colLast="0" w:name="_heading=h.7htefkwi4x2g" w:id="0"/>
      <w:bookmarkEnd w:id="0"/>
      <w:r w:rsidDel="00000000" w:rsidR="00000000" w:rsidRPr="00000000">
        <w:rPr>
          <w:rFonts w:ascii="Times New Roman" w:cs="Times New Roman" w:eastAsia="Times New Roman" w:hAnsi="Times New Roman"/>
          <w:rtl w:val="0"/>
        </w:rPr>
        <w:t xml:space="preserve">Department Student Representative Council Rules</w:t>
      </w:r>
    </w:p>
    <w:p w:rsidR="00000000" w:rsidDel="00000000" w:rsidP="00000000" w:rsidRDefault="00000000" w:rsidRPr="00000000" w14:paraId="00000002">
      <w:pPr>
        <w:spacing w:after="40" w:lineRule="auto"/>
        <w:jc w:val="right"/>
        <w:rPr>
          <w:rFonts w:ascii="Times New Roman" w:cs="Times New Roman" w:eastAsia="Times New Roman" w:hAnsi="Times New Roman"/>
          <w:sz w:val="18"/>
          <w:szCs w:val="18"/>
        </w:rPr>
      </w:pPr>
      <w:bookmarkStart w:colFirst="0" w:colLast="0" w:name="_heading=h.l3qve7ueynjf" w:id="1"/>
      <w:bookmarkEnd w:id="1"/>
      <w:r w:rsidDel="00000000" w:rsidR="00000000" w:rsidRPr="00000000">
        <w:rPr>
          <w:rtl w:val="0"/>
        </w:rPr>
      </w:r>
    </w:p>
    <w:p w:rsidR="00000000" w:rsidDel="00000000" w:rsidP="00000000" w:rsidRDefault="00000000" w:rsidRPr="00000000" w14:paraId="00000003">
      <w:pPr>
        <w:spacing w:after="40" w:line="36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Enacted: December 22, 2025</w:t>
      </w:r>
    </w:p>
    <w:p w:rsidR="00000000" w:rsidDel="00000000" w:rsidP="00000000" w:rsidRDefault="00000000" w:rsidRPr="00000000" w14:paraId="00000004">
      <w:pPr>
        <w:spacing w:after="4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[Autonomous Organization Rule No. 1]</w:t>
      </w:r>
    </w:p>
    <w:p w:rsidR="00000000" w:rsidDel="00000000" w:rsidP="00000000" w:rsidRDefault="00000000" w:rsidRPr="00000000" w14:paraId="00000005">
      <w:pPr>
        <w:pStyle w:val="Heading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befor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1 [Purpose] </w:t>
      </w:r>
      <w:r w:rsidDel="00000000" w:rsidR="00000000" w:rsidRPr="00000000">
        <w:rPr>
          <w:rFonts w:ascii="Times New Roman" w:cs="Times New Roman" w:eastAsia="Times New Roman" w:hAnsi="Times New Roman"/>
          <w:rtl w:val="0"/>
        </w:rPr>
        <w:t xml:space="preserve">The purpose of these Regulations is to promote developmental discussion, smooth and efficient operation, and democratic coordination of opinions among department student unions by stipulating detailed matters concerning the Departmental Student Representatives Council.</w:t>
      </w:r>
    </w:p>
    <w:p w:rsidR="00000000" w:rsidDel="00000000" w:rsidP="00000000" w:rsidRDefault="00000000" w:rsidRPr="00000000" w14:paraId="00000007">
      <w:pPr>
        <w:spacing w:befor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2 [Composition] </w:t>
      </w:r>
      <w:r w:rsidDel="00000000" w:rsidR="00000000" w:rsidRPr="00000000">
        <w:rPr>
          <w:rFonts w:ascii="Times New Roman" w:cs="Times New Roman" w:eastAsia="Times New Roman" w:hAnsi="Times New Roman"/>
          <w:rtl w:val="0"/>
        </w:rPr>
        <w:t xml:space="preserve">The Departmental Student Representatives Council shall have the president of each department student union as its members.</w:t>
      </w:r>
    </w:p>
    <w:p w:rsidR="00000000" w:rsidDel="00000000" w:rsidP="00000000" w:rsidRDefault="00000000" w:rsidRPr="00000000" w14:paraId="00000008">
      <w:pPr>
        <w:spacing w:befor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3 [Chairpersonship] </w:t>
      </w:r>
      <w:r w:rsidDel="00000000" w:rsidR="00000000" w:rsidRPr="00000000">
        <w:rPr>
          <w:rFonts w:ascii="Times New Roman" w:cs="Times New Roman" w:eastAsia="Times New Roman" w:hAnsi="Times New Roman"/>
          <w:rtl w:val="0"/>
        </w:rPr>
        <w:t xml:space="preserve">The Departmental Student Representatives Council shall internally elect one Chairperson and one Vice-Chairperson, and the Vice-Chairperson shall act on behalf of the Chairperson in the event the Chairperson is incapacitated.</w:t>
      </w:r>
    </w:p>
    <w:p w:rsidR="00000000" w:rsidDel="00000000" w:rsidP="00000000" w:rsidRDefault="00000000" w:rsidRPr="00000000" w14:paraId="00000009">
      <w:pPr>
        <w:spacing w:befor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4 [Duties of the Chairperson] </w:t>
      </w:r>
      <w:sdt>
        <w:sdtPr>
          <w:id w:val="-800058092"/>
          <w:tag w:val="goog_rdk_0"/>
        </w:sdtPr>
        <w:sdtContent>
          <w:r w:rsidDel="00000000" w:rsidR="00000000" w:rsidRPr="00000000">
            <w:rPr>
              <w:rFonts w:ascii="Gungsuh" w:cs="Gungsuh" w:eastAsia="Gungsuh" w:hAnsi="Gungsuh"/>
              <w:rtl w:val="0"/>
            </w:rPr>
            <w:t xml:space="preserve">① The Chairperson shall represent the Departmental Student Representatives Council, organize its proceedings, and maintain order. </w:t>
            <w:br w:type="textWrapping"/>
            <w:t xml:space="preserve">② The Chairperson must report all matters of the Departmental Student Representatives Council to the General Assembly and the General Student Representative Council. </w:t>
            <w:br w:type="textWrapping"/>
            <w:t xml:space="preserve">③ The Chairperson must conduct meetings fairly in accordance with the 「Meeting Procedures Regulations」 for the democratic operation of the Departmental Student Representatives Council. </w:t>
            <w:br w:type="textWrapping"/>
            <w:t xml:space="preserve">④ The Chairperson must endeavor for the smooth operation and activities of the department student unions. </w:t>
            <w:br w:type="textWrapping"/>
            <w:t xml:space="preserve">⑤ The Chairperson must report matters discussed at the Departmental Student Representatives Council to the Central Steering Committee.</w:t>
          </w:r>
        </w:sdtContent>
      </w:sdt>
    </w:p>
    <w:p w:rsidR="00000000" w:rsidDel="00000000" w:rsidP="00000000" w:rsidRDefault="00000000" w:rsidRPr="00000000" w14:paraId="0000000A">
      <w:pPr>
        <w:spacing w:befor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5 [Disclosure of Member List] </w:t>
      </w:r>
      <w:r w:rsidDel="00000000" w:rsidR="00000000" w:rsidRPr="00000000">
        <w:rPr>
          <w:rFonts w:ascii="Times New Roman" w:cs="Times New Roman" w:eastAsia="Times New Roman" w:hAnsi="Times New Roman"/>
          <w:rtl w:val="0"/>
        </w:rPr>
        <w:t xml:space="preserve">The Chairperson must make a list containing the names, affiliations, positions, contact information, etc., of the Departmental Student Representatives Council members publicly available at all times so that members of this Association can freely view it, and this may be substituted with the list of registered delegates of the General Student Representative Council.</w:t>
      </w:r>
    </w:p>
    <w:p w:rsidR="00000000" w:rsidDel="00000000" w:rsidP="00000000" w:rsidRDefault="00000000" w:rsidRPr="00000000" w14:paraId="0000000B">
      <w:pPr>
        <w:spacing w:befor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6 [Finance] </w:t>
      </w:r>
      <w:sdt>
        <w:sdtPr>
          <w:id w:val="1807988759"/>
          <w:tag w:val="goog_rdk_1"/>
        </w:sdtPr>
        <w:sdtContent>
          <w:r w:rsidDel="00000000" w:rsidR="00000000" w:rsidRPr="00000000">
            <w:rPr>
              <w:rFonts w:ascii="Gungsuh" w:cs="Gungsuh" w:eastAsia="Gungsuh" w:hAnsi="Gungsuh"/>
              <w:rtl w:val="0"/>
            </w:rPr>
            <w:t xml:space="preserve">The finances of the Departmental Student Representatives Council shall apply mutatis mutandis Article 3 of the 「Specialized Bodies Detailed Rules」.</w:t>
          </w:r>
        </w:sdtContent>
      </w:sdt>
    </w:p>
    <w:p w:rsidR="00000000" w:rsidDel="00000000" w:rsidP="00000000" w:rsidRDefault="00000000" w:rsidRPr="00000000" w14:paraId="0000000C">
      <w:pPr>
        <w:jc w:val="left"/>
        <w:rPr>
          <w:b w:val="1"/>
          <w:bCs w:val="1"/>
        </w:rPr>
      </w:pPr>
      <w:r w:rsidDel="00000000" w:rsidR="00000000" w:rsidRPr="00000000">
        <w:rPr>
          <w:rtl w:val="0"/>
        </w:rPr>
      </w:r>
    </w:p>
    <w:sectPr>
      <w:footerReference r:id="rId7" w:type="default"/>
      <w:footerReference r:id="rId8" w:type="even"/>
      <w:pgSz w:h="15840" w:w="12240" w:orient="portrait"/>
      <w:pgMar w:bottom="1440" w:top="1701"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Batangche"/>
  <w:font w:name="Georgia"/>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pBdr>
        <w:top w:space="0" w:sz="0" w:val="nil"/>
        <w:left w:space="0" w:sz="0" w:val="nil"/>
        <w:bottom w:space="0" w:sz="0" w:val="nil"/>
        <w:right w:space="0" w:sz="0" w:val="nil"/>
        <w:between w:space="0" w:sz="0" w:val="nil"/>
      </w:pBdr>
      <w:tabs>
        <w:tab w:val="center" w:leader="none" w:pos="4513"/>
        <w:tab w:val="right" w:leader="none" w:pos="9026"/>
      </w:tabs>
      <w:jc w:val="center"/>
      <w:rPr>
        <w:color w:val="000000"/>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pBdr>
        <w:top w:space="0" w:sz="0" w:val="nil"/>
        <w:left w:space="0" w:sz="0" w:val="nil"/>
        <w:bottom w:space="0" w:sz="0" w:val="nil"/>
        <w:right w:space="0" w:sz="0" w:val="nil"/>
        <w:between w:space="0" w:sz="0" w:val="nil"/>
      </w:pBdr>
      <w:tabs>
        <w:tab w:val="center" w:leader="none" w:pos="4513"/>
        <w:tab w:val="right" w:leader="none" w:pos="9026"/>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color w:val="000000"/>
        <w:rtl w:val="0"/>
      </w:rPr>
      <w:br w:type="textWrapping"/>
      <w:br w:type="textWrapping"/>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atangche" w:cs="Batangche" w:eastAsia="Batangche" w:hAnsi="Batangche"/>
        <w:lang w:val="en"/>
      </w:rPr>
    </w:rPrDefault>
    <w:pPrDefault>
      <w:pPr>
        <w:widowControl w:val="0"/>
        <w:spacing w:after="24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360" w:lineRule="auto"/>
    </w:pPr>
    <w:rPr>
      <w:b w:val="1"/>
      <w:bCs w:val="1"/>
      <w:sz w:val="28"/>
      <w:szCs w:val="28"/>
    </w:rPr>
  </w:style>
  <w:style w:type="paragraph" w:styleId="Heading2">
    <w:name w:val="heading 2"/>
    <w:basedOn w:val="Normal"/>
    <w:next w:val="Normal"/>
    <w:pPr/>
    <w:rPr>
      <w:b w:val="1"/>
      <w:bCs w:val="1"/>
      <w:sz w:val="24"/>
      <w:szCs w:val="24"/>
    </w:rPr>
  </w:style>
  <w:style w:type="paragraph" w:styleId="Heading3">
    <w:name w:val="heading 3"/>
    <w:basedOn w:val="Normal"/>
    <w:next w:val="Normal"/>
    <w:pPr>
      <w:spacing w:before="960" w:lineRule="auto"/>
      <w:ind w:left="300" w:hanging="200"/>
    </w:pPr>
    <w:rPr>
      <w:b w:val="1"/>
      <w:bCs w:val="1"/>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spacing w:after="120" w:before="240" w:lineRule="auto"/>
      <w:jc w:val="center"/>
    </w:pPr>
    <w:rPr>
      <w:b w:val="1"/>
      <w:bCs w:val="1"/>
      <w:sz w:val="40"/>
      <w:szCs w:val="4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6B3AHgKN7l960LfXAPgKNNBXUg==">CgMxLjAaJQoBMBIgCh4IB0IaCg9UaW1lcyBOZXcgUm9tYW4SB0d1bmdzdWgaJQoBMRIgCh4IB0IaCg9UaW1lcyBOZXcgUm9tYW4SB0d1bmdzdWgyDmguN2h0ZWZrd2k0eDJnMg5oLmwzcXZlN3VleW5qZjgAciExSkZtVG16YUJaQ2tmaDNtaXUwWWdHbEVqZGh0TXA1Skc=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