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SDK 2.0</w:t>
      </w:r>
    </w:p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用户手册</w:t>
      </w:r>
    </w:p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ind w:firstLine="3092" w:firstLineChars="110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项目名称：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 xml:space="preserve">  SDK2.0</w:t>
      </w:r>
    </w:p>
    <w:p>
      <w:pPr>
        <w:ind w:firstLine="3092" w:firstLineChars="1100"/>
        <w:jc w:val="both"/>
        <w:rPr>
          <w:rFonts w:hint="default" w:ascii="宋体" w:hAnsi="宋体" w:eastAsia="宋体" w:cs="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项目编号：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 xml:space="preserve">        </w:t>
      </w:r>
    </w:p>
    <w:p>
      <w:pPr>
        <w:ind w:firstLine="3092" w:firstLineChars="1100"/>
        <w:jc w:val="left"/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>承担部门：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3D数字化研发部</w:t>
      </w:r>
    </w:p>
    <w:p>
      <w:pPr>
        <w:jc w:val="center"/>
        <w:rPr>
          <w:rFonts w:hint="default" w:ascii="宋体" w:hAnsi="宋体" w:eastAsia="宋体" w:cs="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 xml:space="preserve">   产品负责人：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殷安东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sdt>
      <w:sdtPr>
        <w:rPr>
          <w:rFonts w:ascii="宋体" w:hAnsi="宋体" w:eastAsia="宋体" w:cstheme="minorBidi"/>
          <w:sz w:val="21"/>
          <w:lang w:val="en-US" w:eastAsia="zh-CN" w:bidi="ar-SA"/>
        </w:rPr>
        <w:id w:val="14746336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sz w:val="21"/>
          <w:szCs w:val="28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宋体" w:hAnsi="宋体" w:eastAsia="宋体" w:cstheme="minorBidi"/>
              <w:sz w:val="21"/>
              <w:lang w:val="en-US" w:eastAsia="zh-CN" w:bidi="ar-SA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28"/>
              <w:lang w:val="en-US" w:eastAsia="zh-CN"/>
            </w:rPr>
            <w:instrText xml:space="preserve">TOC \o "1-2" \h \u </w:instrText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_Toc28422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44"/>
              <w:lang w:val="en-US" w:eastAsia="zh-CN" w:bidi="ar-SA"/>
            </w:rPr>
            <w:t>修订记录</w:t>
          </w:r>
          <w:r>
            <w:tab/>
          </w:r>
          <w:r>
            <w:fldChar w:fldCharType="begin"/>
          </w:r>
          <w:r>
            <w:instrText xml:space="preserve"> PAGEREF _Toc28422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_Toc30341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44"/>
              <w:lang w:val="en-US" w:eastAsia="zh-CN" w:bidi="ar-SA"/>
            </w:rPr>
            <w:t>SDK调用流程</w:t>
          </w:r>
          <w:r>
            <w:tab/>
          </w:r>
          <w:r>
            <w:fldChar w:fldCharType="begin"/>
          </w:r>
          <w:r>
            <w:instrText xml:space="preserve"> PAGEREF _Toc30341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_Toc22560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44"/>
              <w:lang w:val="en-US" w:eastAsia="zh-CN" w:bidi="ar-SA"/>
            </w:rPr>
            <w:t>数据结构与宏定义</w:t>
          </w:r>
          <w:r>
            <w:tab/>
          </w:r>
          <w:r>
            <w:fldChar w:fldCharType="begin"/>
          </w:r>
          <w:r>
            <w:instrText xml:space="preserve"> PAGEREF _Toc22560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_Toc22390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_Toc22390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_Toc1969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</w:rPr>
            <w:t>宏定义</w:t>
          </w:r>
          <w:r>
            <w:tab/>
          </w:r>
          <w:r>
            <w:fldChar w:fldCharType="begin"/>
          </w:r>
          <w:r>
            <w:instrText xml:space="preserve"> PAGEREF _Toc1969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_Toc23615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44"/>
              <w:lang w:val="en-US" w:eastAsia="zh-CN" w:bidi="ar-SA"/>
            </w:rPr>
            <w:t>手持扫描接口定义</w:t>
          </w:r>
          <w:r>
            <w:tab/>
          </w:r>
          <w:r>
            <w:fldChar w:fldCharType="begin"/>
          </w:r>
          <w:r>
            <w:instrText xml:space="preserve"> PAGEREF _Toc23615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_Toc7946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</w:rPr>
            <w:t>打开设备句柄</w:t>
          </w:r>
          <w:r>
            <w:tab/>
          </w:r>
          <w:r>
            <w:fldChar w:fldCharType="begin"/>
          </w:r>
          <w:r>
            <w:instrText xml:space="preserve"> PAGEREF _Toc7946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_Toc1209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</w:rPr>
            <w:t>关闭设备句柄</w:t>
          </w:r>
          <w:r>
            <w:tab/>
          </w:r>
          <w:r>
            <w:fldChar w:fldCharType="begin"/>
          </w:r>
          <w:r>
            <w:instrText xml:space="preserve"> PAGEREF _Toc1209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_Toc15145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注册回调函数</w:t>
          </w:r>
          <w:r>
            <w:tab/>
          </w:r>
          <w:r>
            <w:fldChar w:fldCharType="begin"/>
          </w:r>
          <w:r>
            <w:instrText xml:space="preserve"> PAGEREF _Toc15145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_Toc19536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回调响应函数</w:t>
          </w:r>
          <w:r>
            <w:tab/>
          </w:r>
          <w:r>
            <w:fldChar w:fldCharType="begin"/>
          </w:r>
          <w:r>
            <w:instrText xml:space="preserve"> PAGEREF _Toc19536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_Toc31401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FreeScan设备支持的消息</w:t>
          </w:r>
          <w:r>
            <w:tab/>
          </w:r>
          <w:r>
            <w:fldChar w:fldCharType="begin"/>
          </w:r>
          <w:r>
            <w:instrText xml:space="preserve"> PAGEREF _Toc31401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_Toc3237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发送命令</w:t>
          </w:r>
          <w:r>
            <w:tab/>
          </w:r>
          <w:r>
            <w:fldChar w:fldCharType="begin"/>
          </w:r>
          <w:r>
            <w:instrText xml:space="preserve"> PAGEREF _Toc3237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_Toc30798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FreeScan设备支持的命令</w:t>
          </w:r>
          <w:r>
            <w:tab/>
          </w:r>
          <w:r>
            <w:fldChar w:fldCharType="begin"/>
          </w:r>
          <w:r>
            <w:instrText xml:space="preserve"> PAGEREF _Toc30798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_Toc9836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设置标定模式</w:t>
          </w:r>
          <w:r>
            <w:tab/>
          </w:r>
          <w:r>
            <w:fldChar w:fldCharType="begin"/>
          </w:r>
          <w:r>
            <w:instrText xml:space="preserve"> PAGEREF _Toc9836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_Toc1779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开始标定</w:t>
          </w:r>
          <w:r>
            <w:tab/>
          </w:r>
          <w:r>
            <w:fldChar w:fldCharType="begin"/>
          </w:r>
          <w:r>
            <w:instrText xml:space="preserve"> PAGEREF _Toc1779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_Toc10792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结束标定</w:t>
          </w:r>
          <w:r>
            <w:tab/>
          </w:r>
          <w:r>
            <w:fldChar w:fldCharType="begin"/>
          </w:r>
          <w:r>
            <w:instrText xml:space="preserve"> PAGEREF _Toc10792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_Toc8672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新建工程</w:t>
          </w:r>
          <w:r>
            <w:tab/>
          </w:r>
          <w:r>
            <w:fldChar w:fldCharType="begin"/>
          </w:r>
          <w:r>
            <w:instrText xml:space="preserve"> PAGEREF _Toc8672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_Toc18337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设置扫描参数</w:t>
          </w:r>
          <w:r>
            <w:tab/>
          </w:r>
          <w:r>
            <w:fldChar w:fldCharType="begin"/>
          </w:r>
          <w:r>
            <w:instrText xml:space="preserve"> PAGEREF _Toc18337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_Toc23762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设置激光线等级</w:t>
          </w:r>
          <w:r>
            <w:tab/>
          </w:r>
          <w:r>
            <w:fldChar w:fldCharType="begin"/>
          </w:r>
          <w:r>
            <w:instrText xml:space="preserve"> PAGEREF _Toc23762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_Toc16982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设置是否增量框架点</w:t>
          </w:r>
          <w:r>
            <w:tab/>
          </w:r>
          <w:r>
            <w:fldChar w:fldCharType="begin"/>
          </w:r>
          <w:r>
            <w:instrText xml:space="preserve"> PAGEREF _Toc16982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_Toc14647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开始扫描</w:t>
          </w:r>
          <w:r>
            <w:tab/>
          </w:r>
          <w:r>
            <w:fldChar w:fldCharType="begin"/>
          </w:r>
          <w:r>
            <w:instrText xml:space="preserve"> PAGEREF _Toc14647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_Toc23096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暂停扫描</w:t>
          </w:r>
          <w:r>
            <w:tab/>
          </w:r>
          <w:r>
            <w:fldChar w:fldCharType="begin"/>
          </w:r>
          <w:r>
            <w:instrText xml:space="preserve"> PAGEREF _Toc23096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_Toc12919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取消扫描</w:t>
          </w:r>
          <w:r>
            <w:tab/>
          </w:r>
          <w:r>
            <w:fldChar w:fldCharType="begin"/>
          </w:r>
          <w:r>
            <w:instrText xml:space="preserve"> PAGEREF _Toc12919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_Toc21352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结束扫描</w:t>
          </w:r>
          <w:r>
            <w:tab/>
          </w:r>
          <w:r>
            <w:fldChar w:fldCharType="begin"/>
          </w:r>
          <w:r>
            <w:instrText xml:space="preserve"> PAGEREF _Toc21352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_Toc8501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应用封装</w:t>
          </w:r>
          <w:r>
            <w:tab/>
          </w:r>
          <w:r>
            <w:fldChar w:fldCharType="begin"/>
          </w:r>
          <w:r>
            <w:instrText xml:space="preserve"> PAGEREF _Toc8501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_Toc23772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确认封装</w:t>
          </w:r>
          <w:r>
            <w:tab/>
          </w:r>
          <w:r>
            <w:fldChar w:fldCharType="begin"/>
          </w:r>
          <w:r>
            <w:instrText xml:space="preserve"> PAGEREF _Toc23772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_Toc22002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保存封装</w:t>
          </w:r>
          <w:r>
            <w:tab/>
          </w:r>
          <w:r>
            <w:fldChar w:fldCharType="begin"/>
          </w:r>
          <w:r>
            <w:instrText xml:space="preserve"> PAGEREF _Toc22002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_Toc21765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设置扫描模式</w:t>
          </w:r>
          <w:r>
            <w:tab/>
          </w:r>
          <w:r>
            <w:fldChar w:fldCharType="begin"/>
          </w:r>
          <w:r>
            <w:instrText xml:space="preserve"> PAGEREF _Toc21765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_Toc3450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进入扫描页面</w:t>
          </w:r>
          <w:r>
            <w:tab/>
          </w:r>
          <w:r>
            <w:fldChar w:fldCharType="begin"/>
          </w:r>
          <w:r>
            <w:instrText xml:space="preserve"> PAGEREF _Toc3450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_Toc9470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进入扫描模式页面</w:t>
          </w:r>
          <w:r>
            <w:tab/>
          </w:r>
          <w:r>
            <w:fldChar w:fldCharType="begin"/>
          </w:r>
          <w:r>
            <w:instrText xml:space="preserve"> PAGEREF _Toc9470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_Toc13823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设置亮度等级页面</w:t>
          </w:r>
          <w:r>
            <w:tab/>
          </w:r>
          <w:r>
            <w:fldChar w:fldCharType="begin"/>
          </w:r>
          <w:r>
            <w:instrText xml:space="preserve"> PAGEREF _Toc13823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_Toc28097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设置是否高速扫描模式</w:t>
          </w:r>
          <w:r>
            <w:tab/>
          </w:r>
          <w:r>
            <w:fldChar w:fldCharType="begin"/>
          </w:r>
          <w:r>
            <w:instrText xml:space="preserve"> PAGEREF _Toc28097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_Toc29142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设置扫描对象类型</w:t>
          </w:r>
          <w:r>
            <w:tab/>
          </w:r>
          <w:r>
            <w:fldChar w:fldCharType="begin"/>
          </w:r>
          <w:r>
            <w:instrText xml:space="preserve"> PAGEREF _Toc29142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_Toc24695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44"/>
              <w:lang w:val="en-US" w:eastAsia="zh-CN" w:bidi="ar-SA"/>
            </w:rPr>
            <w:t>共享内存解析</w:t>
          </w:r>
          <w:r>
            <w:tab/>
          </w:r>
          <w:r>
            <w:fldChar w:fldCharType="begin"/>
          </w:r>
          <w:r>
            <w:instrText xml:space="preserve"> PAGEREF _Toc24695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_Toc27939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44"/>
              <w:szCs w:val="44"/>
              <w:lang w:val="en-US" w:eastAsia="zh-CN" w:bidi="ar-SA"/>
            </w:rPr>
            <w:t>视频数据解析</w:t>
          </w:r>
          <w:r>
            <w:tab/>
          </w:r>
          <w:r>
            <w:fldChar w:fldCharType="begin"/>
          </w:r>
          <w:r>
            <w:instrText xml:space="preserve"> PAGEREF _Toc27939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Cs w:val="28"/>
              <w:lang w:val="en-US" w:eastAsia="zh-CN"/>
            </w:rPr>
            <w:instrText xml:space="preserve"> HYPERLINK \l _Toc8676 </w:instrText>
          </w:r>
          <w:r>
            <w:rPr>
              <w:rFonts w:hint="eastAsia"/>
              <w:szCs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kern w:val="44"/>
              <w:szCs w:val="44"/>
              <w:lang w:val="en-US" w:eastAsia="zh-CN"/>
            </w:rPr>
            <w:t>注意事项</w:t>
          </w:r>
          <w:r>
            <w:tab/>
          </w:r>
          <w:r>
            <w:fldChar w:fldCharType="begin"/>
          </w:r>
          <w:r>
            <w:instrText xml:space="preserve"> PAGEREF _Toc8676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szCs w:val="28"/>
              <w:lang w:val="en-US" w:eastAsia="zh-CN"/>
            </w:rPr>
            <w:fldChar w:fldCharType="end"/>
          </w:r>
        </w:p>
        <w:p>
          <w:pPr>
            <w:rPr>
              <w:rFonts w:hint="eastAsia"/>
              <w:sz w:val="28"/>
              <w:szCs w:val="28"/>
              <w:lang w:val="en-US" w:eastAsia="zh-CN"/>
            </w:rPr>
          </w:pPr>
          <w:r>
            <w:rPr>
              <w:rFonts w:hint="eastAsia"/>
              <w:szCs w:val="28"/>
              <w:lang w:val="en-US" w:eastAsia="zh-CN"/>
            </w:rPr>
            <w:fldChar w:fldCharType="end"/>
          </w:r>
        </w:p>
      </w:sdtContent>
    </w:sdt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0"/>
        <w:rPr>
          <w:rFonts w:hint="eastAsia"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</w:pPr>
      <w:bookmarkStart w:id="0" w:name="_Toc28422"/>
      <w:bookmarkStart w:id="1" w:name="_Toc317246115"/>
      <w:bookmarkStart w:id="2" w:name="_Toc471722013"/>
      <w:bookmarkStart w:id="3" w:name="_Toc317248343"/>
      <w:bookmarkStart w:id="4" w:name="_Toc326573038"/>
      <w:bookmarkStart w:id="5" w:name="_Toc472696264"/>
      <w:bookmarkStart w:id="6" w:name="_Toc317249133"/>
      <w:bookmarkStart w:id="7" w:name="_Toc317255675"/>
      <w:bookmarkStart w:id="8" w:name="_Toc472696283"/>
      <w:bookmarkStart w:id="9" w:name="_Toc471722032"/>
      <w:r>
        <w:rPr>
          <w:rFonts w:hint="eastAsia"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  <w:t>修订记录</w:t>
      </w:r>
      <w:bookmarkEnd w:id="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版本</w:t>
            </w:r>
          </w:p>
        </w:tc>
        <w:tc>
          <w:tcPr>
            <w:tcW w:w="284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修改内容</w:t>
            </w:r>
          </w:p>
        </w:tc>
        <w:tc>
          <w:tcPr>
            <w:tcW w:w="284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0.0.2</w:t>
            </w:r>
          </w:p>
        </w:tc>
        <w:tc>
          <w:tcPr>
            <w:tcW w:w="284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增加调用流程章节</w:t>
            </w:r>
          </w:p>
        </w:tc>
        <w:tc>
          <w:tcPr>
            <w:tcW w:w="284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2024-1-4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0.0.1</w:t>
            </w:r>
          </w:p>
        </w:tc>
        <w:tc>
          <w:tcPr>
            <w:tcW w:w="284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初稿生成</w:t>
            </w:r>
          </w:p>
        </w:tc>
        <w:tc>
          <w:tcPr>
            <w:tcW w:w="284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2023-12-28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keepNext/>
        <w:keepLines w:val="0"/>
        <w:spacing w:before="100" w:beforeAutospacing="1" w:after="100" w:afterAutospacing="1" w:line="240" w:lineRule="auto"/>
        <w:jc w:val="both"/>
        <w:outlineLvl w:val="0"/>
        <w:rPr>
          <w:rFonts w:hint="eastAsia"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</w:pPr>
      <w:bookmarkStart w:id="10" w:name="_Toc30341"/>
      <w:r>
        <w:rPr>
          <w:rFonts w:hint="eastAsia"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  <w:t>SDK调用流程</w:t>
      </w:r>
      <w:bookmarkEnd w:id="10"/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首先请按照《XL-QER-RD-012_[SDK 2.0]_开发环境配置[SDK2.0].docx》完成环境配置。之后调用SDKCWrapper.h中定义的接口函数，调用后根据返回值以及结果回调函数来处理下一步应用逻辑。请参阅手持扫描接口定义。</w:t>
      </w:r>
    </w:p>
    <w:p>
      <w:pPr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886200" cy="51244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bidi w:val="0"/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调用流程示意图</w:t>
      </w:r>
    </w:p>
    <w:p>
      <w:pPr>
        <w:bidi w:val="0"/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85690" cy="5994400"/>
            <wp:effectExtent l="0" t="0" r="1016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bidi w:val="0"/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回调（命令解析）示意图</w:t>
      </w:r>
    </w:p>
    <w:p>
      <w:pPr>
        <w:bidi w:val="0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命令发送和回调是两个独立的逻辑流程，互不干扰。这个过程和常见的网络程序类似，发送报文的模块只负责发送并告知发送结果是成功还是失败。而接收（回调）流程只负责带回系统当前的结果。对于本SDK来说，回调可能是设备在线情况、某条指令的执行结果、系统可用内存等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</w:pPr>
      <w:bookmarkStart w:id="11" w:name="_Toc22560"/>
      <w:r>
        <w:rPr>
          <w:rFonts w:hint="eastAsia"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  <w:t>数据结构与宏定义</w:t>
      </w:r>
      <w:bookmarkEnd w:id="1"/>
      <w:bookmarkEnd w:id="2"/>
      <w:bookmarkEnd w:id="3"/>
      <w:bookmarkEnd w:id="4"/>
      <w:bookmarkEnd w:id="5"/>
      <w:bookmarkEnd w:id="6"/>
      <w:bookmarkEnd w:id="7"/>
      <w:bookmarkEnd w:id="11"/>
    </w:p>
    <w:p>
      <w:pPr>
        <w:pStyle w:val="3"/>
        <w:keepLines w:val="0"/>
        <w:numPr>
          <w:ilvl w:val="1"/>
          <w:numId w:val="0"/>
        </w:numPr>
        <w:spacing w:before="240" w:after="60" w:line="320" w:lineRule="exact"/>
        <w:ind w:left="576" w:hanging="576"/>
        <w:rPr>
          <w:b/>
        </w:rPr>
      </w:pPr>
      <w:bookmarkStart w:id="12" w:name="_Toc326573039"/>
      <w:bookmarkStart w:id="13" w:name="_Toc22390"/>
      <w:bookmarkStart w:id="14" w:name="_Toc317255676"/>
      <w:bookmarkStart w:id="15" w:name="_Toc317249134"/>
      <w:bookmarkStart w:id="16" w:name="_Toc317246116"/>
      <w:bookmarkStart w:id="17" w:name="_Toc317248344"/>
      <w:bookmarkStart w:id="18" w:name="_Toc472696265"/>
      <w:bookmarkStart w:id="19" w:name="_Toc471722014"/>
      <w:r>
        <w:rPr>
          <w:rFonts w:hint="eastAsia"/>
          <w:b/>
        </w:rPr>
        <w:t>数据结构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9"/>
        <w:gridCol w:w="45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SN3D_SCENE_DATA成员变量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nCurrentMarkersCount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当前标志点数量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nWholeMarkersCount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整体标志点数量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nCurrentCloudCount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当前标志点数量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nWholeCloudCount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整体标志点数量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pCurrentMarkers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指向当前标志点数组的指针，类型为SN3D_MARKER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pWholeMarkers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指向整体标志点数组的指针，类型为SN3D_MARKER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pCurrentCloud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指向当前点云数组的指针，类型为SN3D_CLOUDPOINT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pWholeCloud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指向整体点云数组的指针，类型为SN3D_CLOUDPOINT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aCurrentCloudRt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旋转矩阵和平移向量，类型为RT结构体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mMesh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整体网格，类型为SN3D_MESH_DATA整体网格结构体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7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mIncreaseMesh</w:t>
            </w:r>
          </w:p>
        </w:tc>
        <w:tc>
          <w:tcPr>
            <w:tcW w:w="454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增量网格，类型为SN3D_INCREASE_MESH_DATA增量网格结构体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0"/>
        <w:gridCol w:w="4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SN3D_MARKER标志点成员变量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mCoords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标志点法向量数组，长度为3个float类型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mNormals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标志点法向量数组，长度为3个float类型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nId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nId，编号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nDiameter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float类型，直径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nCodeId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int类型，编码点ID，ID小于0为普通标志点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bIsDelete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bool类型，是否删除改标志点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0"/>
        <w:gridCol w:w="4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SN3D_CLOUDPOINT点云结构体成员变量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pPointCoords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点云坐标数组，SN3D_POINT_DATA类型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pPointNormals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点云法向量数组，SN3D_POINT_DATA类型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pPointColors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点云纹理颜色数组，SN3D_POINT_DATA类型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0"/>
        <w:gridCol w:w="4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SN3D_POINT_DATA点云数据结构体成员变量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nX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float类型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nY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float类型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0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nZ</w:t>
            </w:r>
          </w:p>
        </w:tc>
        <w:tc>
          <w:tcPr>
            <w:tcW w:w="45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float类型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1"/>
        <w:gridCol w:w="45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SN3D_SCANNER_RT结构体成员变量</w:t>
            </w:r>
          </w:p>
        </w:tc>
        <w:tc>
          <w:tcPr>
            <w:tcW w:w="456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aRot</w:t>
            </w:r>
          </w:p>
        </w:tc>
        <w:tc>
          <w:tcPr>
            <w:tcW w:w="456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旋转矩阵数组，长度为9个float类型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aTrans</w:t>
            </w:r>
          </w:p>
        </w:tc>
        <w:tc>
          <w:tcPr>
            <w:tcW w:w="4561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平移向量数组，长度为3个float类型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2"/>
        <w:gridCol w:w="4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SN3D_MESH_DATA整体网格结构体成员变量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nMeshpointCount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顶点数组长度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nMeshNormalCount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法向量数组长度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nMeshTriFaceIdCount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点云索引数组长度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nMeshTextureIdCount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纹理索引数组长度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nTextureUVCount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纹理UV坐标数组长度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pMeshPoint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顶点数组，每个元素是SN3D_POINT_DATA类型，代表点云(x,y,z)坐标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pMeshNormal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法向量数组，每个元素是SN3D_POINT_DATA类型，代表垂直于面片的向量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pMeshTriFaceId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点云索引数组，每个元素是SN3D_TRI_FACE类型，代表3个顶点的索引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pMeshTextureId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纹理索引数组，每个元素是SN3D_TRI_FACE类型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pTextureUV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纹理UV坐标数组，每个元素是SN3D_UVCOORD类型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2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mImage</w:t>
            </w:r>
          </w:p>
        </w:tc>
        <w:tc>
          <w:tcPr>
            <w:tcW w:w="4570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纹理图，类型为SN3D_IMAGE_DATA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4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SN3D_IMAGE_DATA纹理图结构体成员变量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width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int类型，纹理图宽度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height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int类型，纹理图高度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channel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int类型，纹理图通道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data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unsigned char*类型，纹理图数据指针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4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SN3D_TRI_FACE索引结构体成员变量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x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int类型，顶点x索引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y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int类型，顶点y索引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z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int类型，顶点z索引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4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SN3D_UVCOORD结构体成员变量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uu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int类型，u坐标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vv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int类型，v坐标</w:t>
            </w:r>
          </w:p>
        </w:tc>
      </w:tr>
    </w:tbl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4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SN3D_INCREASE_MESH_DATA增量网格结构体成员变量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nVertexCount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int类型，顶点数量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pVertex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顶点数组，每个元素为SN3D_POINT_DATA类型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nMeshTriFaceIdCount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int类型，暂时保留，但也需要分配内存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pMeshTriFaceId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SN3D_TRI_FACE类型，暂时保留，但也需要分配内存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pWeightSet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float*类型，每个顶点的权重，用于质量色谱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ScanPars扫描参数结构体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4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成员变量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scanPointCloud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bool类型，是否扫描点云/网格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scanMarkers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bool类型，是否扫描框架点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scanPhotographic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bool类型，是否摄影测量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FreeScanMeshPar封装参数结构体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4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成员变量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fileter_level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int类型，滤波等级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remove_small_floating_parts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int类型，移除的小杂片尺寸，含义参考客户端软件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max_trianlges_ischeck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bool类型，限制三角面片数量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max_trianlges_value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int类型，最大的三角面片数量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fill_small_hole_ischeck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bool类型，是否进行补小洞检测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fill_small_hole_value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int类型，要补的小洞尺寸，含义参考客户端软件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remove_spike_ischeck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bool类型，是否移除小尖刺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marker_hole_filling_ischeck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bool类型，是否检测标志点形成的小洞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isRememberChoice</w:t>
            </w:r>
          </w:p>
        </w:tc>
        <w:tc>
          <w:tcPr>
            <w:tcW w:w="458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bool类型，暂不使用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FreeSaveMeshPar保存封装结构体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55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成员变量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fileName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4"/>
                <w:lang w:val="en-US" w:eastAsia="zh-CN"/>
              </w:rPr>
              <w:t>const char*类型，文件名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folderPath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const char*类型，文件所在的文件夹名称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format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const char*类型，格式，校验用，根据后面的saveAscFile等成员，生成形如“01000000”的字符串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method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const char*类型，传入“save”即可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postpageVisible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bool类型，内部使用，这里传入true即可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saveAscFile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int类型，1表示保存asc格式，0表示不保存asc格式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saveStlFile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int类型，1表示保存stl格式，0表示不保存stl格式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saveObjFile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int类型，1表示保存obj格式，0表示不保存obj格式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savePlyFile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int类型，1表示保存ply格式，0表示不保存ply格式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saveP3File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int类型，1表示保存p3格式，0表示不保存p3格式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save3MfFile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int类型，1表示保存3mf格式，0表示不保存3mf格式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saveTxtFile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int类型，1表示保存txt格式，0表示不保存txt格式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saveCsvFile</w:t>
            </w:r>
          </w:p>
        </w:tc>
        <w:tc>
          <w:tcPr>
            <w:tcW w:w="5539" w:type="dxa"/>
          </w:tcPr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int类型，1表示保存csv格式，0表示不保存csv格式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rPr>
          <w:b/>
        </w:rPr>
      </w:pPr>
      <w:bookmarkStart w:id="20" w:name="_Toc317246128"/>
      <w:bookmarkStart w:id="21" w:name="_Toc1969"/>
      <w:bookmarkStart w:id="22" w:name="_Toc472696274"/>
      <w:bookmarkStart w:id="23" w:name="_Toc471722023"/>
      <w:bookmarkStart w:id="24" w:name="_Toc317248356"/>
      <w:bookmarkStart w:id="25" w:name="_Toc317249146"/>
      <w:bookmarkStart w:id="26" w:name="_Toc326573055"/>
      <w:bookmarkStart w:id="27" w:name="_Toc317255688"/>
      <w:r>
        <w:rPr>
          <w:rFonts w:hint="eastAsia"/>
          <w:b/>
        </w:rPr>
        <w:t>宏定义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>
      <w:pPr>
        <w:keepNext/>
        <w:keepLines w:val="0"/>
        <w:numPr>
          <w:ilvl w:val="2"/>
          <w:numId w:val="0"/>
        </w:numPr>
        <w:spacing w:before="240" w:after="60" w:line="320" w:lineRule="exact"/>
        <w:ind w:left="720" w:hanging="720"/>
        <w:jc w:val="both"/>
        <w:outlineLvl w:val="2"/>
        <w:rPr>
          <w:rFonts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</w:pPr>
      <w:bookmarkStart w:id="28" w:name="_初始化类型定义"/>
      <w:bookmarkEnd w:id="28"/>
      <w:bookmarkStart w:id="29" w:name="_Toc471722024"/>
      <w:bookmarkStart w:id="30" w:name="_Toc472696275"/>
      <w:r>
        <w:rPr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  <w:t>设备类型定义</w:t>
      </w:r>
      <w:bookmarkEnd w:id="29"/>
      <w:bookmarkEnd w:id="30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3348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设备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类型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宏定义值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SNSDK_DEVTYPE_UE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000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UE设备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SNSDK_DEVTYPE_UEPRO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1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UE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 xml:space="preserve"> Pro</w:t>
            </w:r>
            <w:r>
              <w:rPr>
                <w:rFonts w:hint="eastAsia" w:ascii="Times New Roman" w:hAnsi="Times New Roman" w:eastAsia="宋体"/>
                <w:szCs w:val="24"/>
              </w:rPr>
              <w:t>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SNSDK_DEVTYPE_COMBO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2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Combo</w:t>
            </w:r>
            <w:r>
              <w:rPr>
                <w:rFonts w:hint="eastAsia" w:ascii="Times New Roman" w:hAnsi="Times New Roman" w:eastAsia="宋体"/>
                <w:szCs w:val="24"/>
              </w:rPr>
              <w:t>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SNSDK_DEVTYPE_TRAK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0x00000003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Trak</w:t>
            </w:r>
            <w:r>
              <w:rPr>
                <w:rFonts w:hint="eastAsia" w:ascii="Times New Roman" w:hAnsi="Times New Roman" w:eastAsia="宋体"/>
                <w:szCs w:val="24"/>
              </w:rPr>
              <w:t>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SNSDK_DEVTYPE_5M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4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5M</w:t>
            </w:r>
            <w:r>
              <w:rPr>
                <w:rFonts w:hint="eastAsia" w:ascii="Times New Roman" w:hAnsi="Times New Roman" w:eastAsia="宋体"/>
                <w:szCs w:val="24"/>
              </w:rPr>
              <w:t>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SNSDK_DEVTYPE_9M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5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/>
                <w:szCs w:val="24"/>
              </w:rPr>
              <w:t>M设备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SNSDK_DEVTYPE_E10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6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E10</w:t>
            </w:r>
            <w:r>
              <w:rPr>
                <w:rFonts w:hint="eastAsia" w:ascii="Times New Roman" w:hAnsi="Times New Roman" w:eastAsia="宋体"/>
                <w:szCs w:val="24"/>
              </w:rPr>
              <w:t>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SNSDK_DEVTYPE_2X</w:t>
            </w:r>
          </w:p>
        </w:tc>
        <w:tc>
          <w:tcPr>
            <w:tcW w:w="3348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7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 xml:space="preserve">2X 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设备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numPr>
          <w:ilvl w:val="2"/>
          <w:numId w:val="0"/>
        </w:numPr>
        <w:spacing w:before="240" w:after="60" w:line="320" w:lineRule="exact"/>
        <w:ind w:left="720" w:hanging="720"/>
        <w:jc w:val="both"/>
        <w:outlineLvl w:val="2"/>
        <w:rPr>
          <w:rFonts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  <w:t>错误码定义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2521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错误码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宏定义值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SNSDK_ERR_OK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000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操作成功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SNSDK_ERR_NOTINITIALIZED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1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未初始化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SNSDK_ERR_INITIALIZEFIAILZED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2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初始化失败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SNSDK_ERR_AlREADYINITIALIZED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0x00000003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重复初始化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SNSDK_ERR_SAVEFAILED_TYPEERROR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4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保存失败，格式错误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SNSDK_ERR_CHECKDEVICEFAILED_PLENOTRIGHT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5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连接设备失败，ple不正确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SNSDK_ERR_CHECKDEVICEFAILED_NODEVICEFOUND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6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连接设备失败，未发现设备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SNSDK_ERR_OPENORCREATSLNFAILED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7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创建或打开工程失败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SNSDK_ERR_ENTERSCANFAILED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8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进入扫描失败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SNSDK_ERR_SCANFAILED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9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扫描中失败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SNSDK_ERR_ENDSCANFAILED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A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生成失败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SNSDK_ERR_MESHFAILED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B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网格化失败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SNSDK_ERR_EXITSCANFAILED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C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退出扫描失败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SNSDK_ERR_CANCELSCANFAILED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D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取消扫描失败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SNSDK_ERR_SAVEFAILED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E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保存失败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SNSDK_ERR_CREATNEWPROJECTFAILED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10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新建工程失败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SNSDK_ERR_WORKRANGE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11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工作距离范围不符合要求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SNSDK_ERR_UNIMPLEMENTED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12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功能未实现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SNSDK_ERR_NULLFUNCTION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13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空函数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SNSDK_ERR_STARTPLUGIN_FAIL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14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启动插件失败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SNSDK_ERR_NULLDATA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15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空数据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SNSDK_ERR_NULLSERVICE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16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空服务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SNSDK_ERR_OUTOFMEMORY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17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内存不足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SNSDK_ERR_UNKNOWN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18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未知错误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SNSDK_ERR_INVALIDINPUT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19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非法输入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SNSDK_ERR_TOOFEW_SCANDATA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1A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扫描数据太少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SNSDK_ERR_OPTIMIZE_POINT_FAIL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1B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优化点云失败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SNSDK_ERR_PROCESSERROR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/>
                <w:szCs w:val="24"/>
              </w:rPr>
              <w:t>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0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流程调用错误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numPr>
          <w:ilvl w:val="2"/>
          <w:numId w:val="0"/>
        </w:numPr>
        <w:spacing w:before="240" w:after="60" w:line="320" w:lineRule="exact"/>
        <w:ind w:left="720" w:hanging="720"/>
        <w:jc w:val="both"/>
        <w:outlineLvl w:val="2"/>
        <w:rPr>
          <w:rFonts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  <w:t>扫描模式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2521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扫描模式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宏定义值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SNSDK_SCANMODE_LASER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000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激光扫描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SNSDK_SCANMODE_SPECKLE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散斑扫描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SNSDK_SCANMODE_INFRARED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2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红外扫描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numPr>
          <w:ilvl w:val="2"/>
          <w:numId w:val="0"/>
        </w:numPr>
        <w:spacing w:before="240" w:after="60" w:line="320" w:lineRule="exact"/>
        <w:ind w:left="720" w:hanging="720"/>
        <w:jc w:val="both"/>
        <w:outlineLvl w:val="2"/>
        <w:rPr>
          <w:rFonts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  <w:t>扫描状态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2521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扫描模式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宏定义值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SNSDK_PRE_SCAN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000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预扫前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SNSDK_PRE_SCANNING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预扫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2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扫描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SNSDK_PAUSED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3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暂停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SNSDK_SCAN_STOPED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4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停止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numPr>
          <w:ilvl w:val="2"/>
          <w:numId w:val="0"/>
        </w:numPr>
        <w:spacing w:before="240" w:after="60" w:line="320" w:lineRule="exact"/>
        <w:ind w:left="720" w:hanging="720"/>
        <w:jc w:val="both"/>
        <w:outlineLvl w:val="2"/>
        <w:rPr>
          <w:rFonts w:hint="default"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 w:bidi="ar-SA"/>
        </w:rPr>
        <w:t>物体对象类型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2521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物体对象类型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宏定义值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SNSDK_SCANOBJECT_NORMAL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0x0000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szCs w:val="24"/>
              </w:rPr>
              <w:t>000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普通物体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SNSDK_SCANOBJECT_REFLECT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1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反光物体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SNSDK_SCANOBJECT_BLACK</w:t>
            </w:r>
          </w:p>
        </w:tc>
        <w:tc>
          <w:tcPr>
            <w:tcW w:w="2521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0x0000000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2</w:t>
            </w:r>
          </w:p>
        </w:tc>
        <w:tc>
          <w:tcPr>
            <w:tcW w:w="2035" w:type="dxa"/>
            <w:shd w:val="clear" w:color="auto" w:fill="auto"/>
          </w:tcPr>
          <w:p>
            <w:pPr>
              <w:spacing w:line="320" w:lineRule="exact"/>
              <w:jc w:val="both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黑色物体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</w:pPr>
      <w:bookmarkStart w:id="31" w:name="_Toc23615"/>
      <w:r>
        <w:rPr>
          <w:rFonts w:hint="eastAsia"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  <w:t>手持扫描接口定义</w:t>
      </w:r>
      <w:bookmarkEnd w:id="8"/>
      <w:bookmarkEnd w:id="9"/>
      <w:bookmarkEnd w:id="31"/>
    </w:p>
    <w:p>
      <w:pPr>
        <w:pStyle w:val="3"/>
        <w:keepLines w:val="0"/>
        <w:numPr>
          <w:ilvl w:val="1"/>
          <w:numId w:val="0"/>
        </w:numPr>
        <w:spacing w:before="240" w:after="60" w:line="320" w:lineRule="exact"/>
        <w:ind w:left="576" w:hanging="576"/>
        <w:rPr>
          <w:b/>
        </w:rPr>
      </w:pPr>
      <w:bookmarkStart w:id="32" w:name="_打开设备句柄"/>
      <w:bookmarkEnd w:id="32"/>
      <w:bookmarkStart w:id="33" w:name="_Toc7946"/>
      <w:bookmarkStart w:id="34" w:name="_Toc471722033"/>
      <w:bookmarkStart w:id="35" w:name="_Toc472696284"/>
      <w:r>
        <w:rPr>
          <w:rFonts w:hint="eastAsia"/>
          <w:b/>
        </w:rPr>
        <w:t>打开设备句柄</w:t>
      </w:r>
      <w:bookmarkEnd w:id="33"/>
      <w:bookmarkEnd w:id="34"/>
      <w:bookmarkEnd w:id="35"/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p>
      <w:pPr>
        <w:spacing w:line="320" w:lineRule="exact"/>
        <w:jc w:val="both"/>
        <w:rPr>
          <w:rStyle w:val="13"/>
          <w:rFonts w:ascii="Times New Roman" w:hAnsi="Times New Roman" w:eastAsia="宋体" w:cs="Times New Roman"/>
          <w:sz w:val="22"/>
          <w:szCs w:val="22"/>
        </w:rPr>
      </w:pPr>
      <w:r>
        <w:rPr>
          <w:rStyle w:val="13"/>
          <w:rFonts w:hint="eastAsia"/>
          <w:sz w:val="22"/>
          <w:szCs w:val="22"/>
        </w:rPr>
        <w:t>Sn3DInitialize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0"/>
        </w:rPr>
      </w:pPr>
      <w:r>
        <w:rPr>
          <w:rFonts w:ascii="Times New Roman" w:hAnsi="宋体" w:eastAsia="宋体" w:cs="Times New Roman"/>
          <w:szCs w:val="20"/>
        </w:rPr>
        <w:t>初始化</w:t>
      </w:r>
      <w:r>
        <w:rPr>
          <w:rFonts w:hint="eastAsia" w:ascii="Times New Roman" w:hAnsi="宋体" w:eastAsia="宋体" w:cs="Times New Roman"/>
          <w:szCs w:val="20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宋体"/>
                <w:szCs w:val="20"/>
              </w:rPr>
            </w:pPr>
            <w:r>
              <w:rPr>
                <w:rFonts w:hint="eastAsia" w:ascii="Times New Roman" w:hAnsi="Times New Roman" w:eastAsia="新宋体" w:cs="Times New Roman"/>
                <w:b/>
                <w:color w:val="010001"/>
                <w:sz w:val="21"/>
                <w:szCs w:val="20"/>
              </w:rPr>
              <w:t>SDKCWRAPPER_API int WINAPI Sn3DInitialize</w:t>
            </w:r>
            <w:r>
              <w:rPr>
                <w:rFonts w:hint="eastAsia" w:ascii="Times New Roman" w:hAnsi="Times New Roman" w:eastAsia="宋体"/>
                <w:szCs w:val="20"/>
              </w:rPr>
              <w:t>(</w:t>
            </w:r>
          </w:p>
          <w:p>
            <w:pPr>
              <w:spacing w:line="320" w:lineRule="exact"/>
              <w:ind w:firstLine="422" w:firstLineChars="200"/>
              <w:jc w:val="both"/>
              <w:rPr>
                <w:rFonts w:hint="eastAsia" w:ascii="Times New Roman" w:hAnsi="Times New Roman" w:eastAsia="宋体" w:cs="Times New Roman"/>
                <w:sz w:val="21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0"/>
              </w:rPr>
              <w:t>HSN3DSDKSERVICE</w:t>
            </w:r>
            <w:r>
              <w:rPr>
                <w:rFonts w:hint="eastAsia" w:ascii="Times New Roman" w:hAnsi="Times New Roman" w:eastAsia="宋体" w:cs="Times New Roman"/>
                <w:sz w:val="21"/>
                <w:szCs w:val="20"/>
              </w:rPr>
              <w:t xml:space="preserve">* hService, </w:t>
            </w:r>
          </w:p>
          <w:p>
            <w:pPr>
              <w:spacing w:line="320" w:lineRule="exact"/>
              <w:ind w:firstLine="422" w:firstLineChars="200"/>
              <w:jc w:val="both"/>
              <w:rPr>
                <w:rFonts w:hint="eastAsia" w:ascii="Times New Roman" w:hAnsi="Times New Roman" w:eastAsia="宋体" w:cs="Times New Roman"/>
                <w:sz w:val="21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0"/>
              </w:rPr>
              <w:t xml:space="preserve">int </w:t>
            </w:r>
            <w:r>
              <w:rPr>
                <w:rFonts w:hint="eastAsia" w:ascii="Times New Roman" w:hAnsi="Times New Roman" w:eastAsia="宋体" w:cs="Times New Roman"/>
                <w:sz w:val="21"/>
                <w:szCs w:val="20"/>
              </w:rPr>
              <w:t>iDeviceType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hint="eastAsia" w:ascii="Times New Roman" w:hAnsi="Times New Roman" w:eastAsia="宋体"/>
                <w:b/>
                <w:bCs/>
                <w:szCs w:val="20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hService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Cs w:val="24"/>
        </w:rPr>
        <w:t>[in]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 xml:space="preserve"> SDK 调用句柄，和文件句柄类似，它作为本次一些列调用的标识符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ascii="Times New Roman" w:hAnsi="Times New Roman" w:eastAsia="宋体" w:cs="Times New Roman"/>
          <w:szCs w:val="20"/>
        </w:rPr>
        <w:t>i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DeviceType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4"/>
        </w:rPr>
        <w:t>[in]</w:t>
      </w:r>
      <w:r>
        <w:rPr>
          <w:rFonts w:hint="eastAsia" w:ascii="Times New Roman" w:hAnsi="Times New Roman" w:eastAsia="宋体" w:cs="Times New Roman"/>
          <w:szCs w:val="24"/>
        </w:rPr>
        <w:t xml:space="preserve"> 设备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类型</w:t>
      </w:r>
      <w:r>
        <w:rPr>
          <w:rFonts w:hint="eastAsia" w:ascii="Times New Roman" w:hAnsi="Times New Roman" w:eastAsia="宋体" w:cs="Times New Roman"/>
          <w:szCs w:val="24"/>
        </w:rPr>
        <w:t xml:space="preserve"> 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/>
          <w:szCs w:val="24"/>
          <w:lang w:val="en-US" w:eastAsia="zh-CN"/>
        </w:rPr>
        <w:t>设备类型定义</w:t>
      </w:r>
      <w:r>
        <w:rPr>
          <w:rStyle w:val="12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 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0"/>
        </w:rPr>
      </w:pPr>
      <w:r>
        <w:rPr>
          <w:rFonts w:hint="eastAsia" w:ascii="Times New Roman" w:hAnsi="宋体" w:eastAsia="宋体" w:cs="Times New Roman"/>
          <w:szCs w:val="20"/>
        </w:rPr>
        <w:t xml:space="preserve">1 </w:t>
      </w:r>
      <w:r>
        <w:rPr>
          <w:rFonts w:ascii="Times New Roman" w:hAnsi="宋体" w:eastAsia="宋体" w:cs="Times New Roman"/>
          <w:szCs w:val="20"/>
        </w:rPr>
        <w:t>函数的功能为</w:t>
      </w:r>
      <w:r>
        <w:rPr>
          <w:rFonts w:hint="eastAsia" w:ascii="Times New Roman" w:hAnsi="宋体" w:eastAsia="宋体" w:cs="Times New Roman"/>
          <w:szCs w:val="20"/>
        </w:rPr>
        <w:t>初始化设备句柄。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4"/>
        </w:rPr>
      </w:pPr>
      <w:r>
        <w:rPr>
          <w:rFonts w:hint="eastAsia" w:ascii="Times New Roman" w:hAnsi="宋体" w:eastAsia="宋体" w:cs="Times New Roman"/>
          <w:szCs w:val="24"/>
        </w:rPr>
        <w:t>2 一次只能使用一种类型的设备句柄。</w:t>
      </w:r>
    </w:p>
    <w:p>
      <w:pPr>
        <w:spacing w:line="320" w:lineRule="exact"/>
        <w:jc w:val="both"/>
        <w:rPr>
          <w:rFonts w:hint="eastAsia" w:ascii="Times New Roman" w:hAnsi="宋体" w:eastAsia="宋体" w:cs="Times New Roman"/>
          <w:szCs w:val="24"/>
        </w:rPr>
      </w:pPr>
      <w:r>
        <w:rPr>
          <w:rFonts w:hint="eastAsia" w:ascii="Times New Roman" w:hAnsi="宋体" w:eastAsia="宋体" w:cs="Times New Roman"/>
          <w:szCs w:val="24"/>
        </w:rPr>
        <w:t>3 必须调用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"_关闭设备句柄"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/>
          <w:b/>
          <w:sz w:val="22"/>
          <w:szCs w:val="22"/>
          <w:lang w:val="en-US" w:eastAsia="zh-CN"/>
        </w:rPr>
        <w:t>Sn3DRelease</w:t>
      </w:r>
      <w:r>
        <w:rPr>
          <w:rStyle w:val="12"/>
          <w:rFonts w:hint="eastAsia"/>
          <w:b/>
          <w:sz w:val="22"/>
          <w:szCs w:val="22"/>
        </w:rPr>
        <w:fldChar w:fldCharType="end"/>
      </w:r>
      <w:r>
        <w:rPr>
          <w:rFonts w:hint="eastAsia" w:ascii="Times New Roman" w:hAnsi="宋体" w:eastAsia="宋体" w:cs="Times New Roman"/>
          <w:szCs w:val="24"/>
        </w:rPr>
        <w:t>释放了一种类型的设备句柄才可以再次调用</w:t>
      </w:r>
      <w:r>
        <w:rPr>
          <w:rStyle w:val="13"/>
          <w:rFonts w:hint="eastAsia" w:eastAsia="宋体"/>
          <w:sz w:val="22"/>
          <w:szCs w:val="22"/>
          <w:lang w:val="en-US" w:eastAsia="zh-CN"/>
        </w:rPr>
        <w:t>S</w:t>
      </w:r>
      <w:r>
        <w:rPr>
          <w:rStyle w:val="13"/>
          <w:rFonts w:hint="eastAsia"/>
          <w:sz w:val="22"/>
          <w:szCs w:val="22"/>
        </w:rPr>
        <w:t>n3</w:t>
      </w:r>
      <w:r>
        <w:rPr>
          <w:rStyle w:val="13"/>
          <w:rFonts w:hint="eastAsia"/>
          <w:sz w:val="22"/>
          <w:szCs w:val="22"/>
          <w:lang w:val="en-US" w:eastAsia="zh-CN"/>
        </w:rPr>
        <w:t>DI</w:t>
      </w:r>
      <w:r>
        <w:rPr>
          <w:rStyle w:val="13"/>
          <w:sz w:val="22"/>
          <w:szCs w:val="22"/>
        </w:rPr>
        <w:t>nitialize</w:t>
      </w:r>
      <w:r>
        <w:rPr>
          <w:rFonts w:hint="eastAsia" w:ascii="Times New Roman" w:hAnsi="宋体" w:eastAsia="宋体" w:cs="Times New Roman"/>
          <w:szCs w:val="24"/>
        </w:rPr>
        <w:t>初始化另外一种类型的设备句柄。</w:t>
      </w:r>
    </w:p>
    <w:p>
      <w:pPr>
        <w:spacing w:line="320" w:lineRule="exact"/>
        <w:jc w:val="both"/>
        <w:rPr>
          <w:rFonts w:hint="eastAsia" w:ascii="Times New Roman" w:hAnsi="宋体" w:eastAsia="宋体" w:cs="Times New Roman"/>
          <w:szCs w:val="24"/>
        </w:rPr>
      </w:pPr>
    </w:p>
    <w:p>
      <w:pPr>
        <w:pStyle w:val="3"/>
        <w:keepLines w:val="0"/>
        <w:numPr>
          <w:ilvl w:val="1"/>
          <w:numId w:val="0"/>
        </w:numPr>
        <w:spacing w:before="240" w:after="60" w:line="320" w:lineRule="exact"/>
        <w:ind w:left="576" w:hanging="576"/>
        <w:rPr>
          <w:b/>
        </w:rPr>
      </w:pPr>
      <w:bookmarkStart w:id="36" w:name="_Toc471722034"/>
      <w:bookmarkStart w:id="37" w:name="_Toc472696285"/>
      <w:bookmarkStart w:id="38" w:name="_Toc1209"/>
      <w:r>
        <w:rPr>
          <w:rFonts w:hint="eastAsia"/>
          <w:b/>
        </w:rPr>
        <w:t>关闭设备句柄</w:t>
      </w:r>
      <w:bookmarkEnd w:id="36"/>
      <w:bookmarkEnd w:id="37"/>
      <w:bookmarkEnd w:id="38"/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b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2"/>
          <w:szCs w:val="22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b/>
          <w:sz w:val="22"/>
          <w:szCs w:val="22"/>
        </w:rPr>
        <w:t>n3</w:t>
      </w:r>
      <w:r>
        <w:rPr>
          <w:rFonts w:hint="eastAsia" w:ascii="Times New Roman" w:hAnsi="Times New Roman" w:eastAsia="宋体" w:cs="Times New Roman"/>
          <w:b/>
          <w:sz w:val="22"/>
          <w:szCs w:val="22"/>
          <w:lang w:val="en-US" w:eastAsia="zh-CN"/>
        </w:rPr>
        <w:t>DRelease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宋体" w:eastAsia="宋体" w:cs="Times New Roman"/>
          <w:szCs w:val="24"/>
        </w:rPr>
        <w:t>关闭设备句柄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szCs w:val="24"/>
              </w:rPr>
              <w:t>SDKCWRAPPER_API</w:t>
            </w:r>
            <w:r>
              <w:rPr>
                <w:rFonts w:hint="eastAsia" w:ascii="Times New Roman" w:hAnsi="Times New Roman" w:eastAsia="宋体"/>
                <w:b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Cs w:val="24"/>
              </w:rPr>
              <w:t>int</w:t>
            </w:r>
            <w:r>
              <w:rPr>
                <w:rFonts w:ascii="Times New Roman" w:hAnsi="Times New Roman" w:eastAsia="宋体" w:cs="Times New Roman"/>
                <w:b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b/>
                <w:szCs w:val="24"/>
              </w:rPr>
              <w:t>WINAPI</w:t>
            </w:r>
            <w:r>
              <w:rPr>
                <w:rFonts w:hint="eastAsia" w:ascii="Times New Roman" w:hAnsi="Times New Roman" w:eastAsia="宋体"/>
                <w:b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Cs w:val="24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b/>
                <w:szCs w:val="24"/>
              </w:rPr>
              <w:t>n3</w:t>
            </w:r>
            <w:r>
              <w:rPr>
                <w:rFonts w:hint="eastAsia" w:ascii="Times New Roman" w:hAnsi="Times New Roman" w:eastAsia="宋体" w:cs="Times New Roman"/>
                <w:b/>
                <w:szCs w:val="24"/>
                <w:lang w:val="en-US" w:eastAsia="zh-CN"/>
              </w:rPr>
              <w:t>DRelease</w:t>
            </w:r>
            <w:r>
              <w:rPr>
                <w:rFonts w:ascii="Times New Roman" w:hAnsi="Times New Roman" w:eastAsia="宋体" w:cs="Times New Roman"/>
                <w:szCs w:val="24"/>
              </w:rPr>
              <w:t>(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ab/>
            </w:r>
            <w:r>
              <w:rPr>
                <w:rFonts w:hint="eastAsia" w:ascii="Times New Roman" w:hAnsi="Times New Roman" w:eastAsia="宋体"/>
                <w:b/>
                <w:bCs/>
                <w:szCs w:val="24"/>
              </w:rPr>
              <w:t>HSN3DSDKSERVICE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 xml:space="preserve">* </w:t>
            </w:r>
            <w:r>
              <w:rPr>
                <w:rFonts w:hint="eastAsia" w:ascii="Times New Roman" w:hAnsi="Times New Roman" w:eastAsia="宋体"/>
                <w:szCs w:val="24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b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pService</w:t>
      </w:r>
    </w:p>
    <w:p>
      <w:pPr>
        <w:spacing w:line="320" w:lineRule="exact"/>
        <w:jc w:val="both"/>
        <w:rPr>
          <w:rStyle w:val="13"/>
          <w:rFonts w:ascii="Times New Roman" w:hAnsi="Times New Roman" w:eastAsia="宋体" w:cs="Times New Roman"/>
          <w:b w:val="0"/>
          <w:bCs w:val="0"/>
          <w:sz w:val="20"/>
          <w:szCs w:val="20"/>
        </w:rPr>
      </w:pPr>
      <w:r>
        <w:rPr>
          <w:rFonts w:ascii="Times New Roman" w:hAnsi="Times New Roman" w:eastAsia="宋体" w:cs="Times New Roman"/>
          <w:szCs w:val="24"/>
        </w:rPr>
        <w:t>[in]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0"/>
        </w:rPr>
        <w:t>设备句柄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 xml:space="preserve"> </w:t>
      </w:r>
      <w:r>
        <w:rPr>
          <w:rStyle w:val="13"/>
          <w:rFonts w:hint="eastAsia" w:eastAsia="宋体"/>
          <w:sz w:val="22"/>
          <w:szCs w:val="22"/>
          <w:lang w:val="en-US" w:eastAsia="zh-CN"/>
        </w:rPr>
        <w:t>S</w:t>
      </w:r>
      <w:r>
        <w:rPr>
          <w:rStyle w:val="13"/>
          <w:rFonts w:hint="eastAsia"/>
          <w:sz w:val="22"/>
          <w:szCs w:val="22"/>
        </w:rPr>
        <w:t>n3</w:t>
      </w:r>
      <w:r>
        <w:rPr>
          <w:rStyle w:val="13"/>
          <w:rFonts w:hint="eastAsia"/>
          <w:sz w:val="22"/>
          <w:szCs w:val="22"/>
          <w:lang w:val="en-US" w:eastAsia="zh-CN"/>
        </w:rPr>
        <w:t>DI</w:t>
      </w:r>
      <w:r>
        <w:rPr>
          <w:rStyle w:val="13"/>
          <w:sz w:val="22"/>
          <w:szCs w:val="22"/>
        </w:rPr>
        <w:t>nitialize</w:t>
      </w:r>
      <w:r>
        <w:rPr>
          <w:rFonts w:hint="eastAsia" w:ascii="Times New Roman" w:hAnsi="Times New Roman" w:eastAsia="宋体" w:cs="Times New Roman"/>
          <w:bCs/>
          <w:szCs w:val="20"/>
        </w:rPr>
        <w:t>返回的设备句柄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4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Remarks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4"/>
        </w:rPr>
      </w:pPr>
      <w:r>
        <w:rPr>
          <w:rFonts w:hint="eastAsia" w:ascii="Times New Roman" w:hAnsi="宋体" w:eastAsia="宋体" w:cs="Times New Roman"/>
          <w:szCs w:val="24"/>
        </w:rPr>
        <w:t xml:space="preserve">1 </w:t>
      </w:r>
      <w:r>
        <w:rPr>
          <w:rFonts w:ascii="Times New Roman" w:hAnsi="宋体" w:eastAsia="宋体" w:cs="Times New Roman"/>
          <w:szCs w:val="24"/>
        </w:rPr>
        <w:t>函数的功能为</w:t>
      </w:r>
      <w:r>
        <w:rPr>
          <w:rFonts w:hint="eastAsia" w:ascii="Times New Roman" w:hAnsi="宋体" w:eastAsia="宋体" w:cs="Times New Roman"/>
          <w:szCs w:val="24"/>
        </w:rPr>
        <w:t>释放设备句柄资源。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4"/>
        </w:rPr>
      </w:pPr>
      <w:r>
        <w:rPr>
          <w:rFonts w:hint="eastAsia" w:ascii="Times New Roman" w:hAnsi="宋体" w:eastAsia="宋体" w:cs="Times New Roman"/>
          <w:szCs w:val="24"/>
        </w:rPr>
        <w:t>2一次只能使用一种类型的设备句柄。</w:t>
      </w:r>
    </w:p>
    <w:p>
      <w:pPr>
        <w:spacing w:line="320" w:lineRule="exact"/>
        <w:jc w:val="both"/>
        <w:rPr>
          <w:rFonts w:hint="eastAsia" w:ascii="Times New Roman" w:hAnsi="宋体" w:eastAsia="宋体" w:cs="Times New Roman"/>
          <w:szCs w:val="24"/>
        </w:rPr>
      </w:pPr>
      <w:r>
        <w:rPr>
          <w:rFonts w:hint="eastAsia" w:ascii="Times New Roman" w:hAnsi="宋体" w:eastAsia="宋体" w:cs="Times New Roman"/>
          <w:szCs w:val="24"/>
        </w:rPr>
        <w:t>3 必须调用该函数释放了一种类型的设备句柄才可以再次调用</w:t>
      </w:r>
      <w:r>
        <w:rPr>
          <w:rStyle w:val="13"/>
          <w:rFonts w:hint="eastAsia" w:eastAsia="宋体"/>
          <w:sz w:val="22"/>
          <w:szCs w:val="22"/>
          <w:lang w:val="en-US" w:eastAsia="zh-CN"/>
        </w:rPr>
        <w:t>S</w:t>
      </w:r>
      <w:r>
        <w:rPr>
          <w:rStyle w:val="13"/>
          <w:rFonts w:hint="eastAsia"/>
          <w:sz w:val="22"/>
          <w:szCs w:val="22"/>
        </w:rPr>
        <w:t>n3</w:t>
      </w:r>
      <w:r>
        <w:rPr>
          <w:rStyle w:val="13"/>
          <w:rFonts w:hint="eastAsia"/>
          <w:sz w:val="22"/>
          <w:szCs w:val="22"/>
          <w:lang w:val="en-US" w:eastAsia="zh-CN"/>
        </w:rPr>
        <w:t>DI</w:t>
      </w:r>
      <w:r>
        <w:rPr>
          <w:rStyle w:val="13"/>
          <w:sz w:val="22"/>
          <w:szCs w:val="22"/>
        </w:rPr>
        <w:t>nitialize</w:t>
      </w:r>
      <w:r>
        <w:rPr>
          <w:rFonts w:hint="eastAsia" w:ascii="Times New Roman" w:hAnsi="宋体" w:eastAsia="宋体" w:cs="Times New Roman"/>
          <w:szCs w:val="24"/>
        </w:rPr>
        <w:t>初始化另外一种类型的设备句柄。</w:t>
      </w:r>
    </w:p>
    <w:p>
      <w:pPr>
        <w:spacing w:line="320" w:lineRule="exact"/>
        <w:jc w:val="both"/>
        <w:rPr>
          <w:rFonts w:hint="eastAsia" w:ascii="Times New Roman" w:hAnsi="宋体" w:eastAsia="宋体" w:cs="Times New Roman"/>
          <w:szCs w:val="24"/>
        </w:rPr>
      </w:pPr>
    </w:p>
    <w:p>
      <w:pPr>
        <w:pStyle w:val="3"/>
        <w:bidi w:val="0"/>
        <w:rPr>
          <w:lang w:val="en-US" w:eastAsia="zh-CN"/>
        </w:rPr>
      </w:pPr>
      <w:bookmarkStart w:id="39" w:name="_Toc471722042"/>
      <w:bookmarkStart w:id="40" w:name="_Toc472696294"/>
      <w:bookmarkStart w:id="41" w:name="_Toc15145"/>
      <w:r>
        <w:rPr>
          <w:rFonts w:hint="eastAsia"/>
          <w:b/>
          <w:lang w:val="en-US" w:eastAsia="zh-CN"/>
        </w:rPr>
        <w:t>注册回调函数</w:t>
      </w:r>
      <w:bookmarkEnd w:id="39"/>
      <w:bookmarkEnd w:id="40"/>
      <w:bookmarkEnd w:id="41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Sn3DRegisterCallback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sz w:val="18"/>
                <w:szCs w:val="18"/>
              </w:rPr>
              <w:t>SDKCWRAPPER_API</w:t>
            </w:r>
            <w:r>
              <w:rPr>
                <w:rFonts w:hint="eastAsia" w:ascii="Times New Roman" w:hAnsi="Times New Roman" w:eastAsia="新宋体"/>
                <w:b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新宋体" w:cs="Times New Roman"/>
                <w:b/>
                <w:sz w:val="18"/>
                <w:szCs w:val="18"/>
              </w:rPr>
              <w:t>int</w:t>
            </w:r>
            <w:r>
              <w:rPr>
                <w:rFonts w:ascii="Times New Roman" w:hAnsi="Times New Roman" w:eastAsia="新宋体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新宋体"/>
                <w:b/>
                <w:sz w:val="18"/>
                <w:szCs w:val="18"/>
              </w:rPr>
              <w:t>WINAPI</w:t>
            </w:r>
            <w:r>
              <w:rPr>
                <w:rFonts w:hint="eastAsia" w:ascii="Times New Roman" w:hAnsi="Times New Roman" w:eastAsia="新宋体"/>
                <w:b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新宋体"/>
                <w:b/>
                <w:sz w:val="18"/>
                <w:szCs w:val="18"/>
              </w:rPr>
              <w:t>Sn3DRegisterCallback</w:t>
            </w:r>
            <w:r>
              <w:rPr>
                <w:rFonts w:ascii="Times New Roman" w:hAnsi="Times New Roman" w:eastAsia="新宋体" w:cs="Times New Roman"/>
                <w:b/>
                <w:sz w:val="18"/>
                <w:szCs w:val="18"/>
              </w:rPr>
              <w:t>(</w:t>
            </w:r>
            <w:r>
              <w:rPr>
                <w:rFonts w:ascii="Times New Roman" w:hAnsi="Times New Roman" w:eastAsia="新宋体" w:cs="Times New Roman"/>
                <w:sz w:val="18"/>
                <w:szCs w:val="18"/>
              </w:rPr>
              <w:t xml:space="preserve">  </w:t>
            </w:r>
          </w:p>
          <w:p>
            <w:pPr>
              <w:spacing w:line="320" w:lineRule="exact"/>
              <w:ind w:firstLine="420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sz w:val="18"/>
                <w:szCs w:val="18"/>
              </w:rPr>
              <w:t>HSN3DSDKSERVICE</w:t>
            </w:r>
            <w:r>
              <w:rPr>
                <w:rFonts w:ascii="Times New Roman" w:hAnsi="Times New Roman" w:eastAsia="新宋体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18"/>
                <w:szCs w:val="18"/>
              </w:rPr>
              <w:t>pService</w:t>
            </w:r>
            <w:r>
              <w:rPr>
                <w:rFonts w:ascii="Times New Roman" w:hAnsi="Times New Roman" w:eastAsia="新宋体" w:cs="Times New Roman"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420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sz w:val="18"/>
                <w:szCs w:val="18"/>
              </w:rPr>
              <w:t>SDKCORE_CALLBACK</w:t>
            </w:r>
            <w:r>
              <w:rPr>
                <w:rFonts w:ascii="Times New Roman" w:hAnsi="Times New Roman" w:eastAsia="新宋体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18"/>
                <w:szCs w:val="18"/>
              </w:rPr>
              <w:t>pfCallBack</w:t>
            </w:r>
            <w:r>
              <w:rPr>
                <w:rFonts w:ascii="Times New Roman" w:hAnsi="Times New Roman" w:eastAsia="新宋体" w:cs="Times New Roman"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420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 w:cs="Times New Roman"/>
                <w:b/>
                <w:sz w:val="18"/>
                <w:szCs w:val="18"/>
              </w:rPr>
              <w:t>void*</w:t>
            </w:r>
            <w:r>
              <w:rPr>
                <w:rFonts w:ascii="Times New Roman" w:hAnsi="Times New Roman" w:eastAsia="新宋体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18"/>
                <w:szCs w:val="18"/>
              </w:rPr>
              <w:t>pUserData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新宋体" w:cs="Times New Roman"/>
                <w:b/>
                <w:sz w:val="18"/>
                <w:szCs w:val="18"/>
              </w:rPr>
              <w:t>)</w:t>
            </w:r>
            <w:r>
              <w:rPr>
                <w:rFonts w:ascii="Times New Roman" w:hAnsi="Times New Roman" w:eastAsia="新宋体" w:cs="Times New Roman"/>
                <w:sz w:val="18"/>
                <w:szCs w:val="18"/>
              </w:rPr>
              <w:t xml:space="preserve"> 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新宋体"/>
          <w:sz w:val="18"/>
          <w:szCs w:val="18"/>
        </w:rPr>
        <w:t>pfCallBack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[in]系统通过此回调函数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返回系统调用结果以及事件</w:t>
      </w:r>
      <w:r>
        <w:rPr>
          <w:rFonts w:ascii="Times New Roman" w:hAnsi="Times New Roman" w:eastAsia="宋体" w:cs="Times New Roman"/>
          <w:szCs w:val="21"/>
        </w:rPr>
        <w:t>通知，</w:t>
      </w:r>
      <w:r>
        <w:rPr>
          <w:rFonts w:hint="eastAsia" w:ascii="Times New Roman" w:hAnsi="Times New Roman" w:eastAsia="宋体" w:cs="Times New Roman"/>
          <w:szCs w:val="21"/>
        </w:rPr>
        <w:t>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设备掉线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初始化完成、创建工程失败等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tbl>
      <w:tblPr>
        <w:tblStyle w:val="9"/>
        <w:tblW w:w="7847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7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Style w:val="12"/>
                <w:rFonts w:hint="eastAsia" w:eastAsia="新宋体"/>
                <w:b/>
                <w:szCs w:val="24"/>
              </w:rPr>
              <w:t>typedef void (CALLBACK *SDKCORE_CALLBACK)(int iEventType, int iExtendData, void* pData, size_t stDataLen, void* pUserData);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新宋体"/>
          <w:sz w:val="18"/>
          <w:szCs w:val="18"/>
        </w:rPr>
        <w:t>pUserData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新宋体" w:cs="Times New Roman"/>
          <w:sz w:val="18"/>
          <w:szCs w:val="18"/>
        </w:rPr>
        <w:t xml:space="preserve"> </w:t>
      </w:r>
      <w:r>
        <w:rPr>
          <w:rFonts w:hint="eastAsia" w:ascii="Times New Roman" w:hAnsi="Times New Roman" w:eastAsia="新宋体"/>
          <w:sz w:val="18"/>
          <w:szCs w:val="18"/>
        </w:rPr>
        <w:t>pfCallBack</w:t>
      </w:r>
      <w:r>
        <w:rPr>
          <w:rFonts w:ascii="Times New Roman" w:hAnsi="Times New Roman" w:eastAsia="宋体" w:cs="Times New Roman"/>
          <w:szCs w:val="21"/>
        </w:rPr>
        <w:t>函数的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最后一个</w:t>
      </w:r>
      <w:r>
        <w:rPr>
          <w:rFonts w:ascii="Times New Roman" w:hAnsi="Times New Roman" w:eastAsia="宋体" w:cs="Times New Roman"/>
          <w:szCs w:val="21"/>
        </w:rPr>
        <w:t>参数，当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回调触发时</w:t>
      </w:r>
      <w:r>
        <w:rPr>
          <w:rFonts w:ascii="Times New Roman" w:hAnsi="Times New Roman" w:eastAsia="宋体" w:cs="Times New Roman"/>
          <w:szCs w:val="21"/>
        </w:rPr>
        <w:t>将此参数返回给用户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注册此回调函数后，系统将事件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以及调用结果</w:t>
      </w:r>
      <w:r>
        <w:rPr>
          <w:rFonts w:ascii="Times New Roman" w:hAnsi="Times New Roman" w:eastAsia="宋体" w:cs="Times New Roman"/>
          <w:szCs w:val="21"/>
        </w:rPr>
        <w:t>通知注册者，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当前版本不具备反注册以及重复注册功能。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pStyle w:val="3"/>
        <w:bidi w:val="0"/>
        <w:rPr>
          <w:lang w:val="en-US" w:eastAsia="zh-CN"/>
        </w:rPr>
      </w:pPr>
      <w:bookmarkStart w:id="42" w:name="_标定事件回调响应函数"/>
      <w:bookmarkEnd w:id="42"/>
      <w:bookmarkStart w:id="43" w:name="_Toc471722043"/>
      <w:bookmarkStart w:id="44" w:name="_Toc19536"/>
      <w:bookmarkStart w:id="45" w:name="_Toc472696295"/>
      <w:r>
        <w:rPr>
          <w:rFonts w:hint="eastAsia"/>
          <w:b/>
          <w:lang w:val="en-US" w:eastAsia="zh-CN"/>
        </w:rPr>
        <w:t>回调响应函数</w:t>
      </w:r>
      <w:bookmarkEnd w:id="43"/>
      <w:bookmarkEnd w:id="44"/>
      <w:bookmarkEnd w:id="45"/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 w:val="22"/>
          <w:szCs w:val="22"/>
        </w:rPr>
      </w:pPr>
      <w:r>
        <w:rPr>
          <w:rFonts w:hint="eastAsia" w:ascii="Times New Roman" w:hAnsi="Times New Roman" w:eastAsia="新宋体"/>
          <w:b/>
          <w:sz w:val="22"/>
          <w:szCs w:val="22"/>
        </w:rPr>
        <w:t>SDKCORE_CALLBACK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ind w:firstLine="402" w:firstLineChars="200"/>
              <w:jc w:val="both"/>
              <w:rPr>
                <w:rFonts w:hint="eastAsia" w:ascii="Times New Roman" w:hAnsi="Times New Roman" w:eastAsia="新宋体"/>
                <w:b w:val="0"/>
                <w:bCs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szCs w:val="20"/>
              </w:rPr>
              <w:t>typedef void (</w:t>
            </w:r>
            <w:r>
              <w:rPr>
                <w:rFonts w:hint="eastAsia" w:ascii="Times New Roman" w:hAnsi="Times New Roman" w:eastAsia="新宋体"/>
                <w:b/>
                <w:bCs w:val="0"/>
                <w:szCs w:val="20"/>
              </w:rPr>
              <w:t>CALLBACK *SDKCORE_CALLBACK)</w:t>
            </w:r>
            <w:r>
              <w:rPr>
                <w:rFonts w:hint="eastAsia" w:ascii="Times New Roman" w:hAnsi="Times New Roman" w:eastAsia="新宋体"/>
                <w:b w:val="0"/>
                <w:bCs/>
                <w:szCs w:val="20"/>
              </w:rPr>
              <w:t>(</w:t>
            </w:r>
          </w:p>
          <w:p>
            <w:pPr>
              <w:spacing w:line="320" w:lineRule="exact"/>
              <w:ind w:firstLine="803" w:firstLineChars="400"/>
              <w:jc w:val="both"/>
              <w:rPr>
                <w:rFonts w:hint="eastAsia" w:ascii="Times New Roman" w:hAnsi="Times New Roman" w:eastAsia="新宋体"/>
                <w:b w:val="0"/>
                <w:bCs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Cs w:val="20"/>
              </w:rPr>
              <w:t>int</w:t>
            </w:r>
            <w:r>
              <w:rPr>
                <w:rFonts w:hint="eastAsia" w:ascii="Times New Roman" w:hAnsi="Times New Roman" w:eastAsia="新宋体"/>
                <w:b w:val="0"/>
                <w:bCs/>
                <w:szCs w:val="20"/>
              </w:rPr>
              <w:t xml:space="preserve"> iEventType, </w:t>
            </w:r>
          </w:p>
          <w:p>
            <w:pPr>
              <w:spacing w:line="320" w:lineRule="exact"/>
              <w:ind w:firstLine="803" w:firstLineChars="400"/>
              <w:jc w:val="both"/>
              <w:rPr>
                <w:rFonts w:hint="eastAsia" w:ascii="Times New Roman" w:hAnsi="Times New Roman" w:eastAsia="新宋体"/>
                <w:b w:val="0"/>
                <w:bCs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Cs w:val="20"/>
              </w:rPr>
              <w:t>int</w:t>
            </w:r>
            <w:r>
              <w:rPr>
                <w:rFonts w:hint="eastAsia" w:ascii="Times New Roman" w:hAnsi="Times New Roman" w:eastAsia="新宋体"/>
                <w:b w:val="0"/>
                <w:bCs/>
                <w:szCs w:val="20"/>
              </w:rPr>
              <w:t xml:space="preserve"> iExtendData, </w:t>
            </w:r>
          </w:p>
          <w:p>
            <w:pPr>
              <w:spacing w:line="320" w:lineRule="exact"/>
              <w:ind w:firstLine="803" w:firstLineChars="400"/>
              <w:jc w:val="both"/>
              <w:rPr>
                <w:rFonts w:hint="eastAsia" w:ascii="Times New Roman" w:hAnsi="Times New Roman" w:eastAsia="新宋体"/>
                <w:b w:val="0"/>
                <w:bCs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Cs w:val="20"/>
              </w:rPr>
              <w:t>void*</w:t>
            </w:r>
            <w:r>
              <w:rPr>
                <w:rFonts w:hint="eastAsia" w:ascii="Times New Roman" w:hAnsi="Times New Roman" w:eastAsia="新宋体"/>
                <w:b w:val="0"/>
                <w:bCs/>
                <w:szCs w:val="20"/>
              </w:rPr>
              <w:t xml:space="preserve"> pData, </w:t>
            </w:r>
          </w:p>
          <w:p>
            <w:pPr>
              <w:spacing w:line="320" w:lineRule="exact"/>
              <w:ind w:firstLine="803" w:firstLineChars="400"/>
              <w:jc w:val="both"/>
              <w:rPr>
                <w:rFonts w:hint="eastAsia" w:ascii="Times New Roman" w:hAnsi="Times New Roman" w:eastAsia="新宋体"/>
                <w:b w:val="0"/>
                <w:bCs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Cs w:val="20"/>
              </w:rPr>
              <w:t>size_t</w:t>
            </w:r>
            <w:r>
              <w:rPr>
                <w:rFonts w:hint="eastAsia" w:ascii="Times New Roman" w:hAnsi="Times New Roman" w:eastAsia="新宋体"/>
                <w:b w:val="0"/>
                <w:bCs/>
                <w:szCs w:val="20"/>
              </w:rPr>
              <w:t xml:space="preserve"> stDataLen, </w:t>
            </w:r>
          </w:p>
          <w:p>
            <w:pPr>
              <w:spacing w:line="320" w:lineRule="exact"/>
              <w:ind w:firstLine="803" w:firstLineChars="400"/>
              <w:jc w:val="both"/>
              <w:rPr>
                <w:rFonts w:hint="eastAsia" w:ascii="Times New Roman" w:hAnsi="Times New Roman" w:eastAsia="新宋体"/>
                <w:b w:val="0"/>
                <w:bCs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Cs w:val="20"/>
              </w:rPr>
              <w:t>void*</w:t>
            </w:r>
            <w:r>
              <w:rPr>
                <w:rFonts w:hint="eastAsia" w:ascii="Times New Roman" w:hAnsi="Times New Roman" w:eastAsia="新宋体"/>
                <w:b w:val="0"/>
                <w:bCs/>
                <w:szCs w:val="20"/>
              </w:rPr>
              <w:t xml:space="preserve"> pUserData</w:t>
            </w:r>
          </w:p>
          <w:p>
            <w:pPr>
              <w:spacing w:line="320" w:lineRule="exact"/>
              <w:ind w:firstLine="803" w:firstLineChars="400"/>
              <w:jc w:val="both"/>
              <w:rPr>
                <w:rFonts w:ascii="Times New Roman" w:hAnsi="Times New Roman" w:eastAsia="新宋体" w:cs="Times New Roman"/>
                <w:b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Cs w:val="20"/>
              </w:rPr>
              <w:t>)</w:t>
            </w:r>
            <w:r>
              <w:rPr>
                <w:rFonts w:hint="eastAsia" w:ascii="Times New Roman" w:hAnsi="Times New Roman" w:eastAsia="新宋体"/>
                <w:b/>
                <w:szCs w:val="20"/>
              </w:rPr>
              <w:t>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szCs w:val="20"/>
        </w:rPr>
        <w:t>iEventType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in</w:t>
      </w:r>
      <w:r>
        <w:rPr>
          <w:rFonts w:ascii="Times New Roman" w:hAnsi="Times New Roman" w:eastAsia="新宋体" w:cs="Times New Roman"/>
          <w:szCs w:val="20"/>
        </w:rPr>
        <w:t>]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 xml:space="preserve"> 事件类型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szCs w:val="20"/>
        </w:rPr>
        <w:t>iExtendData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in</w:t>
      </w:r>
      <w:r>
        <w:rPr>
          <w:rFonts w:ascii="Times New Roman" w:hAnsi="Times New Roman" w:eastAsia="新宋体" w:cs="Times New Roman"/>
          <w:szCs w:val="20"/>
        </w:rPr>
        <w:t>]事件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扩展数据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szCs w:val="20"/>
        </w:rPr>
        <w:t>pData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in</w:t>
      </w:r>
      <w:r>
        <w:rPr>
          <w:rFonts w:ascii="Times New Roman" w:hAnsi="Times New Roman" w:eastAsia="新宋体" w:cs="Times New Roman"/>
          <w:szCs w:val="20"/>
        </w:rPr>
        <w:t>]</w:t>
      </w:r>
      <w:r>
        <w:rPr>
          <w:rFonts w:hint="eastAsia" w:ascii="Times New Roman" w:hAnsi="Times New Roman" w:eastAsia="新宋体" w:cs="Times New Roman"/>
          <w:szCs w:val="20"/>
        </w:rPr>
        <w:t xml:space="preserve"> 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事件数据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szCs w:val="20"/>
        </w:rPr>
        <w:t>stDataLen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in</w:t>
      </w:r>
      <w:r>
        <w:rPr>
          <w:rFonts w:ascii="Times New Roman" w:hAnsi="Times New Roman" w:eastAsia="新宋体" w:cs="Times New Roman"/>
          <w:szCs w:val="20"/>
        </w:rPr>
        <w:t>]</w:t>
      </w:r>
      <w:r>
        <w:rPr>
          <w:rFonts w:hint="eastAsia" w:ascii="Times New Roman" w:hAnsi="Times New Roman" w:eastAsia="新宋体" w:cs="Times New Roman"/>
          <w:szCs w:val="20"/>
        </w:rPr>
        <w:t xml:space="preserve"> 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事件数据字节数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szCs w:val="20"/>
        </w:rPr>
        <w:t>pUserData</w:t>
      </w:r>
      <w:r>
        <w:rPr>
          <w:rFonts w:hint="eastAsia" w:ascii="Times New Roman" w:hAnsi="Times New Roman" w:eastAsia="新宋体" w:cs="Times New Roman"/>
          <w:szCs w:val="20"/>
        </w:rPr>
        <w:t xml:space="preserve"> </w:t>
      </w:r>
    </w:p>
    <w:p>
      <w:pPr>
        <w:spacing w:line="320" w:lineRule="exact"/>
        <w:jc w:val="both"/>
        <w:rPr>
          <w:rFonts w:hint="default" w:ascii="Times New Roman" w:hAnsi="Times New Roman" w:eastAsia="新宋体" w:cs="Times New Roman"/>
          <w:szCs w:val="20"/>
          <w:lang w:val="en-US" w:eastAsia="zh-CN"/>
        </w:rPr>
      </w:pPr>
      <w:r>
        <w:rPr>
          <w:rFonts w:ascii="Times New Roman" w:hAnsi="Times New Roman" w:eastAsia="新宋体" w:cs="Times New Roman"/>
          <w:szCs w:val="20"/>
        </w:rPr>
        <w:t>[out]</w:t>
      </w:r>
      <w:r>
        <w:rPr>
          <w:rFonts w:hint="eastAsia" w:ascii="Times New Roman" w:hAnsi="Times New Roman" w:eastAsia="新宋体" w:cs="Times New Roman"/>
          <w:szCs w:val="20"/>
        </w:rPr>
        <w:t xml:space="preserve"> 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注册时传入的用户数据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  <w:r>
        <w:rPr>
          <w:rFonts w:ascii="Times New Roman" w:hAnsi="Times New Roman" w:eastAsia="新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1  </w:t>
      </w:r>
      <w:r>
        <w:rPr>
          <w:rFonts w:ascii="Times New Roman" w:hAnsi="Times New Roman" w:eastAsia="宋体" w:cs="Times New Roman"/>
          <w:szCs w:val="20"/>
        </w:rPr>
        <w:t>此函数只有在注册之后才能被调用，并且函数</w:t>
      </w:r>
      <w:r>
        <w:rPr>
          <w:rFonts w:hint="eastAsia" w:ascii="Times New Roman" w:hAnsi="Times New Roman" w:eastAsia="宋体" w:cs="Times New Roman"/>
          <w:szCs w:val="20"/>
        </w:rPr>
        <w:t>实现代码</w:t>
      </w:r>
      <w:r>
        <w:rPr>
          <w:rFonts w:ascii="Times New Roman" w:hAnsi="Times New Roman" w:eastAsia="宋体" w:cs="Times New Roman"/>
          <w:szCs w:val="20"/>
        </w:rPr>
        <w:t>需要SDK调用者自己维护；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2  回调函数在SDK内部的工作线程执行，因此外部需要注意多线程处理；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3  回调函数里面不能调用其它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 xml:space="preserve">SDK </w:t>
      </w:r>
      <w:r>
        <w:rPr>
          <w:rFonts w:hint="eastAsia" w:ascii="Times New Roman" w:hAnsi="Times New Roman" w:eastAsia="宋体" w:cs="Times New Roman"/>
          <w:szCs w:val="20"/>
        </w:rPr>
        <w:t>API函数。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pStyle w:val="3"/>
        <w:bidi w:val="0"/>
        <w:rPr>
          <w:rFonts w:hint="eastAsia"/>
          <w:b/>
          <w:lang w:val="en-US" w:eastAsia="zh-CN"/>
        </w:rPr>
      </w:pPr>
      <w:bookmarkStart w:id="46" w:name="_Toc31401"/>
      <w:r>
        <w:rPr>
          <w:rFonts w:hint="eastAsia"/>
          <w:b/>
          <w:lang w:val="en-US" w:eastAsia="zh-CN"/>
        </w:rPr>
        <w:t>FreeScan设备支持的消息</w:t>
      </w:r>
      <w:bookmarkEnd w:id="46"/>
    </w:p>
    <w:p>
      <w:pPr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FreeScan设备包括FreeScan UE、FreeScan UE Pro以及FreeScan Combo设备。消息以json串方式提供。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1"/>
        <w:gridCol w:w="1136"/>
        <w:gridCol w:w="2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1" w:type="dxa"/>
          </w:tcPr>
          <w:p>
            <w:pPr>
              <w:widowControl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json串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参数及备注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deviceStatus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offline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false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设备状态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offline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, true表示设备掉线，false表示设备在线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{"cmd":"addPrj", "prjInfo":</w:t>
            </w:r>
            <w:r>
              <w:rPr>
                <w:rFonts w:hint="eastAsia"/>
                <w:vertAlign w:val="baseline"/>
                <w:lang w:val="en-US" w:eastAsia="zh-CN"/>
              </w:rPr>
              <w:t>{"prjPath":"d:/testdata/Project1.laser_prj_uep"}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添加工程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新添加工程名称生成完毕，记录工程列表，保存点云的命令需要此列表，参阅</w:t>
            </w:r>
            <w:r>
              <w:rPr>
                <w:rStyle w:val="12"/>
                <w:rFonts w:hint="eastAsia" w:asciiTheme="minorHAnsi" w:hAnsiTheme="minorHAnsi" w:eastAsiaTheme="minorEastAsia" w:cstheme="minorBidi"/>
                <w:sz w:val="21"/>
                <w:szCs w:val="24"/>
                <w:lang w:val="en-US" w:eastAsia="zh-CN"/>
              </w:rPr>
              <w:t>FreeScan设备支持的命令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1" w:type="dxa"/>
          </w:tcPr>
          <w:p>
            <w:pPr>
              <w:widowControl w:val="0"/>
              <w:jc w:val="both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{"cmd":"newProjectFinish"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新建工程成功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注意，此消息不会带回具体工程名称，名称需要在"addPrj"消息时保存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{"cmd":"saveScanDataReturn"}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保存数据完毕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{"cmd":"updateStateWhenStopFusion"}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融合完毕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融合的具体含义请参考客户端用户手册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{"cmd":"initalCalibParam"}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初始化标定完成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{"cmd":"showProgress"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data":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{</w:t>
            </w:r>
          </w:p>
          <w:p>
            <w:pPr>
              <w:widowControl w:val="0"/>
              <w:ind w:firstLine="4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"title":"Now loading",</w:t>
            </w:r>
          </w:p>
          <w:p>
            <w:pPr>
              <w:widowControl w:val="0"/>
              <w:ind w:firstLine="4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data":"30",</w:t>
            </w:r>
          </w:p>
          <w:p>
            <w:pPr>
              <w:widowControl w:val="0"/>
              <w:ind w:firstLine="4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visible":true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}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某些工作的进展情况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"data"是一个对象节点，内部包含以下3个属性。"title"表示进度提示信息，"data"表示具体进度值，"visible"表示进度条是否可见。注意：重要的功能不能用进度条判断是否完成，进度条主要用于实时报告完成情况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{"cmd":"hideProgress"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进度条已隐藏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{"cmd":"CalibHeightOKChanged",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"okheight":"</w:t>
            </w:r>
            <w:r>
              <w:rPr>
                <w:rFonts w:hint="eastAsia"/>
                <w:vertAlign w:val="baseline"/>
                <w:lang w:val="en-US" w:eastAsia="zh-CN"/>
              </w:rPr>
              <w:t>2"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标定完成的格子编号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这里的格子指标定界面上的绿色格子，序号从0开始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{"cmd":"setGroupIndex",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"index":"2"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标定完成的组号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这里的组，指一条直线标定动作完成，每条直线包含一组格子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</w:t>
            </w:r>
            <w:r>
              <w:rPr>
                <w:rFonts w:hint="eastAsia"/>
                <w:vertAlign w:val="baseline"/>
                <w:lang w:val="en-US" w:eastAsia="zh-CN"/>
              </w:rPr>
              <w:t>method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":"meshResult",</w:t>
            </w:r>
          </w:p>
          <w:p>
            <w:pPr>
              <w:widowControl w:val="0"/>
              <w:jc w:val="both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"success":</w:t>
            </w: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封装结果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"success", true表示封装成功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{"method":"saveMeshFinished",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"finish":true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保存封装结果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"finish", true表示保存封装后的文件成功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{"cmd":"showMaximized"}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系统初始化完成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{"cmd":"calibCalculateResult"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"calibResult"</w:t>
            </w:r>
            <w:r>
              <w:rPr>
                <w:rFonts w:hint="eastAsia"/>
                <w:vertAlign w:val="baseline"/>
                <w:lang w:val="en-US" w:eastAsia="zh-CN"/>
              </w:rPr>
              <w:t>:true,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camErr":"0.018922"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标定结果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"calibResult", true表示标定成功。"camErr"表示标定残差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{"cmd":"sdkScanPageSwitched"}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切换至扫描界面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{"cmd":"ScanModeChange"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"scanMode"</w:t>
            </w:r>
            <w:r>
              <w:rPr>
                <w:rFonts w:hint="eastAsia"/>
                <w:vertAlign w:val="baseline"/>
                <w:lang w:val="en-US" w:eastAsia="zh-CN"/>
              </w:rPr>
              <w:t>: 0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扫描状态切换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"scanMode", 参阅</w:t>
            </w:r>
            <w:r>
              <w:rPr>
                <w:rStyle w:val="12"/>
                <w:rFonts w:hint="eastAsia" w:asciiTheme="minorHAnsi" w:hAnsiTheme="minorHAnsi" w:eastAsiaTheme="minorEastAsia" w:cstheme="minorBidi"/>
                <w:sz w:val="21"/>
                <w:szCs w:val="24"/>
                <w:lang w:val="en-US" w:eastAsia="zh-CN"/>
              </w:rPr>
              <w:t>扫描状态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{"cmd":"returnScanSoftSetting",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"enablePreScanFlg": </w:t>
            </w:r>
            <w:r>
              <w:rPr>
                <w:rFonts w:hint="eastAsia"/>
                <w:vertAlign w:val="baseline"/>
                <w:lang w:val="en-US" w:eastAsia="zh-CN"/>
              </w:rPr>
              <w:t>true,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"uep_changepoint_arrayvalue"</w:t>
            </w:r>
            <w:r>
              <w:rPr>
                <w:rFonts w:hint="eastAsia"/>
                <w:vertAlign w:val="baseline"/>
                <w:lang w:val="en-US" w:eastAsia="zh-CN"/>
              </w:rPr>
              <w:t>:"0.01, 0.02, 0.05, 0.2, 0.3"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获取到配置结果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"enablePreScanFlg", true表示启用预扫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"uep_changepoint_arrayvalue"表示UE Pro设备支持的点距列表， 字符串格式，用逗号分隔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{"cmd":"generatePointCloudResult",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"result":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生成框架点/点云结果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"result", SNSDK_ERR_OK表示成功，否则表示对应的错误码，参阅</w:t>
            </w:r>
            <w:r>
              <w:rPr>
                <w:rStyle w:val="12"/>
                <w:rFonts w:hint="eastAsia" w:asciiTheme="minorHAnsi" w:hAnsiTheme="minorHAnsi" w:eastAsiaTheme="minorEastAsia" w:cstheme="minorBidi"/>
                <w:sz w:val="21"/>
                <w:szCs w:val="24"/>
                <w:lang w:val="en-US" w:eastAsia="zh-CN"/>
              </w:rPr>
              <w:t>错误码定义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{"cmd":"cancelScanFinish"}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取消扫描完成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也就是删除扫描数据完成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{"cmd":"showProgress",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"data":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{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"title":"Change Point Distance",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"v</w:t>
            </w:r>
            <w:r>
              <w:rPr>
                <w:rFonts w:hint="eastAsia"/>
                <w:vertAlign w:val="baseline"/>
                <w:lang w:val="en-US" w:eastAsia="zh-CN"/>
              </w:rPr>
              <w:t>alue</w:t>
            </w:r>
            <w:r>
              <w:rPr>
                <w:rFonts w:hint="default"/>
                <w:vertAlign w:val="baseline"/>
                <w:lang w:val="en-US" w:eastAsia="zh-CN"/>
              </w:rPr>
              <w:t>":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修改扫描点距完成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这是进度消息的一个特殊应用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{"cmd":"createOrLoadCurProjectFinished",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"PROJECT_TYPE":"</w:t>
            </w:r>
            <w:r>
              <w:rPr>
                <w:rFonts w:hint="eastAsia"/>
                <w:vertAlign w:val="baseline"/>
                <w:lang w:val="en-US" w:eastAsia="zh-CN"/>
              </w:rPr>
              <w:t>0",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"LASER_GRADE":"</w:t>
            </w:r>
            <w:r>
              <w:rPr>
                <w:rFonts w:hint="eastAsia"/>
                <w:vertAlign w:val="baseline"/>
                <w:lang w:val="en-US" w:eastAsia="zh-CN"/>
              </w:rPr>
              <w:t>26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"MATERIAL_TYPE":"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vertAlign w:val="baseline"/>
                <w:lang w:val="en-US" w:eastAsia="zh-CN"/>
              </w:rPr>
              <w:t>",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"HIGH_SPEED_MODE":"0",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"STRONG_LIGHT_MODE":"0",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"BRIGHTNESS_LEVEL":"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>",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打开工程完成</w:t>
            </w: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本消息获取一系列的工程信息。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"PROJECT_TYPE"</w:t>
            </w:r>
            <w:r>
              <w:rPr>
                <w:rFonts w:hint="eastAsia"/>
                <w:vertAlign w:val="baseline"/>
                <w:lang w:val="en-US" w:eastAsia="zh-CN"/>
              </w:rPr>
              <w:t>, "0"和"2"表示扫描点云/网格，其他值表示框架点。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"LASER_GRADE"</w:t>
            </w:r>
            <w:r>
              <w:rPr>
                <w:rFonts w:hint="eastAsia"/>
                <w:vertAlign w:val="baseline"/>
                <w:lang w:val="en-US" w:eastAsia="zh-CN"/>
              </w:rPr>
              <w:t>，激光线线数，对于FreeScan设备来说，可取的值有"26"，"7"，"5"，"1"。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"MATERIAL_TYPE"</w:t>
            </w:r>
            <w:r>
              <w:rPr>
                <w:rFonts w:hint="eastAsia"/>
                <w:vertAlign w:val="baseline"/>
                <w:lang w:val="en-US" w:eastAsia="zh-CN"/>
              </w:rPr>
              <w:t>，扫描物体类型，"0"表示普通物体，"2"表示反光物体。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"HIGH_SPEED_MODE"，"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"表示</w:t>
            </w:r>
            <w:r>
              <w:rPr>
                <w:rFonts w:hint="eastAsia"/>
                <w:vertAlign w:val="baseline"/>
                <w:lang w:val="en-US" w:eastAsia="zh-CN"/>
              </w:rPr>
              <w:t>高速扫描工程</w:t>
            </w:r>
            <w:r>
              <w:rPr>
                <w:rFonts w:hint="default"/>
                <w:vertAlign w:val="baseline"/>
                <w:lang w:val="en-US" w:eastAsia="zh-CN"/>
              </w:rPr>
              <w:t>，"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vertAlign w:val="baseline"/>
                <w:lang w:val="en-US" w:eastAsia="zh-CN"/>
              </w:rPr>
              <w:t>"表示</w:t>
            </w:r>
            <w:r>
              <w:rPr>
                <w:rFonts w:hint="eastAsia"/>
                <w:vertAlign w:val="baseline"/>
                <w:lang w:val="en-US" w:eastAsia="zh-CN"/>
              </w:rPr>
              <w:t>普通扫描工程。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"STRONG_LIGHT_MODE"，"1"表示</w:t>
            </w:r>
            <w:r>
              <w:rPr>
                <w:rFonts w:hint="eastAsia"/>
                <w:vertAlign w:val="baseline"/>
                <w:lang w:val="en-US" w:eastAsia="zh-CN"/>
              </w:rPr>
              <w:t>强光</w:t>
            </w:r>
            <w:r>
              <w:rPr>
                <w:rFonts w:hint="default"/>
                <w:vertAlign w:val="baseline"/>
                <w:lang w:val="en-US" w:eastAsia="zh-CN"/>
              </w:rPr>
              <w:t>扫描工程，"0"表示普通扫描工程</w:t>
            </w:r>
            <w:r>
              <w:rPr>
                <w:rFonts w:hint="eastAsia"/>
                <w:vertAlign w:val="baseline"/>
                <w:lang w:val="en-US" w:eastAsia="zh-CN"/>
              </w:rPr>
              <w:t>。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"BRIGHTNESS_LEVEL"，</w:t>
            </w:r>
            <w:r>
              <w:rPr>
                <w:rFonts w:hint="eastAsia"/>
                <w:vertAlign w:val="baseline"/>
                <w:lang w:val="en-US" w:eastAsia="zh-CN"/>
              </w:rPr>
              <w:t>亮度级别，对应扫描控制面板上的[0, 17]等级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72" w:name="_GoBack"/>
            <w:r>
              <w:rPr>
                <w:rFonts w:hint="default"/>
                <w:vertAlign w:val="baseline"/>
                <w:lang w:val="en-US" w:eastAsia="zh-CN"/>
              </w:rPr>
              <w:t xml:space="preserve">{    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"cmd":"currentRTcmd",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"rot0": 0.3785639731719602,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"rot1": -0.25789540718875675,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"rot2": -0.888920287296451,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"rot3": 0.00612465152633862,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"rot4": 0.961074718181977,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"rot5": -0.27622069928793314,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"rot6": 0.9255548643165032,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"rot7": 0.09912287840039362,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"rot8": 0.36540778332936547,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"trans0": -181.08949382871026,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"trans1": -16.99803930550829,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"trans2": 150.74391990416274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1136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95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当前片RT。rot0-rot9表示旋转矩阵。trans0-trans2表示平移向量。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关于RT的概念请参考本公司的客户端产品手册和计算机图形学科普知识。</w:t>
            </w:r>
          </w:p>
          <w:p>
            <w:pPr>
              <w:widowControl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由于此消息非常频繁，仅在scansoftwaresdk.ini中配置showCurrentRT=1时才会启用显示以及日志。无论是否启用显示，消息都正常发送。</w:t>
            </w:r>
          </w:p>
        </w:tc>
      </w:tr>
      <w:bookmarkEnd w:id="72"/>
    </w:tbl>
    <w:p>
      <w:pPr>
        <w:spacing w:line="320" w:lineRule="exact"/>
        <w:ind w:firstLine="420" w:firstLineChars="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/>
          <w:szCs w:val="20"/>
        </w:rPr>
        <w:t>如果希望直接以ZeroMQ协议的方式</w:t>
      </w:r>
      <w:r>
        <w:rPr>
          <w:rFonts w:hint="eastAsia" w:ascii="Times New Roman" w:hAnsi="Times New Roman" w:eastAsia="宋体"/>
          <w:szCs w:val="20"/>
          <w:lang w:val="en-US" w:eastAsia="zh-CN"/>
        </w:rPr>
        <w:t>接收</w:t>
      </w:r>
      <w:r>
        <w:rPr>
          <w:rFonts w:hint="eastAsia" w:ascii="Times New Roman" w:hAnsi="Times New Roman" w:eastAsia="宋体"/>
          <w:szCs w:val="20"/>
        </w:rPr>
        <w:t>SDK</w:t>
      </w:r>
      <w:r>
        <w:rPr>
          <w:rFonts w:hint="eastAsia" w:ascii="Times New Roman" w:hAnsi="Times New Roman" w:eastAsia="宋体"/>
          <w:szCs w:val="20"/>
          <w:lang w:val="en-US" w:eastAsia="zh-CN"/>
        </w:rPr>
        <w:t>消息</w:t>
      </w:r>
      <w:r>
        <w:rPr>
          <w:rFonts w:hint="eastAsia" w:ascii="Times New Roman" w:hAnsi="Times New Roman" w:eastAsia="宋体"/>
          <w:szCs w:val="20"/>
        </w:rPr>
        <w:t>，请参考本产品ZeroMQ协议的说明文档。这里仅进行简要描述，</w:t>
      </w:r>
      <w:r>
        <w:rPr>
          <w:rFonts w:hint="eastAsia" w:ascii="Times New Roman" w:hAnsi="Times New Roman" w:eastAsia="宋体"/>
          <w:szCs w:val="20"/>
          <w:lang w:val="en-US" w:eastAsia="zh-CN"/>
        </w:rPr>
        <w:t>从</w:t>
      </w:r>
      <w:r>
        <w:rPr>
          <w:rFonts w:hint="eastAsia" w:ascii="Times New Roman" w:hAnsi="Times New Roman" w:eastAsia="宋体"/>
          <w:szCs w:val="20"/>
        </w:rPr>
        <w:t>1139</w:t>
      </w:r>
      <w:r>
        <w:rPr>
          <w:rFonts w:hint="eastAsia" w:ascii="Times New Roman" w:hAnsi="Times New Roman" w:eastAsia="宋体"/>
          <w:szCs w:val="20"/>
          <w:lang w:val="en-US" w:eastAsia="zh-CN"/>
        </w:rPr>
        <w:t>9</w:t>
      </w:r>
      <w:r>
        <w:rPr>
          <w:rFonts w:hint="eastAsia" w:ascii="Times New Roman" w:hAnsi="Times New Roman" w:eastAsia="宋体"/>
          <w:szCs w:val="20"/>
        </w:rPr>
        <w:t>端口</w:t>
      </w:r>
      <w:r>
        <w:rPr>
          <w:rFonts w:hint="eastAsia" w:ascii="Times New Roman" w:hAnsi="Times New Roman" w:eastAsia="宋体"/>
          <w:szCs w:val="20"/>
          <w:lang w:val="en-US" w:eastAsia="zh-CN"/>
        </w:rPr>
        <w:t>接收</w:t>
      </w:r>
      <w:r>
        <w:rPr>
          <w:rFonts w:hint="eastAsia" w:ascii="Times New Roman" w:hAnsi="Times New Roman" w:eastAsia="宋体"/>
          <w:szCs w:val="20"/>
        </w:rPr>
        <w:t>Zmq协议上述</w:t>
      </w:r>
      <w:r>
        <w:rPr>
          <w:rFonts w:hint="eastAsia" w:ascii="Times New Roman" w:hAnsi="Times New Roman" w:eastAsia="宋体"/>
          <w:szCs w:val="20"/>
          <w:lang w:val="en-US" w:eastAsia="zh-CN"/>
        </w:rPr>
        <w:t>消息</w:t>
      </w:r>
      <w:r>
        <w:rPr>
          <w:rFonts w:hint="eastAsia" w:ascii="Times New Roman" w:hAnsi="Times New Roman" w:eastAsia="宋体"/>
          <w:szCs w:val="20"/>
        </w:rPr>
        <w:t>即可。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pStyle w:val="3"/>
        <w:keepLines w:val="0"/>
        <w:numPr>
          <w:ilvl w:val="1"/>
          <w:numId w:val="0"/>
        </w:numPr>
        <w:spacing w:before="240" w:after="60" w:line="320" w:lineRule="exact"/>
        <w:ind w:left="576" w:hanging="576"/>
        <w:rPr>
          <w:b/>
        </w:rPr>
      </w:pPr>
      <w:bookmarkStart w:id="47" w:name="_Toc3237"/>
      <w:r>
        <w:rPr>
          <w:rFonts w:hint="eastAsia"/>
          <w:b/>
          <w:lang w:val="en-US" w:eastAsia="zh-CN"/>
        </w:rPr>
        <w:t>发送命令</w:t>
      </w:r>
      <w:bookmarkEnd w:id="47"/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p>
      <w:pPr>
        <w:spacing w:line="320" w:lineRule="exact"/>
        <w:jc w:val="both"/>
        <w:rPr>
          <w:rStyle w:val="13"/>
          <w:rFonts w:ascii="Times New Roman" w:hAnsi="Times New Roman" w:eastAsia="宋体" w:cs="Times New Roman"/>
          <w:sz w:val="22"/>
          <w:szCs w:val="22"/>
        </w:rPr>
      </w:pPr>
      <w:r>
        <w:rPr>
          <w:rStyle w:val="13"/>
          <w:rFonts w:hint="eastAsia"/>
          <w:sz w:val="22"/>
          <w:szCs w:val="22"/>
        </w:rPr>
        <w:t>Sn3DSendMessage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0"/>
        </w:rPr>
      </w:pPr>
      <w:r>
        <w:rPr>
          <w:rFonts w:hint="eastAsia" w:ascii="Times New Roman" w:hAnsi="宋体" w:eastAsia="宋体" w:cs="Times New Roman"/>
          <w:szCs w:val="20"/>
          <w:lang w:val="en-US" w:eastAsia="zh-CN"/>
        </w:rPr>
        <w:t>发送命令给SDK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>SDKCWRAPPER_API int WINAPI Sn3DSendMessage(</w:t>
            </w:r>
          </w:p>
          <w:p>
            <w:pPr>
              <w:spacing w:line="320" w:lineRule="exact"/>
              <w:ind w:firstLine="422" w:firstLineChars="20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>,</w:t>
            </w:r>
          </w:p>
          <w:p>
            <w:pPr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const char*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szVersion</w:t>
            </w: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, </w:t>
            </w:r>
          </w:p>
          <w:p>
            <w:pPr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const char*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szMsgType</w:t>
            </w: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, </w:t>
            </w:r>
          </w:p>
          <w:p>
            <w:pPr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const char*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szZMQTopic</w:t>
            </w: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>,</w:t>
            </w:r>
          </w:p>
          <w:p>
            <w:pPr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const char*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pMsg</w:t>
            </w: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, </w:t>
            </w:r>
          </w:p>
          <w:p>
            <w:pPr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size_t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stLen</w:t>
            </w: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>,</w:t>
            </w:r>
          </w:p>
          <w:p>
            <w:pPr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char*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pResult</w:t>
            </w: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, </w:t>
            </w:r>
          </w:p>
          <w:p>
            <w:pPr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 xml:space="preserve">size_t*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</w:rPr>
              <w:t>pstResultLen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hint="eastAsia" w:ascii="Times New Roman" w:hAnsi="Times New Roman" w:eastAsia="新宋体"/>
                <w:b/>
                <w:color w:val="010001"/>
                <w:sz w:val="21"/>
                <w:szCs w:val="20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hService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Cs w:val="24"/>
        </w:rPr>
        <w:t>[in]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szCs w:val="24"/>
          <w:lang w:val="en-US" w:eastAsia="zh-CN"/>
        </w:rPr>
        <w:t>设备句柄 Sn3DInitialize返回的设备句柄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/>
          <w:szCs w:val="20"/>
        </w:rPr>
        <w:t>szVersion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Cs w:val="24"/>
        </w:rPr>
        <w:t>[in]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协议版本号，目前为</w:t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2.0</w:t>
      </w:r>
      <w:r>
        <w:rPr>
          <w:rFonts w:hint="default" w:ascii="Times New Roman" w:hAnsi="Times New Roman" w:eastAsia="宋体" w:cs="Times New Roman"/>
          <w:szCs w:val="24"/>
          <w:lang w:val="en-US" w:eastAsia="zh-CN"/>
        </w:rPr>
        <w:t>”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>szZMQTopic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 xml:space="preserve">[in] </w:t>
      </w:r>
      <w:r>
        <w:rPr>
          <w:rFonts w:hint="eastAsia" w:ascii="Times New Roman" w:hAnsi="Times New Roman" w:eastAsia="宋体"/>
          <w:szCs w:val="24"/>
          <w:lang w:val="en-US" w:eastAsia="zh-CN"/>
        </w:rPr>
        <w:t>ZMQ的主题，目前不限制，传入非空字符串即可，特殊情况请参阅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FreeScan设备支持的命令</w:t>
      </w:r>
      <w:r>
        <w:rPr>
          <w:rFonts w:hint="eastAsia" w:ascii="Times New Roman" w:hAnsi="Times New Roman" w:eastAsia="宋体"/>
          <w:szCs w:val="24"/>
          <w:lang w:val="en-US" w:eastAsia="zh-CN"/>
        </w:rPr>
        <w:t>中说明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>pMsg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 xml:space="preserve">[in] </w:t>
      </w:r>
      <w:r>
        <w:rPr>
          <w:rFonts w:hint="eastAsia" w:ascii="Times New Roman" w:hAnsi="Times New Roman" w:eastAsia="宋体"/>
          <w:szCs w:val="24"/>
          <w:lang w:val="en-US" w:eastAsia="zh-CN"/>
        </w:rPr>
        <w:t>要发送的命令数据，json格式字符串，包含需要SDK处理的命令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>stLen</w:t>
      </w:r>
    </w:p>
    <w:p>
      <w:pPr>
        <w:spacing w:line="320" w:lineRule="exact"/>
        <w:jc w:val="both"/>
        <w:rPr>
          <w:rFonts w:hint="eastAsia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 xml:space="preserve">[in] </w:t>
      </w:r>
      <w:r>
        <w:rPr>
          <w:rFonts w:hint="eastAsia" w:ascii="Times New Roman" w:hAnsi="Times New Roman" w:eastAsia="宋体"/>
          <w:szCs w:val="24"/>
          <w:lang w:val="en-US" w:eastAsia="zh-CN"/>
        </w:rPr>
        <w:t>pMsg的字节长度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>pResult</w:t>
      </w:r>
    </w:p>
    <w:p>
      <w:pPr>
        <w:spacing w:line="320" w:lineRule="exact"/>
        <w:jc w:val="both"/>
        <w:rPr>
          <w:rFonts w:hint="eastAsia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 xml:space="preserve">[in] </w:t>
      </w:r>
      <w:r>
        <w:rPr>
          <w:rFonts w:hint="eastAsia" w:ascii="Times New Roman" w:hAnsi="Times New Roman" w:eastAsia="宋体"/>
          <w:szCs w:val="24"/>
          <w:lang w:val="en-US" w:eastAsia="zh-CN"/>
        </w:rPr>
        <w:t>SDK返回的文本串，这个串仅代表SDK收到了发送的消息，具体业务结果是通过回调函数返回的，回调函数请参考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注册回调函数</w:t>
      </w:r>
      <w:r>
        <w:rPr>
          <w:rFonts w:hint="eastAsia" w:ascii="Times New Roman" w:hAnsi="Times New Roman" w:eastAsia="宋体"/>
          <w:szCs w:val="24"/>
          <w:lang w:val="en-US" w:eastAsia="zh-CN"/>
        </w:rPr>
        <w:t>。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>pstResultLen</w:t>
      </w:r>
    </w:p>
    <w:p>
      <w:pPr>
        <w:spacing w:line="320" w:lineRule="exact"/>
        <w:jc w:val="both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default" w:ascii="Times New Roman" w:hAnsi="Times New Roman" w:eastAsia="宋体"/>
          <w:szCs w:val="24"/>
          <w:lang w:val="en-US" w:eastAsia="zh-CN"/>
        </w:rPr>
        <w:t>[in</w:t>
      </w:r>
      <w:r>
        <w:rPr>
          <w:rFonts w:hint="eastAsia" w:ascii="Times New Roman" w:hAnsi="Times New Roman" w:eastAsia="宋体"/>
          <w:szCs w:val="24"/>
          <w:lang w:val="en-US" w:eastAsia="zh-CN"/>
        </w:rPr>
        <w:t>/out</w:t>
      </w:r>
      <w:r>
        <w:rPr>
          <w:rFonts w:hint="default" w:ascii="Times New Roman" w:hAnsi="Times New Roman" w:eastAsia="宋体"/>
          <w:szCs w:val="24"/>
          <w:lang w:val="en-US" w:eastAsia="zh-CN"/>
        </w:rPr>
        <w:t>] pResult的字节长度</w:t>
      </w:r>
      <w:r>
        <w:rPr>
          <w:rFonts w:hint="eastAsia" w:ascii="Times New Roman" w:hAnsi="Times New Roman" w:eastAsia="宋体"/>
          <w:szCs w:val="24"/>
          <w:lang w:val="en-US" w:eastAsia="zh-CN"/>
        </w:rPr>
        <w:t>，输入时表示调用者开辟的pResult缓冲区字节数，输出的时候表示SDK实际返回的字节数。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 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0"/>
        </w:rPr>
      </w:pPr>
      <w:r>
        <w:rPr>
          <w:rFonts w:hint="eastAsia" w:ascii="Times New Roman" w:hAnsi="宋体" w:eastAsia="宋体" w:cs="Times New Roman"/>
          <w:szCs w:val="20"/>
        </w:rPr>
        <w:t xml:space="preserve">1 </w:t>
      </w:r>
      <w:r>
        <w:rPr>
          <w:rFonts w:hint="eastAsia" w:ascii="Times New Roman" w:hAnsi="宋体" w:eastAsia="宋体"/>
          <w:szCs w:val="20"/>
        </w:rPr>
        <w:t>pResult</w:t>
      </w:r>
      <w:r>
        <w:rPr>
          <w:rFonts w:hint="eastAsia" w:ascii="Times New Roman" w:hAnsi="宋体" w:eastAsia="宋体"/>
          <w:szCs w:val="20"/>
          <w:lang w:val="en-US" w:eastAsia="zh-CN"/>
        </w:rPr>
        <w:t>缓冲区当前版本准备256字节即可。</w:t>
      </w:r>
    </w:p>
    <w:p>
      <w:pPr>
        <w:spacing w:line="320" w:lineRule="exact"/>
        <w:jc w:val="both"/>
        <w:rPr>
          <w:rFonts w:ascii="Times New Roman" w:hAnsi="宋体" w:eastAsia="宋体" w:cs="Times New Roman"/>
          <w:szCs w:val="24"/>
        </w:rPr>
      </w:pPr>
      <w:r>
        <w:rPr>
          <w:rFonts w:hint="eastAsia" w:ascii="Times New Roman" w:hAnsi="宋体" w:eastAsia="宋体" w:cs="Times New Roman"/>
          <w:szCs w:val="24"/>
        </w:rPr>
        <w:t xml:space="preserve">2 </w:t>
      </w:r>
      <w:r>
        <w:rPr>
          <w:rFonts w:hint="eastAsia" w:ascii="Times New Roman" w:hAnsi="宋体" w:eastAsia="宋体" w:cs="Times New Roman"/>
          <w:szCs w:val="24"/>
          <w:lang w:val="en-US" w:eastAsia="zh-CN"/>
        </w:rPr>
        <w:t>pMsg是json格式，编码格式为UTF-8，因此如果您要使用中文，请确保中文字符被正确编码</w:t>
      </w:r>
      <w:r>
        <w:rPr>
          <w:rFonts w:hint="eastAsia" w:ascii="Times New Roman" w:hAnsi="宋体" w:eastAsia="宋体" w:cs="Times New Roman"/>
          <w:szCs w:val="24"/>
        </w:rPr>
        <w:t>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pStyle w:val="3"/>
        <w:keepLines w:val="0"/>
        <w:numPr>
          <w:ilvl w:val="1"/>
          <w:numId w:val="0"/>
        </w:numPr>
        <w:spacing w:before="240" w:after="60" w:line="320" w:lineRule="exact"/>
        <w:ind w:left="576" w:hanging="576"/>
        <w:rPr>
          <w:rFonts w:hint="eastAsia"/>
          <w:b/>
          <w:lang w:val="en-US" w:eastAsia="zh-CN"/>
        </w:rPr>
      </w:pPr>
      <w:bookmarkStart w:id="48" w:name="_Toc30798"/>
      <w:r>
        <w:rPr>
          <w:rFonts w:hint="eastAsia"/>
          <w:b/>
          <w:lang w:val="en-US" w:eastAsia="zh-CN"/>
        </w:rPr>
        <w:t>FreeScan设备支持的命令</w:t>
      </w:r>
      <w:bookmarkEnd w:id="48"/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FreeScan设备包括FreeScan UE、FreeScan UE Pro以及FreeScan Combo设备。命令以json串方式发送。</w:t>
      </w:r>
    </w:p>
    <w:p>
      <w:pPr>
        <w:ind w:firstLine="420" w:firstLineChars="0"/>
        <w:rPr>
          <w:rFonts w:hint="default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4"/>
        <w:gridCol w:w="1021"/>
        <w:gridCol w:w="3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json串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参数及备注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cmd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new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mode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:0,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fileDir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D:/myproject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新建工程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mode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表示扫描模式，参考</w:t>
            </w:r>
            <w:r>
              <w:rPr>
                <w:rStyle w:val="12"/>
                <w:rFonts w:hint="eastAsia" w:asciiTheme="minorHAnsi" w:hAnsiTheme="minorHAnsi" w:eastAsiaTheme="minorEastAsia" w:cstheme="minorBidi"/>
                <w:sz w:val="21"/>
                <w:szCs w:val="24"/>
                <w:lang w:val="en-US" w:eastAsia="zh-CN"/>
              </w:rPr>
              <w:t>扫描模式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fileDir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新建工程所在的文件夹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eastAsia"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sz w:val="20"/>
                <w:szCs w:val="24"/>
              </w:rPr>
              <w:t>{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>cmd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>: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>openProject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 xml:space="preserve">, 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>ScanType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 xml:space="preserve">:"LASER", 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>fileDir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>: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</w:rPr>
              <w:t>D:/myproject</w:t>
            </w:r>
            <w:r>
              <w:rPr>
                <w:rFonts w:hint="default"/>
                <w:sz w:val="20"/>
                <w:szCs w:val="24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fileName":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"5.sln_laser_uep"</w:t>
            </w:r>
            <w:r>
              <w:rPr>
                <w:rFonts w:hint="eastAsia"/>
                <w:sz w:val="20"/>
                <w:szCs w:val="24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打开工程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ScanType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表示扫描模式，这里用字符串表示，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LASER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表示激光工程，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IR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表示红外工程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"fileDir"工程所在的文件夹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"fileName"工程</w:t>
            </w:r>
            <w:r>
              <w:rPr>
                <w:rFonts w:hint="eastAsia"/>
                <w:vertAlign w:val="baseline"/>
                <w:lang w:val="en-US" w:eastAsia="zh-CN"/>
              </w:rPr>
              <w:t>文件名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{"cmd":"scan", "method":"scanCtrl"}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开始扫描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如果启用了预扫功能，这个命令可以表示开始预扫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pause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", "method":"scanCtrl"}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暂停扫描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delete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", "method":"scanCtrl"}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删除扫描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清空目前扫描的数据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stop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", "method":"scanCtrl"}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结束扫描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扫描点云模式，这个功能和暂停扫描相同，但是扫描框架点模式，这个功能还表示结束扫描并优化结果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{"cmd", "saveScanDataToSrvCmd"},{"prjNameList", 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[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“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project1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]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},{"saveFolder", “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D:/pointcloud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”},   {"saveAscFile",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true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},{"saveP3File", 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false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},{"saveTbFile", 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false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保存点云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"prjNameList"</w:t>
            </w:r>
            <w:r>
              <w:rPr>
                <w:rFonts w:hint="eastAsia"/>
                <w:vertAlign w:val="baseline"/>
                <w:lang w:val="en-US" w:eastAsia="zh-CN"/>
              </w:rPr>
              <w:t>工程列表名，工程列表可以根据创建工程后的回调消息获取。请参考</w:t>
            </w:r>
            <w:r>
              <w:rPr>
                <w:rStyle w:val="12"/>
                <w:rFonts w:hint="eastAsia" w:asciiTheme="minorHAnsi" w:hAnsiTheme="minorHAnsi" w:eastAsiaTheme="minorEastAsia" w:cstheme="minorBidi"/>
                <w:sz w:val="21"/>
                <w:szCs w:val="24"/>
                <w:lang w:val="en-US" w:eastAsia="zh-CN"/>
              </w:rPr>
              <w:t>FreeScan设备支持的消息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"saveFolder"</w:t>
            </w:r>
            <w:r>
              <w:rPr>
                <w:rFonts w:hint="eastAsia"/>
                <w:vertAlign w:val="baseline"/>
                <w:lang w:val="en-US" w:eastAsia="zh-CN"/>
              </w:rPr>
              <w:t>保存数据的文件夹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"saveAscFile"</w:t>
            </w:r>
            <w:r>
              <w:rPr>
                <w:rFonts w:hint="eastAsia"/>
                <w:vertAlign w:val="baseline"/>
                <w:lang w:val="en-US" w:eastAsia="zh-CN"/>
              </w:rPr>
              <w:t>是否保存asc格式文件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"saveP3File"是否保存</w:t>
            </w:r>
            <w:r>
              <w:rPr>
                <w:rFonts w:hint="eastAsia"/>
                <w:vertAlign w:val="baseline"/>
                <w:lang w:val="en-US" w:eastAsia="zh-CN"/>
              </w:rPr>
              <w:t>p3</w:t>
            </w:r>
            <w:r>
              <w:rPr>
                <w:rFonts w:hint="default"/>
                <w:vertAlign w:val="baseline"/>
                <w:lang w:val="en-US" w:eastAsia="zh-CN"/>
              </w:rPr>
              <w:t>格式文件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"saveTbFile"</w:t>
            </w:r>
            <w:r>
              <w:rPr>
                <w:rFonts w:hint="eastAsia"/>
                <w:vertAlign w:val="baseline"/>
                <w:lang w:val="en-US" w:eastAsia="zh-CN"/>
              </w:rPr>
              <w:t>是否保存tb格式文件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{“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value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”: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true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准备封装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该命令的topic必须为</w:t>
            </w:r>
            <w:r>
              <w:rPr>
                <w:rFonts w:hint="default"/>
                <w:vertAlign w:val="baseline"/>
                <w:lang w:val="en-US" w:eastAsia="zh-CN"/>
              </w:rPr>
              <w:t>"meshPostProcess"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value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true表示优化封装，否则表示非优化封装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 "apply",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"method"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"apply",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"fileter_level"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"remove_small_floating_parts"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:true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"max_trianlges_ischeck"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 true,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"max_trianlges_value"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-1,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"fill_small_hole_ischeck", true,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"fill_small_hole_value", -1,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"remove_spike_ischeck", true,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"marker_hole_filling_ischeck", true,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"isRememberChoice", false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开始封装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"fileter_level"</w:t>
            </w:r>
            <w:r>
              <w:rPr>
                <w:rFonts w:hint="eastAsia"/>
                <w:vertAlign w:val="baseline"/>
                <w:lang w:val="en-US" w:eastAsia="zh-CN"/>
              </w:rPr>
              <w:t>滤波等级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"remove_small_floating_parts"</w:t>
            </w:r>
            <w:r>
              <w:rPr>
                <w:rFonts w:hint="eastAsia"/>
                <w:vertAlign w:val="baseline"/>
                <w:lang w:val="en-US" w:eastAsia="zh-CN"/>
              </w:rPr>
              <w:t>, true表示删除小杂片，false表示不删除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"max_trianlges_ischeck"</w:t>
            </w:r>
            <w:r>
              <w:rPr>
                <w:rFonts w:hint="eastAsia"/>
                <w:vertAlign w:val="baseline"/>
                <w:lang w:val="en-US" w:eastAsia="zh-CN"/>
              </w:rPr>
              <w:t>, true表示开启最大三角面片数限制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"max_trianlges_value"</w:t>
            </w:r>
            <w:r>
              <w:rPr>
                <w:rFonts w:hint="eastAsia"/>
                <w:vertAlign w:val="baseline"/>
                <w:lang w:val="en-US" w:eastAsia="zh-CN"/>
              </w:rPr>
              <w:t>最大三角面片数，-1表示不限制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"fill_small_hole_ischeck"</w:t>
            </w:r>
            <w:r>
              <w:rPr>
                <w:rFonts w:hint="eastAsia"/>
                <w:vertAlign w:val="baseline"/>
                <w:lang w:val="en-US" w:eastAsia="zh-CN"/>
              </w:rPr>
              <w:t>, true表示补小洞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"fill_small_hole_value"</w:t>
            </w:r>
            <w:r>
              <w:rPr>
                <w:rFonts w:hint="eastAsia"/>
                <w:vertAlign w:val="baseline"/>
                <w:lang w:val="en-US" w:eastAsia="zh-CN"/>
              </w:rPr>
              <w:t>，小洞周长，超过此周长则认为是大洞，不补，-1表示不补小洞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"remove_spike_ischeck"</w:t>
            </w:r>
            <w:r>
              <w:rPr>
                <w:rFonts w:hint="eastAsia"/>
                <w:vertAlign w:val="baseline"/>
                <w:lang w:val="en-US" w:eastAsia="zh-CN"/>
              </w:rPr>
              <w:t>，true表示去小尖刺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"marker_hole_filling_ischeck"</w:t>
            </w:r>
            <w:r>
              <w:rPr>
                <w:rFonts w:hint="eastAsia"/>
                <w:vertAlign w:val="baseline"/>
                <w:lang w:val="en-US" w:eastAsia="zh-CN"/>
              </w:rPr>
              <w:t>, true表示进行标志点补洞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"isRememberChoice"</w:t>
            </w:r>
            <w:r>
              <w:rPr>
                <w:rFonts w:hint="eastAsia"/>
                <w:vertAlign w:val="baseline"/>
                <w:lang w:val="en-US" w:eastAsia="zh-CN"/>
              </w:rPr>
              <w:t>, true表示记住选择，SDK通常每次都指定参数，所以该选项对SDK无意义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"undoMesh"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取消封装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取消本次封装效果，如果不满意封装效果想修改参数重新封装可调用此接口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"confirmMesh"}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确认封装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{"fileName"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mymesh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"folderPath"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d:/test2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”,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"format"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"001000000",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"method"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"save",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"postpageVisible"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1,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"saveAscFile"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0,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"saveStlFile"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1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"saveObjFile"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0,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"savePlyFile"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0,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"saveP3File"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0, 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"save3MfFile"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0,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"saveTxtFile"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0,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"saveCsvFile"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0}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保存封装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"fileName"保存文件名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"folderPath"保存文件所在文件夹路径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"format"文件类型(可自定义，需和下面asc等标志位一致)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"saveAscFile"保存Asc文件，对应format[0]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"saveStlFile"保存Stl文件，对应format[2]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"saveObjFile"保存Obj文件，对应format[3]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"savePlyFile"保存Ply文件，对应format[4]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"saveP3File"保存P3文件，对应format[5]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"save3MfFile"保存3Mf文件，对应format[0]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"saveTxtFile"保存Txt文件，对应format[6]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"saveCsvFile"保存Csv文件，对应format[7]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eastAsia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"setLaserGrade2"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index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: 0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设置激光线类型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index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需要区分设备，对于UE Pro设备0表示26线，1表示5线，2表示单线。对于Combo设备0表示26线，1表示7线，2表示单线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"setScanObject2",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"index": 0}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设置扫描物体类型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"index"</w:t>
            </w:r>
            <w:r>
              <w:rPr>
                <w:rFonts w:hint="eastAsia"/>
                <w:vertAlign w:val="baseline"/>
                <w:lang w:val="en-US" w:eastAsia="zh-CN"/>
              </w:rPr>
              <w:t>,0表示普通设备，1表示反光设备，2表示黑色设备。注意：2即将弃用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"changeBrightStep2",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"index": 0}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设置扫描点云亮度等级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index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亮度等级，和客户端扫描控制面板上的亮度滑动条位置对应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"changeBrightRadio2",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"index": 0}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设置框架点/摄影测量亮度级别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index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,0表示低亮度，1表示中亮度，2表示高亮度，和客户端扫描控制面板上亮度选项单选框对应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"setScanMode2",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"ScanMode": 0}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设置扫描模式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Combo设备专用接口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"ScanMode"</w:t>
            </w:r>
            <w:r>
              <w:rPr>
                <w:rFonts w:hint="eastAsia"/>
                <w:vertAlign w:val="baseline"/>
                <w:lang w:val="en-US" w:eastAsia="zh-CN"/>
              </w:rPr>
              <w:t>, SNSDK_SCANMODE_LASER表示激光扫描，SNSDK_SCANMODE_INFRARED表示红外扫描，参考</w:t>
            </w:r>
            <w:r>
              <w:rPr>
                <w:rStyle w:val="12"/>
                <w:rFonts w:hint="eastAsia" w:asciiTheme="minorHAnsi" w:hAnsiTheme="minorHAnsi" w:eastAsiaTheme="minorEastAsia" w:cstheme="minorBidi"/>
                <w:sz w:val="21"/>
                <w:szCs w:val="24"/>
                <w:lang w:val="en-US" w:eastAsia="zh-CN"/>
              </w:rPr>
              <w:t>扫描模式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"loadFramework",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"FileName": 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d:/test/fram.p3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”}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加载框架点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"FileName"</w:t>
            </w:r>
            <w:r>
              <w:rPr>
                <w:rFonts w:hint="eastAsia"/>
                <w:vertAlign w:val="baseline"/>
                <w:lang w:val="en-US" w:eastAsia="zh-CN"/>
              </w:rPr>
              <w:t>框架点文件名，通常是p3文件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"setProjectType2",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index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": 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0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设置扫描项目类型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"index"</w:t>
            </w:r>
            <w:r>
              <w:rPr>
                <w:rFonts w:hint="eastAsia"/>
                <w:vertAlign w:val="baseline"/>
                <w:lang w:val="en-US" w:eastAsia="zh-CN"/>
              </w:rPr>
              <w:t>, 0表示扫描框架点，1表示扫描网格，2表示摄影测量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"setPointDist2",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"index": 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设置点距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"index"</w:t>
            </w:r>
            <w:r>
              <w:rPr>
                <w:rFonts w:hint="eastAsia"/>
                <w:vertAlign w:val="baseline"/>
                <w:lang w:val="en-US" w:eastAsia="zh-CN"/>
              </w:rPr>
              <w:t>对应客户端扫描控制面板上的点距对应位置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"setIsHighSpeed2",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 xml:space="preserve">"high": 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true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设置是否开启高速模式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"high"</w:t>
            </w:r>
            <w:r>
              <w:rPr>
                <w:rFonts w:hint="eastAsia"/>
                <w:vertAlign w:val="baseline"/>
                <w:lang w:val="en-US" w:eastAsia="zh-CN"/>
              </w:rPr>
              <w:t>, true表示开启高速模式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"setIsStrongLight2",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"strong": true}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设置是否开启强光模式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"high",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true表示开启</w:t>
            </w:r>
            <w:r>
              <w:rPr>
                <w:rFonts w:hint="eastAsia"/>
                <w:vertAlign w:val="baseline"/>
                <w:lang w:val="en-US" w:eastAsia="zh-CN"/>
              </w:rPr>
              <w:t>强光</w:t>
            </w:r>
            <w:r>
              <w:rPr>
                <w:rFonts w:hint="default"/>
                <w:vertAlign w:val="baseline"/>
                <w:lang w:val="en-US" w:eastAsia="zh-CN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"setIsQualityColor2",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color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": true}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设置是否开启颜色质量指示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"color",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true表示开启颜色质量指示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"setIsIncFramework2",</w:t>
            </w:r>
          </w:p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"increase": true}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设置是否开启增量框架点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"increase"</w:t>
            </w:r>
            <w:r>
              <w:rPr>
                <w:rFonts w:hint="eastAsia"/>
                <w:vertAlign w:val="baseline"/>
                <w:lang w:val="en-US" w:eastAsia="zh-CN"/>
              </w:rPr>
              <w:t>, true表示开启增量框架点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"enterScanPage2"}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进入扫描页面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FreeScan UE/UE Pro设备对应新建/打开工程界面，Combo设备对应选择激光/红外界面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"setCalibMode2"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, "mode":0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进入标定页面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"mode", 0表示出厂标定，1表示快速标定。通常仅需要快速标定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"loadScanSoftSetting"}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获取扫描软件配置信息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配置结果通过的回调消息返回。请参考</w:t>
            </w:r>
            <w:r>
              <w:rPr>
                <w:rStyle w:val="12"/>
                <w:rFonts w:hint="eastAsia" w:asciiTheme="minorHAnsi" w:hAnsiTheme="minorHAnsi" w:eastAsiaTheme="minorEastAsia" w:cstheme="minorBidi"/>
                <w:sz w:val="21"/>
                <w:szCs w:val="24"/>
                <w:lang w:val="en-US" w:eastAsia="zh-CN"/>
              </w:rPr>
              <w:t>FreeScan设备支持的消息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4" w:type="dxa"/>
          </w:tcPr>
          <w:p>
            <w:pPr>
              <w:widowControl w:val="0"/>
              <w:jc w:val="both"/>
              <w:rPr>
                <w:rFonts w:hint="default"/>
                <w:sz w:val="20"/>
                <w:szCs w:val="24"/>
                <w:lang w:val="en-US" w:eastAsia="zh-CN"/>
              </w:rPr>
            </w:pPr>
            <w:r>
              <w:rPr>
                <w:rFonts w:hint="default"/>
                <w:sz w:val="20"/>
                <w:szCs w:val="24"/>
                <w:lang w:val="en-US" w:eastAsia="zh-CN"/>
              </w:rPr>
              <w:t>{"cmd": "setRulerFileList2"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 xml:space="preserve">, "list":["d:/ruler/931-932.pgf", 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777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-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778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.pgf"</w:t>
            </w:r>
            <w:r>
              <w:rPr>
                <w:rFonts w:hint="eastAsia"/>
                <w:sz w:val="20"/>
                <w:szCs w:val="24"/>
                <w:lang w:val="en-US" w:eastAsia="zh-CN"/>
              </w:rPr>
              <w:t>]</w:t>
            </w:r>
            <w:r>
              <w:rPr>
                <w:rFonts w:hint="default"/>
                <w:sz w:val="20"/>
                <w:szCs w:val="24"/>
                <w:lang w:val="en-US" w:eastAsia="zh-CN"/>
              </w:rPr>
              <w:t>}</w:t>
            </w:r>
          </w:p>
        </w:tc>
        <w:tc>
          <w:tcPr>
            <w:tcW w:w="1021" w:type="dxa"/>
            <w:tcBorders>
              <w:righ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设置标尺文件</w:t>
            </w:r>
          </w:p>
        </w:tc>
        <w:tc>
          <w:tcPr>
            <w:tcW w:w="3807" w:type="dxa"/>
            <w:tcBorders>
              <w:left w:val="single" w:color="000000" w:sz="4" w:space="0"/>
            </w:tcBorders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"list"标尺文件列表</w:t>
            </w:r>
          </w:p>
        </w:tc>
      </w:tr>
    </w:tbl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如果希望直接以ZeroMQ协议的方式发送SDK命令，请参考本产品ZeroMQ协议的说明文档。这里仅进行简要描述，向11398端口使用Zmq协议发送上述命令即可。</w:t>
      </w:r>
    </w:p>
    <w:p>
      <w:pPr>
        <w:pStyle w:val="3"/>
        <w:bidi w:val="0"/>
        <w:rPr>
          <w:lang w:val="en-US" w:eastAsia="zh-CN"/>
        </w:rPr>
      </w:pPr>
      <w:bookmarkStart w:id="49" w:name="_Toc9836"/>
      <w:r>
        <w:rPr>
          <w:rFonts w:hint="eastAsia"/>
          <w:b/>
          <w:lang w:val="en-US" w:eastAsia="zh-CN"/>
        </w:rPr>
        <w:t>设置标定模式</w:t>
      </w:r>
      <w:bookmarkEnd w:id="49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Sn3DSetCalibMode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Sn3DSetCalibMode(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HSN3DSDKSERVICE</w:t>
            </w:r>
            <w:r>
              <w:rPr>
                <w:rFonts w:hint="eastAsia" w:ascii="Times New Roman" w:hAnsi="Times New Roman" w:eastAsia="新宋体"/>
                <w:sz w:val="18"/>
                <w:szCs w:val="18"/>
              </w:rPr>
              <w:t xml:space="preserve"> pService, 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int</w:t>
            </w:r>
            <w:r>
              <w:rPr>
                <w:rFonts w:hint="eastAsia" w:ascii="Times New Roman" w:hAnsi="Times New Roman" w:eastAsia="新宋体"/>
                <w:sz w:val="18"/>
                <w:szCs w:val="18"/>
              </w:rPr>
              <w:t xml:space="preserve"> iMode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</w:t>
            </w:r>
            <w:r>
              <w:rPr>
                <w:rFonts w:hint="eastAsia" w:ascii="Times New Roman" w:hAnsi="Times New Roman" w:eastAsia="新宋体"/>
                <w:sz w:val="18"/>
                <w:szCs w:val="18"/>
              </w:rPr>
              <w:t>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新宋体"/>
          <w:sz w:val="18"/>
          <w:szCs w:val="18"/>
          <w:lang w:val="en-US" w:eastAsia="zh-CN"/>
        </w:rPr>
        <w:t>iMode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标定模式 0表示快速标定，1表示出厂标定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iMode实际编码可以考虑使用</w:t>
      </w:r>
      <w:r>
        <w:rPr>
          <w:rFonts w:hint="eastAsia" w:ascii="Times New Roman" w:hAnsi="Times New Roman" w:eastAsia="宋体"/>
          <w:szCs w:val="21"/>
          <w:lang w:val="en-US" w:eastAsia="zh-CN"/>
        </w:rPr>
        <w:t>SNSDK_CALIBMODE_QUICK以及SNSDK_CALIBMODE_FACTORY宏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。</w:t>
      </w:r>
    </w:p>
    <w:p>
      <w:pPr>
        <w:pStyle w:val="3"/>
        <w:bidi w:val="0"/>
        <w:rPr>
          <w:lang w:val="en-US" w:eastAsia="zh-CN"/>
        </w:rPr>
      </w:pPr>
      <w:bookmarkStart w:id="50" w:name="_Toc1779"/>
      <w:r>
        <w:rPr>
          <w:rFonts w:hint="eastAsia"/>
          <w:b/>
          <w:lang w:val="en-US" w:eastAsia="zh-CN"/>
        </w:rPr>
        <w:t>开始标定</w:t>
      </w:r>
      <w:bookmarkEnd w:id="50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Sn3DCaliSnapImage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Sn3DCaliSnapImage(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/>
          <w:szCs w:val="21"/>
        </w:rPr>
        <w:t>pService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开始标定后，SDK会发送消息告知调用者标定的状况，参阅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FreeScan设备支持的消息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。</w:t>
      </w:r>
    </w:p>
    <w:p>
      <w:pPr>
        <w:pStyle w:val="3"/>
        <w:bidi w:val="0"/>
        <w:rPr>
          <w:lang w:val="en-US" w:eastAsia="zh-CN"/>
        </w:rPr>
      </w:pPr>
      <w:bookmarkStart w:id="51" w:name="_Toc10792"/>
      <w:r>
        <w:rPr>
          <w:rFonts w:hint="eastAsia"/>
          <w:b/>
          <w:lang w:val="en-US" w:eastAsia="zh-CN"/>
        </w:rPr>
        <w:t>结束标定</w:t>
      </w:r>
      <w:bookmarkEnd w:id="51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Stop</w:t>
      </w:r>
      <w:r>
        <w:rPr>
          <w:rFonts w:hint="eastAsia" w:ascii="Times New Roman" w:hAnsi="Times New Roman" w:eastAsia="宋体"/>
          <w:b/>
          <w:sz w:val="22"/>
          <w:szCs w:val="22"/>
        </w:rPr>
        <w:t>Cali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b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Sn3DStopCalib(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int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iMode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/>
          <w:szCs w:val="21"/>
        </w:rPr>
        <w:t>pService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iMode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/>
          <w:szCs w:val="21"/>
        </w:rPr>
        <w:tab/>
      </w:r>
      <w:r>
        <w:rPr>
          <w:rFonts w:hint="eastAsia" w:ascii="Times New Roman" w:hAnsi="Times New Roman" w:eastAsia="宋体"/>
          <w:szCs w:val="21"/>
        </w:rPr>
        <w:t>[in]标定模式 0表示快速标定，1表示出厂标定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iMode实际编码可以考虑使用SNSDK_CALIBMODE_QUICK以及SNSDK_CALIBMODE_FACTORY宏。结束标定的含义是终止当前标定，SDK仍处于标定初始化模式。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lang w:val="en-US" w:eastAsia="zh-CN"/>
        </w:rPr>
      </w:pPr>
      <w:bookmarkStart w:id="52" w:name="_Toc8672"/>
      <w:r>
        <w:rPr>
          <w:rFonts w:hint="eastAsia"/>
          <w:b/>
          <w:lang w:val="en-US" w:eastAsia="zh-CN"/>
        </w:rPr>
        <w:t>新建工程</w:t>
      </w:r>
      <w:bookmarkEnd w:id="52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Sn3DNewProject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Sn3DNewProject(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LPNewProject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newProject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新宋体"/>
          <w:sz w:val="18"/>
          <w:szCs w:val="18"/>
          <w:lang w:val="en-US" w:eastAsia="zh-CN"/>
        </w:rPr>
        <w:t>newProject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新建工程的控制结构体</w:t>
      </w:r>
    </w:p>
    <w:p>
      <w:pPr>
        <w:spacing w:line="320" w:lineRule="exact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对于FreeScan来说，仅使用</w:t>
      </w:r>
      <w:r>
        <w:rPr>
          <w:rFonts w:hint="eastAsia" w:ascii="Times New Roman" w:hAnsi="Times New Roman" w:eastAsia="宋体"/>
          <w:szCs w:val="21"/>
          <w:lang w:val="en-US" w:eastAsia="zh-CN"/>
        </w:rPr>
        <w:t>szSlnDirPath和iScanMode。其中szSlnDirPath表示新建工程所在的文件夹。iScanMode可以取SNSDK_SCANMODE_LASER（激光扫描）、SNSDK_SCANMODE_SPECKLE（散斑扫描）、SNSDK_SCANMODE_INFRARED（红外扫描）。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lang w:val="en-US" w:eastAsia="zh-CN"/>
        </w:rPr>
      </w:pPr>
      <w:bookmarkStart w:id="53" w:name="_Toc18337"/>
      <w:r>
        <w:rPr>
          <w:rFonts w:hint="eastAsia"/>
          <w:b/>
          <w:lang w:val="en-US" w:eastAsia="zh-CN"/>
        </w:rPr>
        <w:t>设置扫描参数</w:t>
      </w:r>
      <w:bookmarkEnd w:id="53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Sn3DSetScanPars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Sn3DSetScanPars(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LPScanPars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scanPars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</w:t>
            </w:r>
            <w:r>
              <w:rPr>
                <w:rFonts w:hint="eastAsia" w:ascii="Times New Roman" w:hAnsi="Times New Roman" w:eastAsia="新宋体"/>
                <w:sz w:val="18"/>
                <w:szCs w:val="18"/>
              </w:rPr>
              <w:t>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新宋体"/>
          <w:sz w:val="18"/>
          <w:szCs w:val="18"/>
          <w:lang w:val="en-US" w:eastAsia="zh-CN"/>
        </w:rPr>
        <w:t>scanPars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扫描参数 扫描参数结构体指针，结构含义参考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ScanPars扫描参数结构体</w:t>
      </w:r>
      <w:r>
        <w:rPr>
          <w:rFonts w:hint="eastAsia" w:ascii="Times New Roman" w:hAnsi="Times New Roman" w:eastAsia="宋体"/>
          <w:szCs w:val="21"/>
          <w:lang w:val="en-US" w:eastAsia="zh-CN"/>
        </w:rPr>
        <w:t>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对于FreeScan设备来说，仅使用了</w:t>
      </w:r>
      <w:r>
        <w:rPr>
          <w:rFonts w:hint="eastAsia" w:ascii="Times New Roman" w:hAnsi="Times New Roman" w:eastAsia="宋体"/>
          <w:szCs w:val="21"/>
          <w:lang w:val="en-US" w:eastAsia="zh-CN"/>
        </w:rPr>
        <w:t>scanPointCloud、scanMarkers、scanPhotographic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。其他成员的功能，FreeScan使用其他接口实现。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lang w:val="en-US" w:eastAsia="zh-CN"/>
        </w:rPr>
      </w:pPr>
      <w:bookmarkStart w:id="54" w:name="_Toc23762"/>
      <w:r>
        <w:rPr>
          <w:rFonts w:hint="eastAsia"/>
          <w:b/>
          <w:lang w:val="en-US" w:eastAsia="zh-CN"/>
        </w:rPr>
        <w:t>设置激光线等级</w:t>
      </w:r>
      <w:bookmarkEnd w:id="54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Sn3DSetLaserGrade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Sn3DSetLaserGrade(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723" w:firstLineChars="4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int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index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新宋体"/>
          <w:sz w:val="18"/>
          <w:szCs w:val="18"/>
          <w:lang w:val="en-US" w:eastAsia="zh-CN"/>
        </w:rPr>
        <w:t>index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激光线等级索引</w:t>
      </w:r>
      <w:r>
        <w:rPr>
          <w:rFonts w:hint="eastAsia" w:ascii="Times New Roman" w:hAnsi="Times New Roman" w:eastAsia="宋体"/>
          <w:szCs w:val="21"/>
          <w:lang w:val="en-US" w:eastAsia="zh-CN"/>
        </w:rPr>
        <w:t>。对于UEPro设备0表示26线、1表示5线、2表示1线，和客户端界面对应。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对于不同的设备，等级索引具有不同的含义，不过这个索引和客户端软件的界面是对应的。</w:t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55" w:name="_Toc16982"/>
      <w:r>
        <w:rPr>
          <w:rFonts w:hint="eastAsia"/>
          <w:b/>
          <w:lang w:val="en-US" w:eastAsia="zh-CN"/>
        </w:rPr>
        <w:t>设置是否增量框架点</w:t>
      </w:r>
      <w:bookmarkEnd w:id="55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Sn3DSetIsIncFramework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Sn3DSetIsIncFramework(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bool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bInc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新宋体"/>
          <w:sz w:val="18"/>
          <w:szCs w:val="18"/>
          <w:lang w:val="en-US" w:eastAsia="zh-CN"/>
        </w:rPr>
        <w:t>bInc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增量框架点开关，为true表示启用增量框架点，false表示禁用增量框架点</w:t>
      </w:r>
      <w:r>
        <w:rPr>
          <w:rFonts w:hint="eastAsia" w:ascii="Times New Roman" w:hAnsi="Times New Roman" w:eastAsia="宋体"/>
          <w:szCs w:val="21"/>
          <w:lang w:val="en-US" w:eastAsia="zh-CN"/>
        </w:rPr>
        <w:t>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56" w:name="_Toc14647"/>
      <w:r>
        <w:rPr>
          <w:rFonts w:hint="eastAsia"/>
          <w:b/>
          <w:lang w:val="en-US" w:eastAsia="zh-CN"/>
        </w:rPr>
        <w:t>开始扫描</w:t>
      </w:r>
      <w:bookmarkEnd w:id="56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Sn3DStartScan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Sn3DStartScan(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HSN3DSDKSERVICE 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对于FreeScan来说，根据客户端的配置，如果启用了预扫，那么开始预扫也是此方法。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57" w:name="_Toc23096"/>
      <w:r>
        <w:rPr>
          <w:rFonts w:hint="eastAsia"/>
          <w:b/>
          <w:lang w:val="en-US" w:eastAsia="zh-CN"/>
        </w:rPr>
        <w:t>暂停扫描</w:t>
      </w:r>
      <w:bookmarkEnd w:id="57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Sn3DPauseScan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Sn3DPauseScan(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对于FreeScanUEPro设备来说，点云模式暂停扫秒和结束扫描（非优化）等价。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8" w:name="_Toc12919"/>
      <w:r>
        <w:rPr>
          <w:rFonts w:hint="eastAsia"/>
          <w:b/>
          <w:lang w:val="en-US" w:eastAsia="zh-CN"/>
        </w:rPr>
        <w:t>取消扫描</w:t>
      </w:r>
      <w:bookmarkEnd w:id="58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Cancel</w:t>
      </w:r>
      <w:r>
        <w:rPr>
          <w:rFonts w:hint="eastAsia" w:ascii="Times New Roman" w:hAnsi="Times New Roman" w:eastAsia="宋体"/>
          <w:b/>
          <w:sz w:val="22"/>
          <w:szCs w:val="22"/>
        </w:rPr>
        <w:t>Scan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Sn3DCancelScan(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取消扫描的同时会删除已有的扫描数据，建议在调用前弹出提示框提醒客户。</w:t>
      </w:r>
    </w:p>
    <w:p>
      <w:pPr>
        <w:spacing w:line="320" w:lineRule="exact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59" w:name="_Toc21352"/>
      <w:r>
        <w:rPr>
          <w:rFonts w:hint="eastAsia"/>
          <w:b/>
          <w:lang w:val="en-US" w:eastAsia="zh-CN"/>
        </w:rPr>
        <w:t>结束扫描</w:t>
      </w:r>
      <w:bookmarkEnd w:id="59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End</w:t>
      </w:r>
      <w:r>
        <w:rPr>
          <w:rFonts w:hint="eastAsia" w:ascii="Times New Roman" w:hAnsi="Times New Roman" w:eastAsia="宋体"/>
          <w:b/>
          <w:sz w:val="22"/>
          <w:szCs w:val="22"/>
        </w:rPr>
        <w:t>Scan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Sn3DEndScan(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此方法有其他设备对应的重载版本，这里仅介绍了FreeScan设备使用的版本。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60" w:name="_Toc8501"/>
      <w:r>
        <w:rPr>
          <w:rFonts w:hint="eastAsia"/>
          <w:b/>
          <w:lang w:val="en-US" w:eastAsia="zh-CN"/>
        </w:rPr>
        <w:t>应用封装</w:t>
      </w:r>
      <w:bookmarkEnd w:id="60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Mesh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Sn3DMesh(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LPFreeScanMeshPar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pParam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pParam</w:t>
      </w:r>
    </w:p>
    <w:p>
      <w:pPr>
        <w:spacing w:line="320" w:lineRule="exact"/>
        <w:ind w:firstLine="420" w:firstLineChars="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/>
          <w:szCs w:val="21"/>
        </w:rPr>
        <w:t>[in]</w:t>
      </w:r>
      <w:r>
        <w:rPr>
          <w:rFonts w:hint="eastAsia" w:ascii="Times New Roman" w:hAnsi="Times New Roman" w:eastAsia="宋体"/>
          <w:szCs w:val="21"/>
          <w:lang w:val="en-US" w:eastAsia="zh-CN"/>
        </w:rPr>
        <w:t>封装结构</w:t>
      </w:r>
      <w:r>
        <w:rPr>
          <w:rFonts w:hint="eastAsia"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  <w:lang w:val="en-US" w:eastAsia="zh-CN"/>
        </w:rPr>
        <w:t>参阅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FreeScanMeshPar</w:t>
      </w:r>
      <w:r>
        <w:rPr>
          <w:rStyle w:val="12"/>
          <w:rFonts w:hint="eastAsia" w:cstheme="minorBidi"/>
          <w:sz w:val="21"/>
          <w:szCs w:val="24"/>
          <w:lang w:val="en-US" w:eastAsia="zh-CN"/>
        </w:rPr>
        <w:t>封装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参数结构体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1" w:name="_Toc23772"/>
      <w:r>
        <w:rPr>
          <w:rFonts w:hint="eastAsia"/>
          <w:b/>
          <w:lang w:val="en-US" w:eastAsia="zh-CN"/>
        </w:rPr>
        <w:t>确认封装</w:t>
      </w:r>
      <w:bookmarkEnd w:id="61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ConfirmMesh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Sn3DConfirmMesh(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2" w:name="_Toc22002"/>
      <w:r>
        <w:rPr>
          <w:rFonts w:hint="eastAsia"/>
          <w:b/>
          <w:lang w:val="en-US" w:eastAsia="zh-CN"/>
        </w:rPr>
        <w:t>保存封装</w:t>
      </w:r>
      <w:bookmarkEnd w:id="62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SaveMesh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Sn3DSaveMesh(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LPFreeSaveMeshPar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pParam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pParam</w:t>
      </w:r>
    </w:p>
    <w:p>
      <w:pPr>
        <w:spacing w:line="320" w:lineRule="exact"/>
        <w:ind w:firstLine="420" w:firstLineChars="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/>
          <w:szCs w:val="21"/>
        </w:rPr>
        <w:t>[in]</w:t>
      </w:r>
      <w:r>
        <w:rPr>
          <w:rFonts w:hint="eastAsia" w:ascii="Times New Roman" w:hAnsi="Times New Roman" w:eastAsia="宋体"/>
          <w:szCs w:val="21"/>
          <w:lang w:val="en-US" w:eastAsia="zh-CN"/>
        </w:rPr>
        <w:t>保存格式结构</w:t>
      </w:r>
      <w:r>
        <w:rPr>
          <w:rFonts w:hint="eastAsia"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  <w:lang w:val="en-US" w:eastAsia="zh-CN"/>
        </w:rPr>
        <w:t>参阅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FreeS</w:t>
      </w:r>
      <w:r>
        <w:rPr>
          <w:rStyle w:val="12"/>
          <w:rFonts w:hint="eastAsia" w:cstheme="minorBidi"/>
          <w:sz w:val="21"/>
          <w:szCs w:val="24"/>
          <w:lang w:val="en-US" w:eastAsia="zh-CN"/>
        </w:rPr>
        <w:t>ave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MeshPar</w:t>
      </w:r>
      <w:r>
        <w:rPr>
          <w:rStyle w:val="12"/>
          <w:rFonts w:hint="eastAsia" w:cstheme="minorBidi"/>
          <w:sz w:val="21"/>
          <w:szCs w:val="24"/>
          <w:lang w:val="en-US" w:eastAsia="zh-CN"/>
        </w:rPr>
        <w:t>保存封装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结构体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3" w:name="_Toc21765"/>
      <w:r>
        <w:rPr>
          <w:rFonts w:hint="eastAsia"/>
          <w:b/>
          <w:lang w:val="en-US" w:eastAsia="zh-CN"/>
        </w:rPr>
        <w:t>设置扫描模式</w:t>
      </w:r>
      <w:bookmarkEnd w:id="63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Sn3DSetScanMode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Sn3DSetScanMode(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int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iMode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pParam</w:t>
      </w:r>
    </w:p>
    <w:p>
      <w:pPr>
        <w:spacing w:line="320" w:lineRule="exact"/>
        <w:ind w:firstLine="420" w:firstLineChars="0"/>
        <w:jc w:val="both"/>
        <w:rPr>
          <w:rFonts w:hint="default" w:ascii="Times New Roman" w:hAnsi="Times New Roman" w:eastAsia="宋体" w:cs="Times New Roman"/>
          <w:szCs w:val="21"/>
          <w:lang w:val="en-US"/>
        </w:rPr>
      </w:pPr>
      <w:r>
        <w:rPr>
          <w:rFonts w:hint="eastAsia" w:ascii="Times New Roman" w:hAnsi="Times New Roman" w:eastAsia="宋体"/>
          <w:szCs w:val="21"/>
        </w:rPr>
        <w:t>[in]</w:t>
      </w:r>
      <w:r>
        <w:rPr>
          <w:rFonts w:hint="eastAsia" w:ascii="Times New Roman" w:hAnsi="Times New Roman" w:eastAsia="宋体"/>
          <w:szCs w:val="21"/>
          <w:lang w:val="en-US" w:eastAsia="zh-CN"/>
        </w:rPr>
        <w:t>iMode</w:t>
      </w:r>
      <w:r>
        <w:rPr>
          <w:rFonts w:hint="eastAsia"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  <w:lang w:val="en-US" w:eastAsia="zh-CN"/>
        </w:rPr>
        <w:t>设置扫描模式，参阅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扫描模式</w:t>
      </w:r>
      <w:r>
        <w:rPr>
          <w:rFonts w:hint="eastAsia" w:ascii="Times New Roman" w:hAnsi="Times New Roman" w:eastAsia="宋体"/>
          <w:szCs w:val="21"/>
          <w:lang w:val="en-US" w:eastAsia="zh-CN"/>
        </w:rPr>
        <w:t>宏定义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420"/>
        <w:jc w:val="left"/>
        <w:rPr>
          <w:rFonts w:hint="default" w:ascii="Times New Roman" w:hAnsi="Times New Roman" w:eastAsia="宋体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4" w:name="_Toc3450"/>
      <w:r>
        <w:rPr>
          <w:rFonts w:hint="eastAsia"/>
          <w:b/>
          <w:lang w:val="en-US" w:eastAsia="zh-CN"/>
        </w:rPr>
        <w:t>进入扫描页面</w:t>
      </w:r>
      <w:bookmarkEnd w:id="64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Sn3DEnterScanPage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Sn3DEnterScanPage(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bidi w:val="0"/>
        <w:rPr>
          <w:rFonts w:hint="eastAsia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对于FreeScan来说，对应的客户端页面是“新建/打开”工程页面。</w:t>
      </w:r>
    </w:p>
    <w:p>
      <w:pPr>
        <w:pStyle w:val="3"/>
        <w:bidi w:val="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bookmarkStart w:id="65" w:name="_Toc9470"/>
      <w:r>
        <w:rPr>
          <w:rFonts w:hint="eastAsia"/>
          <w:b/>
          <w:lang w:val="en-US" w:eastAsia="zh-CN"/>
        </w:rPr>
        <w:t>进入扫描模式页面</w:t>
      </w:r>
      <w:bookmarkEnd w:id="65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Sn3DEnterScan</w:t>
      </w:r>
      <w:r>
        <w:rPr>
          <w:rFonts w:hint="eastAsia" w:ascii="Times New Roman" w:hAnsi="Times New Roman" w:eastAsia="宋体"/>
          <w:b/>
          <w:sz w:val="22"/>
          <w:szCs w:val="22"/>
          <w:lang w:val="en-US" w:eastAsia="zh-CN"/>
        </w:rPr>
        <w:t>Mode</w:t>
      </w:r>
      <w:r>
        <w:rPr>
          <w:rFonts w:hint="eastAsia" w:ascii="Times New Roman" w:hAnsi="Times New Roman" w:eastAsia="宋体"/>
          <w:b/>
          <w:sz w:val="22"/>
          <w:szCs w:val="22"/>
        </w:rPr>
        <w:t>Page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Sn3DEnterScan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  <w:lang w:val="en-US" w:eastAsia="zh-CN"/>
              </w:rPr>
              <w:t>Mode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Page(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bidi w:val="0"/>
        <w:rPr>
          <w:rFonts w:hint="eastAsia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bidi w:val="0"/>
        <w:ind w:firstLine="420" w:firstLineChars="0"/>
        <w:rPr>
          <w:rFonts w:hint="eastAsia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对于FreeScan来说，对应的客户端页面是“激光/红外”工程页面。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66" w:name="_Toc13823"/>
      <w:r>
        <w:rPr>
          <w:rFonts w:hint="eastAsia"/>
          <w:b/>
          <w:lang w:val="en-US" w:eastAsia="zh-CN"/>
        </w:rPr>
        <w:t>设置亮度等级页面</w:t>
      </w:r>
      <w:bookmarkEnd w:id="66"/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b/>
          <w:sz w:val="22"/>
          <w:szCs w:val="22"/>
          <w:lang w:eastAsia="zh-CN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Sn3DChangeBrightStep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Sn3DChangeBrightStep(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  <w:lang w:val="en-US" w:eastAsia="zh-CN"/>
              </w:rPr>
              <w:t>,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  <w:lang w:val="en-US" w:eastAsia="zh-CN"/>
              </w:rPr>
              <w:t xml:space="preserve">int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  <w:lang w:val="en-US" w:eastAsia="zh-CN"/>
              </w:rPr>
              <w:t>iIndex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index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b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</w:rPr>
        <w:tab/>
      </w:r>
      <w:r>
        <w:rPr>
          <w:rFonts w:hint="eastAsia" w:ascii="Times New Roman" w:hAnsi="Times New Roman" w:eastAsia="宋体"/>
          <w:szCs w:val="21"/>
        </w:rPr>
        <w:t>[in]</w:t>
      </w:r>
      <w:r>
        <w:rPr>
          <w:rFonts w:hint="eastAsia" w:ascii="Times New Roman" w:hAnsi="Times New Roman" w:eastAsia="宋体"/>
          <w:szCs w:val="21"/>
          <w:lang w:val="en-US" w:eastAsia="zh-CN"/>
        </w:rPr>
        <w:t>亮度</w:t>
      </w:r>
      <w:r>
        <w:rPr>
          <w:rFonts w:hint="eastAsia" w:ascii="Times New Roman" w:hAnsi="Times New Roman" w:eastAsia="宋体"/>
          <w:szCs w:val="21"/>
        </w:rPr>
        <w:t>等级索引。</w:t>
      </w:r>
      <w:r>
        <w:rPr>
          <w:rFonts w:hint="eastAsia" w:ascii="Times New Roman" w:hAnsi="Times New Roman" w:eastAsia="宋体"/>
          <w:szCs w:val="21"/>
          <w:lang w:val="en-US" w:eastAsia="zh-CN"/>
        </w:rPr>
        <w:t>不同设备可能有所差异，对于FreeScanUE Pro设备来说，一共有18级，可以传入的值为0-17。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pStyle w:val="3"/>
        <w:bidi w:val="0"/>
        <w:rPr>
          <w:rFonts w:hint="default"/>
          <w:lang w:val="en-US" w:eastAsia="zh-CN"/>
        </w:rPr>
      </w:pPr>
      <w:bookmarkStart w:id="67" w:name="_Toc28097"/>
      <w:r>
        <w:rPr>
          <w:rFonts w:hint="eastAsia"/>
          <w:b/>
          <w:lang w:val="en-US" w:eastAsia="zh-CN"/>
        </w:rPr>
        <w:t>设置是否高速扫描模式</w:t>
      </w:r>
      <w:bookmarkEnd w:id="67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Sn3DSetIsHighSpeed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Sn3DSetIsHighSpeed(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bool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bIsHigh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新宋体"/>
          <w:sz w:val="18"/>
          <w:szCs w:val="18"/>
          <w:lang w:val="en-US" w:eastAsia="zh-CN"/>
        </w:rPr>
        <w:t>bIsHigh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高速模式开关，为true表示启用高速扫描模式，false表示禁用高速扫描模式</w:t>
      </w:r>
      <w:r>
        <w:rPr>
          <w:rFonts w:hint="eastAsia" w:ascii="Times New Roman" w:hAnsi="Times New Roman" w:eastAsia="宋体"/>
          <w:szCs w:val="21"/>
          <w:lang w:val="en-US" w:eastAsia="zh-CN"/>
        </w:rPr>
        <w:t>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8" w:name="_Toc29142"/>
      <w:r>
        <w:rPr>
          <w:rFonts w:hint="eastAsia"/>
          <w:b/>
          <w:lang w:val="en-US" w:eastAsia="zh-CN"/>
        </w:rPr>
        <w:t>设置扫描对象类型</w:t>
      </w:r>
      <w:bookmarkEnd w:id="68"/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hint="eastAsia" w:ascii="Times New Roman" w:hAnsi="Times New Roman" w:eastAsia="宋体"/>
          <w:b/>
          <w:sz w:val="22"/>
          <w:szCs w:val="22"/>
        </w:rPr>
        <w:t>Sn3DSetScanObject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SDKCWRAPPER_API int WINAPI Sn3DSetScanObject(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HSN3DSDKSERVICE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pService</w:t>
            </w: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, </w:t>
            </w:r>
          </w:p>
          <w:p>
            <w:pPr>
              <w:spacing w:line="320" w:lineRule="exact"/>
              <w:ind w:firstLine="361" w:firstLineChars="200"/>
              <w:jc w:val="both"/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 xml:space="preserve">int </w:t>
            </w:r>
            <w:r>
              <w:rPr>
                <w:rFonts w:hint="eastAsia" w:ascii="Times New Roman" w:hAnsi="Times New Roman" w:eastAsia="新宋体"/>
                <w:b w:val="0"/>
                <w:bCs w:val="0"/>
                <w:sz w:val="18"/>
                <w:szCs w:val="18"/>
              </w:rPr>
              <w:t>iIndex</w:t>
            </w:r>
          </w:p>
          <w:p>
            <w:pPr>
              <w:spacing w:line="320" w:lineRule="exact"/>
              <w:jc w:val="both"/>
              <w:rPr>
                <w:rFonts w:ascii="Times New Roman" w:hAnsi="Times New Roman" w:eastAsia="新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/>
                <w:sz w:val="18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handle</w:t>
      </w:r>
    </w:p>
    <w:p>
      <w:pPr>
        <w:spacing w:line="320" w:lineRule="exact"/>
        <w:ind w:firstLine="42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[in]设备句柄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宋体" w:eastAsia="宋体"/>
          <w:szCs w:val="20"/>
        </w:rPr>
        <w:t>Sn3DInitialize</w:t>
      </w:r>
      <w:r>
        <w:rPr>
          <w:rFonts w:hint="eastAsia" w:ascii="Times New Roman" w:hAnsi="宋体" w:eastAsia="宋体"/>
          <w:szCs w:val="20"/>
          <w:lang w:val="en-US" w:eastAsia="zh-CN"/>
        </w:rPr>
        <w:t>返回的</w:t>
      </w:r>
      <w:r>
        <w:rPr>
          <w:rFonts w:hint="eastAsia" w:ascii="Times New Roman" w:hAnsi="Times New Roman" w:eastAsia="宋体" w:cs="Times New Roman"/>
          <w:szCs w:val="21"/>
        </w:rPr>
        <w:t>设备句柄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新宋体"/>
          <w:sz w:val="18"/>
          <w:szCs w:val="18"/>
          <w:lang w:val="en-US" w:eastAsia="zh-CN"/>
        </w:rPr>
        <w:t>iIndex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[in]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对象类型索引，对于不同的设备、不同的扫描模式可能有所不同，对于FreeScanUE Pro设备来说，0表示普通物体，1表示反光物体</w:t>
      </w:r>
      <w:r>
        <w:rPr>
          <w:rFonts w:hint="eastAsia" w:ascii="Times New Roman" w:hAnsi="Times New Roman" w:eastAsia="宋体"/>
          <w:szCs w:val="21"/>
          <w:lang w:val="en-US" w:eastAsia="zh-CN"/>
        </w:rPr>
        <w:t>。参阅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物体对象类型</w:t>
      </w:r>
      <w:r>
        <w:rPr>
          <w:rFonts w:hint="eastAsia" w:ascii="Times New Roman" w:hAnsi="Times New Roman" w:eastAsia="宋体"/>
          <w:szCs w:val="21"/>
          <w:lang w:val="en-US" w:eastAsia="zh-CN"/>
        </w:rPr>
        <w:t>宏定义。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Remarks</w:t>
      </w:r>
    </w:p>
    <w:p>
      <w:pPr>
        <w:spacing w:line="320" w:lineRule="exact"/>
        <w:ind w:firstLine="420"/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有些模式用2表示黑色物体。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ind w:firstLine="420" w:firstLineChars="0"/>
        <w:rPr>
          <w:rFonts w:hint="eastAsia" w:ascii="Times New Roman" w:hAnsi="Times New Roman" w:eastAsia="宋体"/>
          <w:szCs w:val="21"/>
          <w:lang w:val="en-US" w:eastAsia="zh-CN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0"/>
        <w:rPr>
          <w:rFonts w:hint="eastAsia"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</w:pPr>
      <w:bookmarkStart w:id="69" w:name="_Toc24695"/>
      <w:r>
        <w:rPr>
          <w:rFonts w:hint="eastAsia"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  <w:t>共享内存解析</w:t>
      </w:r>
      <w:bookmarkEnd w:id="69"/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  <w:t>SDKCWRAPPER_API int WINAPI Sn3DRegisterSceneDataCallback(</w:t>
            </w:r>
          </w:p>
          <w:p>
            <w:pPr>
              <w:spacing w:line="320" w:lineRule="exact"/>
              <w:ind w:firstLine="402" w:firstLineChars="200"/>
              <w:jc w:val="both"/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  <w:t xml:space="preserve">Sn3DSceneDataCallBack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pfCallBack</w:t>
            </w:r>
            <w:r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  <w:t xml:space="preserve">, </w:t>
            </w:r>
          </w:p>
          <w:p>
            <w:pPr>
              <w:spacing w:line="320" w:lineRule="exact"/>
              <w:ind w:firstLine="402" w:firstLineChars="200"/>
              <w:jc w:val="both"/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  <w:t xml:space="preserve">void*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pUserData</w:t>
            </w:r>
          </w:p>
          <w:p>
            <w:pPr>
              <w:spacing w:line="320" w:lineRule="exact"/>
              <w:jc w:val="both"/>
              <w:rPr>
                <w:rFonts w:hint="eastAsia" w:ascii="Times New Roman" w:hAnsi="Times New Roman" w:eastAsia="新宋体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0"/>
                <w:szCs w:val="18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sz w:val="21"/>
          <w:szCs w:val="20"/>
        </w:rPr>
        <w:t xml:space="preserve">Sn3DSceneDataCallBack </w:t>
      </w:r>
    </w:p>
    <w:p>
      <w:pPr>
        <w:spacing w:line="320" w:lineRule="exact"/>
        <w:jc w:val="both"/>
        <w:rPr>
          <w:rFonts w:hint="default" w:ascii="Times New Roman" w:hAnsi="Times New Roman" w:eastAsia="新宋体" w:cs="Times New Roman"/>
          <w:szCs w:val="20"/>
          <w:lang w:val="en-US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in</w:t>
      </w:r>
      <w:r>
        <w:rPr>
          <w:rFonts w:ascii="Times New Roman" w:hAnsi="Times New Roman" w:eastAsia="新宋体" w:cs="Times New Roman"/>
          <w:szCs w:val="20"/>
        </w:rPr>
        <w:t>]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 xml:space="preserve"> 场景数据回调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szCs w:val="20"/>
        </w:rPr>
        <w:t>pUserData</w:t>
      </w:r>
      <w:r>
        <w:rPr>
          <w:rFonts w:hint="eastAsia" w:ascii="Times New Roman" w:hAnsi="Times New Roman" w:eastAsia="新宋体" w:cs="Times New Roman"/>
          <w:szCs w:val="20"/>
        </w:rPr>
        <w:t xml:space="preserve"> </w:t>
      </w:r>
    </w:p>
    <w:p>
      <w:pPr>
        <w:spacing w:line="320" w:lineRule="exact"/>
        <w:jc w:val="both"/>
        <w:rPr>
          <w:rFonts w:hint="default" w:ascii="Times New Roman" w:hAnsi="Times New Roman" w:eastAsia="新宋体" w:cs="Times New Roman"/>
          <w:szCs w:val="20"/>
          <w:lang w:val="en-US" w:eastAsia="zh-CN"/>
        </w:rPr>
      </w:pPr>
      <w:r>
        <w:rPr>
          <w:rFonts w:ascii="Times New Roman" w:hAnsi="Times New Roman" w:eastAsia="新宋体" w:cs="Times New Roman"/>
          <w:szCs w:val="20"/>
        </w:rPr>
        <w:t>[out]</w:t>
      </w:r>
      <w:r>
        <w:rPr>
          <w:rFonts w:hint="eastAsia" w:ascii="Times New Roman" w:hAnsi="Times New Roman" w:eastAsia="新宋体" w:cs="Times New Roman"/>
          <w:szCs w:val="20"/>
        </w:rPr>
        <w:t xml:space="preserve"> 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注册时传入的用户数据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  <w:r>
        <w:rPr>
          <w:rFonts w:ascii="Times New Roman" w:hAnsi="Times New Roman" w:eastAsia="新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1  </w:t>
      </w:r>
      <w:r>
        <w:rPr>
          <w:rFonts w:ascii="Times New Roman" w:hAnsi="Times New Roman" w:eastAsia="宋体" w:cs="Times New Roman"/>
          <w:szCs w:val="20"/>
        </w:rPr>
        <w:t>此函数</w:t>
      </w:r>
      <w:r>
        <w:rPr>
          <w:rFonts w:hint="eastAsia"/>
          <w:sz w:val="21"/>
          <w:szCs w:val="22"/>
          <w:lang w:val="en-US" w:eastAsia="zh-CN"/>
        </w:rPr>
        <w:t>作用是注册场景数据更新回调函数pfCallback</w:t>
      </w:r>
      <w:r>
        <w:rPr>
          <w:rFonts w:ascii="Times New Roman" w:hAnsi="Times New Roman" w:eastAsia="宋体" w:cs="Times New Roman"/>
          <w:szCs w:val="20"/>
        </w:rPr>
        <w:t>；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2  </w:t>
      </w:r>
      <w:r>
        <w:rPr>
          <w:rFonts w:hint="eastAsia"/>
          <w:sz w:val="21"/>
          <w:szCs w:val="22"/>
          <w:lang w:val="en-US" w:eastAsia="zh-CN"/>
        </w:rPr>
        <w:t>扫描到三维数据后，将不断触发回调函数pfCallback</w:t>
      </w:r>
      <w:r>
        <w:rPr>
          <w:rFonts w:hint="eastAsia" w:ascii="Times New Roman" w:hAnsi="Times New Roman" w:eastAsia="宋体" w:cs="Times New Roman"/>
          <w:szCs w:val="20"/>
        </w:rPr>
        <w:t>；</w:t>
      </w: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3  </w:t>
      </w:r>
      <w:r>
        <w:rPr>
          <w:rFonts w:hint="eastAsia"/>
          <w:sz w:val="21"/>
          <w:szCs w:val="22"/>
          <w:lang w:val="en-US" w:eastAsia="zh-CN"/>
        </w:rPr>
        <w:t>调用时机建议在开启扫描后</w:t>
      </w:r>
      <w:r>
        <w:rPr>
          <w:rFonts w:hint="eastAsia" w:ascii="Times New Roman" w:hAnsi="Times New Roman" w:eastAsia="宋体" w:cs="Times New Roman"/>
          <w:szCs w:val="20"/>
        </w:rPr>
        <w:t>。</w:t>
      </w:r>
    </w:p>
    <w:p>
      <w:pPr>
        <w:bidi w:val="0"/>
        <w:ind w:firstLine="420" w:firstLineChars="0"/>
        <w:rPr>
          <w:rFonts w:hint="eastAsia"/>
          <w:sz w:val="21"/>
          <w:szCs w:val="22"/>
          <w:lang w:val="en-US" w:eastAsia="zh-CN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bidi w:val="0"/>
              <w:rPr>
                <w:rFonts w:hint="eastAsia" w:ascii="Consolas" w:hAnsi="Consolas" w:eastAsia="Consolas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SDKCWRAPPER_API int WINAPI Sn3DGetSceneData</w:t>
            </w:r>
            <w:r>
              <w:rPr>
                <w:rFonts w:hint="eastAsia" w:ascii="Consolas" w:hAnsi="Consolas" w:eastAsia="Consolas"/>
                <w:color w:val="000000"/>
                <w:sz w:val="21"/>
                <w:szCs w:val="21"/>
              </w:rPr>
              <w:t>(</w:t>
            </w:r>
          </w:p>
          <w:p>
            <w:pPr>
              <w:bidi w:val="0"/>
              <w:ind w:firstLine="420" w:firstLineChars="0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LPSN3D_SCENE_DATA</w:t>
            </w:r>
            <w:r>
              <w:rPr>
                <w:rFonts w:hint="eastAsia" w:ascii="Consolas" w:hAnsi="Consolas" w:eastAsia="Consolas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1"/>
                <w:lang w:val="en-US" w:eastAsia="zh-CN"/>
              </w:rPr>
              <w:t>sceneData</w:t>
            </w:r>
          </w:p>
          <w:p>
            <w:pPr>
              <w:bidi w:val="0"/>
              <w:rPr>
                <w:rFonts w:hint="eastAsia" w:ascii="Times New Roman" w:hAnsi="Times New Roman" w:eastAsia="新宋体"/>
                <w:b/>
                <w:sz w:val="21"/>
                <w:szCs w:val="21"/>
              </w:rPr>
            </w:pPr>
            <w:r>
              <w:rPr>
                <w:rFonts w:hint="eastAsia" w:ascii="Consolas" w:hAnsi="Consolas" w:eastAsia="Consolas"/>
                <w:color w:val="000000"/>
                <w:sz w:val="21"/>
                <w:szCs w:val="21"/>
              </w:rPr>
              <w:t>);</w:t>
            </w:r>
          </w:p>
        </w:tc>
      </w:tr>
    </w:tbl>
    <w:p>
      <w:pPr>
        <w:bidi w:val="0"/>
        <w:ind w:firstLine="420" w:firstLineChars="0"/>
        <w:rPr>
          <w:rFonts w:hint="eastAsia"/>
          <w:sz w:val="21"/>
          <w:szCs w:val="22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b w:val="0"/>
          <w:bCs/>
          <w:color w:val="010001"/>
          <w:sz w:val="21"/>
          <w:szCs w:val="21"/>
          <w:lang w:val="en-US" w:eastAsia="zh-CN"/>
        </w:rPr>
        <w:t>sceneData</w:t>
      </w:r>
      <w:r>
        <w:rPr>
          <w:rFonts w:hint="eastAsia" w:ascii="Times New Roman" w:hAnsi="Times New Roman" w:eastAsia="新宋体"/>
          <w:sz w:val="21"/>
          <w:szCs w:val="20"/>
        </w:rPr>
        <w:t xml:space="preserve"> </w:t>
      </w:r>
    </w:p>
    <w:p>
      <w:pPr>
        <w:spacing w:line="320" w:lineRule="exact"/>
        <w:jc w:val="both"/>
        <w:rPr>
          <w:rFonts w:hint="eastAsia" w:ascii="Times New Roman" w:hAnsi="Times New Roman" w:eastAsia="新宋体" w:cs="Times New Roman"/>
          <w:szCs w:val="20"/>
          <w:lang w:val="en-US" w:eastAsia="zh-CN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out</w:t>
      </w:r>
      <w:r>
        <w:rPr>
          <w:rFonts w:ascii="Times New Roman" w:hAnsi="Times New Roman" w:eastAsia="新宋体" w:cs="Times New Roman"/>
          <w:szCs w:val="20"/>
        </w:rPr>
        <w:t>]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 xml:space="preserve"> 场景数据</w:t>
      </w:r>
    </w:p>
    <w:p>
      <w:pPr>
        <w:spacing w:line="320" w:lineRule="exact"/>
        <w:jc w:val="both"/>
        <w:rPr>
          <w:rFonts w:hint="eastAsia" w:ascii="Times New Roman" w:hAnsi="Times New Roman" w:eastAsia="新宋体" w:cs="Times New Roman"/>
          <w:szCs w:val="20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  <w:r>
        <w:rPr>
          <w:rFonts w:ascii="Times New Roman" w:hAnsi="Times New Roman" w:eastAsia="新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>1  此函数</w:t>
      </w: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作用是获取场景数据</w:t>
      </w:r>
      <w:r>
        <w:rPr>
          <w:rFonts w:hint="eastAsia" w:ascii="Times New Roman" w:hAnsi="Times New Roman" w:eastAsia="宋体" w:cs="Times New Roman"/>
          <w:sz w:val="21"/>
          <w:szCs w:val="20"/>
        </w:rPr>
        <w:t>；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 xml:space="preserve">2  </w:t>
      </w: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每一次回调中需要调用两次，第一次为分配内存，第二次可以从共享内存中获取场景数据</w:t>
      </w:r>
      <w:r>
        <w:rPr>
          <w:rFonts w:hint="eastAsia" w:ascii="Times New Roman" w:hAnsi="Times New Roman" w:eastAsia="宋体" w:cs="Times New Roman"/>
          <w:sz w:val="21"/>
          <w:szCs w:val="20"/>
        </w:rPr>
        <w:t>；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0"/>
          <w:lang w:val="en-US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 xml:space="preserve">3  </w:t>
      </w: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SDK通过共享内存传输点云网格等场景数据。分配内存大小为结构体数组长度*sizeof(结构体大小);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4  请注意分配内存也需要对应释放内存，防止内存泄露;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5 扫描时会传输当前标志点pCurrentMarkers、整体标志点pWholeMarkers、当前点云pCurrentCloud、整体点云pWholeCloud、旋转矩阵平移向量aCurrentCloudRt和增量网格mIncreaseMesh。暂停扫描完成后会传输整体网格mMesh。封装完成后会传输封装网格mMesh;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7D7D7" w:themeFill="background1" w:themeFillShade="D8"/>
          </w:tcPr>
          <w:p>
            <w:pPr>
              <w:widowControl w:val="0"/>
              <w:bidi w:val="0"/>
              <w:ind w:firstLine="420" w:firstLineChars="0"/>
              <w:jc w:val="both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示例：</w:t>
            </w:r>
          </w:p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void CALLBACK SDKWrapperSceneDataCallBack(void* pUserData) {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SN3D_SCENE_DATA sceneData;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memset(&amp;sceneData, 0, sizeof(SN3D_SCENE_DATA));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getSceneData(&amp;sceneData);//首次调用，不传输数据，通知即将发送数据大小</w:t>
            </w:r>
          </w:p>
          <w:p>
            <w:pPr>
              <w:widowControl w:val="0"/>
              <w:bidi w:val="0"/>
              <w:jc w:val="both"/>
              <w:rPr>
                <w:rFonts w:hint="default"/>
                <w:sz w:val="21"/>
                <w:szCs w:val="22"/>
                <w:lang w:val="en-US" w:eastAsia="zh-CN"/>
              </w:rPr>
            </w:pPr>
          </w:p>
          <w:p>
            <w:pPr>
              <w:widowControl w:val="0"/>
              <w:bidi w:val="0"/>
              <w:ind w:firstLine="420" w:firstLineChars="200"/>
              <w:jc w:val="both"/>
              <w:rPr>
                <w:rFonts w:hint="default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//分配内存****************************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sceneData.pWholeMarkers = new SN3D_MARKER[sceneData.nWholeMarkersCount];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sceneData.pCurrentMarkers = new SN3D_MARKER[sceneData.nCurrentMarkersCount];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sceneData.pCurrentCloud.pPointCoords = new SN3D_POINT_DATA[sceneData.nCurrentCloudCount];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sceneData.pCurrentCloud.pPointNormals = new SN3D_POINT_DATA[sceneData.nCurrentCloudCount];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sceneData.pCurrentCloud.pPointColors = new SN3D_POINT_DATA[sceneData.nCurrentCloudCount];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sceneData.pWholeCloud.pPointCoords = new SN3D_POINT_DATA[sceneData.nWholeCloudCount];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sceneData.pWholeCloud.pPointNormals = new SN3D_POINT_DATA[sceneData.nWholeCloudCount];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sceneData.pWholeCloud.pPointColors = new SN3D_POINT_DATA[sceneData.nWholeCloudCount];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sceneData.mMesh.pMeshPoint = new SN3D_POINT_DATA[sceneData.mMesh.nMeshpointCount];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sceneData.mMesh.pMeshNormal = new SN3D_POINT_DATA[sceneData.mMesh.nMeshNormalCount];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sceneData.mMesh.pMeshTriFaceId = new SN3D_TRI_FACE[sceneData.mMesh.nMeshTriFaceIdCount];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sceneData.mMesh.pMeshTextureId = new SN3D_TRI_FACE[sceneData.mMesh.nMeshTextureIdCount];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sceneData.mMesh.pTextureUV = new SN3D_UVCOORD[sceneData.mMesh.nTextureUVCount];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5"/>
                <w:szCs w:val="13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5"/>
                <w:szCs w:val="13"/>
                <w:lang w:val="en-US" w:eastAsia="zh-CN"/>
              </w:rPr>
              <w:t>size_t imageSize = sceneData.mMesh.mImage.width*sceneData.mMesh.mImage.height*sceneData.mMesh.mImage.channel;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sceneData.mMesh.mImage.data = new unsigned char[imageSize];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16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6"/>
                <w:szCs w:val="15"/>
                <w:lang w:val="en-US" w:eastAsia="zh-CN"/>
              </w:rPr>
              <w:t>sceneData.mIncreaseMesh.pVertex = new SN3D_POINT_DATA[sceneData.mIncreaseMesh.nVertexCount];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16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6"/>
                <w:szCs w:val="15"/>
                <w:lang w:val="en-US" w:eastAsia="zh-CN"/>
              </w:rPr>
              <w:t>sceneData.mIncreaseMesh.pMeshTriFaceId = new SN3D_TRI_FACE[sceneData.mIncreaseMesh.nMeshTriFaceIdCount];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18"/>
                <w:szCs w:val="16"/>
                <w:lang w:val="en-US" w:eastAsia="zh-CN"/>
              </w:rPr>
              <w:t>sceneData.mIncreaseMesh.pWeightSet = new float[sceneData.mIncreaseMesh.nVertexCount];</w:t>
            </w:r>
          </w:p>
          <w:p>
            <w:pPr>
              <w:widowControl w:val="0"/>
              <w:bidi w:val="0"/>
              <w:ind w:left="840" w:leftChars="0" w:firstLine="420" w:firstLineChars="0"/>
              <w:jc w:val="both"/>
              <w:rPr>
                <w:rFonts w:hint="default" w:ascii="Consolas" w:hAnsi="Consolas" w:eastAsia="宋体"/>
                <w:color w:val="000080"/>
                <w:sz w:val="19"/>
                <w:lang w:val="en-US" w:eastAsia="zh-CN"/>
              </w:rPr>
            </w:pP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//****************************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getSceneData(&amp;sceneData);//第二次调用，传输数据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//释放内存****************************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sceneData.pWholeMarkers 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sceneData.pCurrentMarkers 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sceneData.pCurrentCloud.pPointCoords;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sceneData.pCurrentCloud.pPointNormals;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sceneData.pCurrentCloud.pPointColors;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sceneData.pWholeCloud.pPointCoords;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sceneData.pWholeCloud.pPointNormals;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sceneData.pWholeCloud.pPointColors;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sceneData.mMesh.pMeshPoint 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sceneData.mMesh.pMeshNormal 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sceneData.mMesh.pMeshTriFaceId;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 xml:space="preserve">delete sceneData.mMesh.pMeshTextureId; 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sceneData.mMesh.pTextureUV;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sceneData.mMesh.mImage.data;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sceneData.mIncreaseMesh.pVertex 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sceneData.mIncreaseMesh.pMeshTriFaceId;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delete sceneData.mIncreaseMesh.pWeightSet;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//****************************</w:t>
            </w:r>
          </w:p>
          <w:p>
            <w:pPr>
              <w:widowControl w:val="0"/>
              <w:bidi w:val="0"/>
              <w:jc w:val="both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}</w:t>
            </w:r>
          </w:p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registerSceneDataCallback(SDKWrapperSceneDataCallBack, this);//注册回调</w:t>
            </w:r>
          </w:p>
          <w:p>
            <w:pPr>
              <w:widowControl w:val="0"/>
              <w:bidi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</w:tr>
    </w:tbl>
    <w:p>
      <w:pPr>
        <w:bidi w:val="0"/>
        <w:ind w:firstLine="420" w:firstLineChars="0"/>
        <w:rPr>
          <w:rFonts w:hint="eastAsia"/>
          <w:sz w:val="21"/>
          <w:szCs w:val="22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0"/>
        <w:rPr>
          <w:rFonts w:hint="eastAsia"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</w:pPr>
      <w:bookmarkStart w:id="70" w:name="_Toc27939"/>
      <w:r>
        <w:rPr>
          <w:rFonts w:hint="eastAsia"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  <w:t>视频数据解析</w:t>
      </w:r>
      <w:bookmarkEnd w:id="70"/>
    </w:p>
    <w:p>
      <w:pPr>
        <w:bidi w:val="0"/>
        <w:ind w:firstLine="420" w:firstLineChars="0"/>
        <w:rPr>
          <w:rFonts w:hint="eastAsia"/>
          <w:sz w:val="21"/>
          <w:szCs w:val="22"/>
          <w:lang w:val="en-US" w:eastAsia="zh-CN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bidi w:val="0"/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SDKCWRAPPER_API int WINAPI Sn3DInstallGetImagasCallBack(</w:t>
            </w:r>
          </w:p>
          <w:p>
            <w:pPr>
              <w:bidi w:val="0"/>
              <w:ind w:firstLine="422" w:firstLineChars="200"/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 xml:space="preserve">Sn3DGetImagesCallBack 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1"/>
                <w:lang w:val="en-US" w:eastAsia="zh-CN"/>
              </w:rPr>
              <w:t>imageCallback</w:t>
            </w: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 xml:space="preserve">, </w:t>
            </w:r>
          </w:p>
          <w:p>
            <w:pPr>
              <w:bidi w:val="0"/>
              <w:ind w:firstLine="422" w:firstLineChars="200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void*</w:t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1"/>
                <w:lang w:val="en-US" w:eastAsia="zh-CN"/>
              </w:rPr>
              <w:t xml:space="preserve"> owner</w:t>
            </w:r>
          </w:p>
          <w:p>
            <w:pPr>
              <w:bidi w:val="0"/>
              <w:rPr>
                <w:rFonts w:hint="eastAsia" w:ascii="Times New Roman" w:hAnsi="Times New Roman" w:eastAsia="新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);</w:t>
            </w:r>
          </w:p>
        </w:tc>
      </w:tr>
    </w:tbl>
    <w:p>
      <w:pPr>
        <w:bidi w:val="0"/>
        <w:ind w:firstLine="420" w:firstLineChars="0"/>
        <w:rPr>
          <w:rFonts w:hint="eastAsia"/>
          <w:sz w:val="21"/>
          <w:szCs w:val="22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Parameters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b w:val="0"/>
          <w:bCs/>
          <w:color w:val="010001"/>
          <w:sz w:val="21"/>
          <w:szCs w:val="21"/>
          <w:lang w:val="en-US" w:eastAsia="zh-CN"/>
        </w:rPr>
        <w:t>imageCallback</w:t>
      </w:r>
    </w:p>
    <w:p>
      <w:pPr>
        <w:spacing w:line="320" w:lineRule="exact"/>
        <w:jc w:val="both"/>
        <w:rPr>
          <w:rFonts w:hint="eastAsia" w:ascii="Times New Roman" w:hAnsi="Times New Roman" w:eastAsia="新宋体" w:cs="Times New Roman"/>
          <w:szCs w:val="20"/>
          <w:lang w:val="en-US" w:eastAsia="zh-CN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in</w:t>
      </w:r>
      <w:r>
        <w:rPr>
          <w:rFonts w:ascii="Times New Roman" w:hAnsi="Times New Roman" w:eastAsia="新宋体" w:cs="Times New Roman"/>
          <w:szCs w:val="20"/>
        </w:rPr>
        <w:t>]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 xml:space="preserve"> 视频回调函数</w:t>
      </w:r>
    </w:p>
    <w:p>
      <w:pPr>
        <w:spacing w:line="320" w:lineRule="exact"/>
        <w:jc w:val="both"/>
        <w:rPr>
          <w:rFonts w:ascii="Times New Roman" w:hAnsi="Times New Roman" w:eastAsia="新宋体" w:cs="Times New Roman"/>
          <w:szCs w:val="20"/>
        </w:rPr>
      </w:pPr>
      <w:r>
        <w:rPr>
          <w:rFonts w:hint="eastAsia" w:ascii="Times New Roman" w:hAnsi="Times New Roman" w:eastAsia="新宋体"/>
          <w:b w:val="0"/>
          <w:bCs/>
          <w:color w:val="010001"/>
          <w:sz w:val="21"/>
          <w:szCs w:val="21"/>
          <w:lang w:val="en-US" w:eastAsia="zh-CN"/>
        </w:rPr>
        <w:t>owner</w:t>
      </w:r>
    </w:p>
    <w:p>
      <w:pPr>
        <w:spacing w:line="320" w:lineRule="exact"/>
        <w:jc w:val="both"/>
        <w:rPr>
          <w:rFonts w:hint="default" w:ascii="Times New Roman" w:hAnsi="Times New Roman" w:eastAsia="新宋体" w:cs="Times New Roman"/>
          <w:szCs w:val="20"/>
          <w:lang w:val="en-US" w:eastAsia="zh-CN"/>
        </w:rPr>
      </w:pPr>
      <w:r>
        <w:rPr>
          <w:rFonts w:ascii="Times New Roman" w:hAnsi="Times New Roman" w:eastAsia="新宋体" w:cs="Times New Roman"/>
          <w:szCs w:val="20"/>
        </w:rPr>
        <w:t>[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>in</w:t>
      </w:r>
      <w:r>
        <w:rPr>
          <w:rFonts w:ascii="Times New Roman" w:hAnsi="Times New Roman" w:eastAsia="新宋体" w:cs="Times New Roman"/>
          <w:szCs w:val="20"/>
        </w:rPr>
        <w:t>]</w:t>
      </w:r>
      <w:r>
        <w:rPr>
          <w:rFonts w:hint="eastAsia" w:ascii="Times New Roman" w:hAnsi="Times New Roman" w:eastAsia="新宋体" w:cs="Times New Roman"/>
          <w:szCs w:val="20"/>
          <w:lang w:val="en-US" w:eastAsia="zh-CN"/>
        </w:rPr>
        <w:t xml:space="preserve"> 类this指针</w:t>
      </w:r>
    </w:p>
    <w:p>
      <w:pPr>
        <w:spacing w:line="320" w:lineRule="exact"/>
        <w:jc w:val="both"/>
        <w:rPr>
          <w:rFonts w:hint="eastAsia" w:ascii="Times New Roman" w:hAnsi="Times New Roman" w:eastAsia="新宋体" w:cs="Times New Roman"/>
          <w:szCs w:val="20"/>
          <w:lang w:val="en-US" w:eastAsia="zh-CN"/>
        </w:rPr>
      </w:pPr>
    </w:p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  <w:r>
        <w:rPr>
          <w:rFonts w:ascii="Times New Roman" w:hAnsi="Times New Roman" w:eastAsia="新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 xml:space="preserve">1  </w:t>
      </w:r>
      <w:r>
        <w:rPr>
          <w:rFonts w:hint="eastAsia"/>
          <w:sz w:val="21"/>
          <w:szCs w:val="22"/>
          <w:lang w:val="en-US" w:eastAsia="zh-CN"/>
        </w:rPr>
        <w:t>注册视频回调函数imageCallback</w:t>
      </w:r>
      <w:r>
        <w:rPr>
          <w:rFonts w:hint="eastAsia" w:ascii="Times New Roman" w:hAnsi="Times New Roman" w:eastAsia="宋体" w:cs="Times New Roman"/>
          <w:sz w:val="21"/>
          <w:szCs w:val="20"/>
        </w:rPr>
        <w:t>；</w:t>
      </w:r>
    </w:p>
    <w:p>
      <w:pPr>
        <w:spacing w:line="320" w:lineRule="exact"/>
        <w:jc w:val="both"/>
        <w:rPr>
          <w:rFonts w:hint="default" w:ascii="Times New Roman" w:hAnsi="Times New Roman" w:eastAsia="宋体" w:cs="Times New Roman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2  建议在扫描开启后注册回调；</w:t>
      </w: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bidi w:val="0"/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  <w:lang w:val="en-US" w:eastAsia="zh-CN"/>
              </w:rPr>
              <w:t>SDKCWRAPPER_API int WINAPI Sn3DStartProcessVideoData</w:t>
            </w: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(</w:t>
            </w:r>
          </w:p>
          <w:p>
            <w:pPr>
              <w:bidi w:val="0"/>
              <w:rPr>
                <w:rFonts w:hint="eastAsia" w:ascii="Times New Roman" w:hAnsi="Times New Roman" w:eastAsia="新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  <w:r>
        <w:rPr>
          <w:rFonts w:ascii="Times New Roman" w:hAnsi="Times New Roman" w:eastAsia="新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 xml:space="preserve">1  </w:t>
      </w:r>
      <w:r>
        <w:rPr>
          <w:rFonts w:hint="eastAsia"/>
          <w:sz w:val="21"/>
          <w:szCs w:val="22"/>
          <w:lang w:val="en-US" w:eastAsia="zh-CN"/>
        </w:rPr>
        <w:t>开启视频流，成功返回0</w:t>
      </w:r>
      <w:r>
        <w:rPr>
          <w:rFonts w:hint="eastAsia" w:ascii="Times New Roman" w:hAnsi="Times New Roman" w:eastAsia="宋体" w:cs="Times New Roman"/>
          <w:sz w:val="21"/>
          <w:szCs w:val="20"/>
        </w:rPr>
        <w:t>；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 w:val="21"/>
          <w:szCs w:val="20"/>
        </w:rPr>
      </w:pPr>
    </w:p>
    <w:tbl>
      <w:tblPr>
        <w:tblStyle w:val="9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D0CECE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pPr>
              <w:bidi w:val="0"/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  <w:lang w:val="en-US" w:eastAsia="zh-CN"/>
              </w:rPr>
              <w:t>SDKCWRAPPER_API int WINAPI Sn3DStopProcessVideoData</w:t>
            </w: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(</w:t>
            </w:r>
          </w:p>
          <w:p>
            <w:pPr>
              <w:bidi w:val="0"/>
              <w:rPr>
                <w:rFonts w:hint="eastAsia" w:ascii="Times New Roman" w:hAnsi="Times New Roman" w:eastAsia="新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b/>
                <w:bCs w:val="0"/>
                <w:sz w:val="21"/>
                <w:szCs w:val="21"/>
              </w:rPr>
              <w:t>);</w:t>
            </w:r>
          </w:p>
        </w:tc>
      </w:tr>
    </w:tbl>
    <w:p>
      <w:pPr>
        <w:spacing w:line="320" w:lineRule="exact"/>
        <w:jc w:val="both"/>
        <w:rPr>
          <w:rFonts w:ascii="Times New Roman" w:hAnsi="Times New Roman" w:eastAsia="新宋体" w:cs="Times New Roman"/>
          <w:b/>
          <w:szCs w:val="20"/>
        </w:rPr>
      </w:pPr>
      <w:r>
        <w:rPr>
          <w:rFonts w:ascii="Times New Roman" w:hAnsi="Times New Roman" w:eastAsia="新宋体" w:cs="Times New Roman"/>
          <w:b/>
          <w:szCs w:val="20"/>
        </w:rPr>
        <w:t>Return Values</w:t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>参考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\l "_初始化数据"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错误码</w:t>
      </w:r>
      <w:r>
        <w:rPr>
          <w:rStyle w:val="12"/>
          <w:rFonts w:hint="eastAsia" w:asciiTheme="minorHAnsi" w:hAnsiTheme="minorHAnsi" w:eastAsiaTheme="minorEastAsia" w:cstheme="minorBidi"/>
          <w:szCs w:val="24"/>
          <w:lang w:val="en-US" w:eastAsia="zh-CN"/>
        </w:rPr>
        <w:t>定义</w:t>
      </w:r>
      <w:r>
        <w:rPr>
          <w:rStyle w:val="12"/>
          <w:rFonts w:asciiTheme="minorHAnsi" w:hAnsiTheme="minorHAnsi" w:eastAsiaTheme="minorEastAsia" w:cstheme="minorBidi"/>
          <w:szCs w:val="20"/>
        </w:rPr>
        <w:fldChar w:fldCharType="end"/>
      </w:r>
    </w:p>
    <w:p>
      <w:pPr>
        <w:spacing w:line="320" w:lineRule="exact"/>
        <w:ind w:firstLine="100" w:firstLineChars="50"/>
        <w:jc w:val="both"/>
        <w:rPr>
          <w:rStyle w:val="12"/>
          <w:rFonts w:asciiTheme="minorHAnsi" w:hAnsiTheme="minorHAnsi" w:eastAsiaTheme="minorEastAsia" w:cstheme="minorBidi"/>
          <w:szCs w:val="20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Remarks</w:t>
      </w:r>
    </w:p>
    <w:p>
      <w:pPr>
        <w:spacing w:line="320" w:lineRule="exact"/>
        <w:jc w:val="both"/>
        <w:rPr>
          <w:rFonts w:hint="eastAsia"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 xml:space="preserve">1  </w:t>
      </w:r>
      <w:r>
        <w:rPr>
          <w:rFonts w:hint="eastAsia"/>
          <w:sz w:val="21"/>
          <w:szCs w:val="22"/>
          <w:lang w:val="en-US" w:eastAsia="zh-CN"/>
        </w:rPr>
        <w:t>结束视频流，成功返回0</w:t>
      </w:r>
      <w:r>
        <w:rPr>
          <w:rFonts w:hint="eastAsia" w:ascii="Times New Roman" w:hAnsi="Times New Roman" w:eastAsia="宋体" w:cs="Times New Roman"/>
          <w:sz w:val="21"/>
          <w:szCs w:val="20"/>
        </w:rPr>
        <w:t>；</w:t>
      </w:r>
    </w:p>
    <w:p>
      <w:pPr>
        <w:bidi w:val="0"/>
        <w:rPr>
          <w:rFonts w:hint="eastAsia"/>
          <w:sz w:val="21"/>
          <w:szCs w:val="22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7D7D7" w:themeFill="background1" w:themeFillShade="D8"/>
          </w:tcPr>
          <w:p>
            <w:pPr>
              <w:widowControl w:val="0"/>
              <w:bidi w:val="0"/>
              <w:ind w:firstLine="420" w:firstLineChars="0"/>
              <w:jc w:val="both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示例：</w:t>
            </w:r>
          </w:p>
          <w:p>
            <w:pPr>
              <w:widowControl w:val="0"/>
              <w:spacing w:line="320" w:lineRule="exact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#include&lt;opencv2/opencv.hpp&gt;</w:t>
            </w:r>
          </w:p>
          <w:p>
            <w:pPr>
              <w:widowControl w:val="0"/>
              <w:spacing w:line="320" w:lineRule="exact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void CALLBACK SDKWrapperVideoCallback(int camId, const unsigned char * data, int width, int height, int channel, void* pUserData)</w:t>
            </w:r>
          </w:p>
          <w:p>
            <w:pPr>
              <w:widowControl w:val="0"/>
              <w:bidi w:val="0"/>
              <w:ind w:firstLine="420" w:firstLineChars="0"/>
              <w:jc w:val="both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{</w:t>
            </w:r>
          </w:p>
          <w:p>
            <w:pPr>
              <w:widowControl w:val="0"/>
              <w:spacing w:line="320" w:lineRule="exact"/>
              <w:ind w:firstLine="858" w:firstLineChars="409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//解析视频流当前帧，data为当前帧数据指针，width为图像宽，height为图像高，channel为图像通道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ab/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cv::Mat image;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ab/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if (channel == 3)cv::Mat img(height, width, CV_8UC3, data);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ab/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else if (channel == 1)cv::Mat img(height, width, CV_8UC1, data);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ab/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if (camId == 0)cv::imshow("leftImage", img);//camid=0为左图像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ab/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else if (camId == 1)cv::imshow("RightImage", img);//camid=1为右图像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ab/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cv::waitKey(0);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ab/>
            </w: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return;</w:t>
            </w:r>
          </w:p>
          <w:p>
            <w:pPr>
              <w:widowControl w:val="0"/>
              <w:bidi w:val="0"/>
              <w:ind w:firstLine="420" w:firstLineChars="0"/>
              <w:jc w:val="both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}</w:t>
            </w:r>
          </w:p>
          <w:p>
            <w:pPr>
              <w:widowControl w:val="0"/>
              <w:bidi w:val="0"/>
              <w:ind w:firstLine="420" w:firstLineChars="0"/>
              <w:jc w:val="both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installGetImagasCallBack(SDKWrapperVideoCallback, this);//注册视频流回调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Sn3DStartProcessVideoData();//开启视频流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//...</w:t>
            </w:r>
          </w:p>
          <w:p>
            <w:pPr>
              <w:widowControl w:val="0"/>
              <w:spacing w:line="320" w:lineRule="exact"/>
              <w:ind w:firstLine="420"/>
              <w:jc w:val="both"/>
              <w:rPr>
                <w:rFonts w:hint="default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b w:val="0"/>
                <w:bCs/>
                <w:color w:val="010001"/>
                <w:sz w:val="21"/>
                <w:szCs w:val="20"/>
                <w:lang w:val="en-US" w:eastAsia="zh-CN"/>
              </w:rPr>
              <w:t>Sn3DStopProcessVideoData();//结束视频流</w:t>
            </w:r>
          </w:p>
        </w:tc>
      </w:tr>
    </w:tbl>
    <w:p>
      <w:pPr>
        <w:bidi w:val="0"/>
        <w:ind w:firstLine="420" w:firstLineChars="0"/>
        <w:rPr>
          <w:rFonts w:hint="eastAsia"/>
          <w:sz w:val="21"/>
          <w:szCs w:val="22"/>
          <w:lang w:val="en-US" w:eastAsia="zh-CN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0"/>
        <w:rPr>
          <w:rFonts w:hint="eastAsia" w:ascii="Times New Roman" w:hAnsi="Times New Roman" w:eastAsia="宋体"/>
          <w:b/>
          <w:bCs/>
          <w:color w:val="auto"/>
          <w:kern w:val="44"/>
          <w:sz w:val="36"/>
          <w:szCs w:val="44"/>
          <w:lang w:val="en-US" w:eastAsia="zh-CN"/>
        </w:rPr>
      </w:pPr>
      <w:bookmarkStart w:id="71" w:name="_Toc8676"/>
      <w:r>
        <w:rPr>
          <w:rFonts w:hint="eastAsia" w:ascii="Times New Roman" w:hAnsi="Times New Roman" w:eastAsia="宋体"/>
          <w:b/>
          <w:bCs/>
          <w:color w:val="auto"/>
          <w:kern w:val="44"/>
          <w:sz w:val="36"/>
          <w:szCs w:val="44"/>
          <w:lang w:val="en-US" w:eastAsia="zh-CN"/>
        </w:rPr>
        <w:t>注意事项</w:t>
      </w:r>
      <w:bookmarkEnd w:id="71"/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先临三维SDK2.0支持的设备比较多，不同设备的接口也存在一些差异，如果遇到文档和Demo代码中不一致的地方请以Demo代码为准。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SDK2.0由于功能的需要，对于涉及文件名的相关操作仅支持英文。后续版本会加入对不同语言的支持。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有任何疑问请和本公司联系：</w:t>
      </w:r>
      <w:r>
        <w:rPr>
          <w:rStyle w:val="12"/>
          <w:rFonts w:hint="eastAsia" w:asciiTheme="minorHAnsi" w:hAnsiTheme="minorHAnsi" w:eastAsiaTheme="minorEastAsia" w:cstheme="minorBidi"/>
          <w:sz w:val="21"/>
          <w:szCs w:val="24"/>
          <w:lang w:val="en-US" w:eastAsia="zh-CN"/>
        </w:rPr>
        <w:t>support@shining3d.com</w:t>
      </w:r>
      <w:r>
        <w:rPr>
          <w:rFonts w:hint="eastAsia"/>
          <w:lang w:val="en-US" w:eastAsia="zh-CN"/>
        </w:rPr>
        <w:t>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9"/>
        <w:rPr>
          <w:rFonts w:hint="eastAsia"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</w:pPr>
    </w:p>
    <w:p>
      <w:pPr>
        <w:keepNext/>
        <w:keepLines w:val="0"/>
        <w:spacing w:before="100" w:beforeAutospacing="1" w:after="100" w:afterAutospacing="1" w:line="240" w:lineRule="auto"/>
        <w:jc w:val="both"/>
        <w:outlineLvl w:val="9"/>
        <w:rPr>
          <w:rFonts w:hint="eastAsia" w:ascii="Times New Roman" w:hAnsi="Times New Roman" w:eastAsia="宋体" w:cs="Times New Roman"/>
          <w:b/>
          <w:bCs/>
          <w:color w:val="auto"/>
          <w:kern w:val="44"/>
          <w:sz w:val="36"/>
          <w:szCs w:val="44"/>
          <w:lang w:val="en-US" w:eastAsia="zh-CN" w:bidi="ar-SA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spacing w:line="320" w:lineRule="exact"/>
        <w:jc w:val="both"/>
        <w:rPr>
          <w:rFonts w:hint="eastAsia" w:ascii="Times New Roman" w:hAnsi="宋体" w:eastAsia="宋体" w:cs="Times New Roman"/>
          <w:szCs w:val="24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szCs w:val="24"/>
        </w:rPr>
      </w:pPr>
    </w:p>
    <w:p>
      <w:pPr>
        <w:spacing w:line="320" w:lineRule="exact"/>
        <w:jc w:val="both"/>
        <w:rPr>
          <w:rFonts w:hint="eastAsia" w:ascii="Times New Roman" w:hAnsi="宋体" w:eastAsia="宋体" w:cs="Times New Roman"/>
          <w:szCs w:val="24"/>
        </w:rPr>
      </w:pPr>
    </w:p>
    <w:p>
      <w:pPr>
        <w:spacing w:line="320" w:lineRule="exact"/>
        <w:jc w:val="both"/>
        <w:rPr>
          <w:rFonts w:ascii="Times New Roman" w:hAnsi="Times New Roman" w:eastAsia="宋体" w:cs="Times New Roman"/>
          <w:szCs w:val="20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8"/>
          <w:szCs w:val="28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8"/>
          <w:szCs w:val="28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/>
        <w:sz w:val="21"/>
        <w:szCs w:val="21"/>
      </w:rPr>
      <w:t xml:space="preserve">第 </w:t>
    </w:r>
    <w:r>
      <w:rPr>
        <w:rFonts w:hint="default"/>
        <w:sz w:val="21"/>
        <w:szCs w:val="21"/>
      </w:rPr>
      <w:fldChar w:fldCharType="begin"/>
    </w:r>
    <w:r>
      <w:rPr>
        <w:rFonts w:hint="default"/>
        <w:sz w:val="21"/>
        <w:szCs w:val="21"/>
      </w:rPr>
      <w:instrText xml:space="preserve"> PAGE  \* MERGEFORMAT </w:instrText>
    </w:r>
    <w:r>
      <w:rPr>
        <w:rFonts w:hint="default"/>
        <w:sz w:val="21"/>
        <w:szCs w:val="21"/>
      </w:rPr>
      <w:fldChar w:fldCharType="separate"/>
    </w:r>
    <w:r>
      <w:rPr>
        <w:rFonts w:hint="default"/>
        <w:sz w:val="21"/>
        <w:szCs w:val="21"/>
      </w:rPr>
      <w:t>1</w:t>
    </w:r>
    <w:r>
      <w:rPr>
        <w:rFonts w:hint="default"/>
        <w:sz w:val="21"/>
        <w:szCs w:val="21"/>
      </w:rPr>
      <w:fldChar w:fldCharType="end"/>
    </w:r>
    <w:r>
      <w:rPr>
        <w:rFonts w:hint="default"/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页 共 </w:t>
    </w:r>
    <w:r>
      <w:rPr>
        <w:rFonts w:hint="default"/>
        <w:sz w:val="21"/>
        <w:szCs w:val="21"/>
      </w:rPr>
      <w:fldChar w:fldCharType="begin"/>
    </w:r>
    <w:r>
      <w:rPr>
        <w:rFonts w:hint="default"/>
        <w:sz w:val="21"/>
        <w:szCs w:val="21"/>
      </w:rPr>
      <w:instrText xml:space="preserve"> NUMPAGES  \* MERGEFORMAT </w:instrText>
    </w:r>
    <w:r>
      <w:rPr>
        <w:rFonts w:hint="default"/>
        <w:sz w:val="21"/>
        <w:szCs w:val="21"/>
      </w:rPr>
      <w:fldChar w:fldCharType="separate"/>
    </w:r>
    <w:r>
      <w:rPr>
        <w:rFonts w:hint="default"/>
        <w:sz w:val="21"/>
        <w:szCs w:val="21"/>
      </w:rPr>
      <w:t>24</w:t>
    </w:r>
    <w:r>
      <w:rPr>
        <w:rFonts w:hint="default"/>
        <w:sz w:val="21"/>
        <w:szCs w:val="21"/>
      </w:rPr>
      <w:fldChar w:fldCharType="end"/>
    </w:r>
    <w:r>
      <w:rPr>
        <w:rFonts w:hint="default"/>
        <w:sz w:val="21"/>
        <w:szCs w:val="21"/>
      </w:rPr>
      <w:t xml:space="preserve"> </w:t>
    </w:r>
    <w:r>
      <w:rPr>
        <w:rFonts w:hint="eastAsia"/>
        <w:sz w:val="21"/>
        <w:szCs w:val="21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default"/>
        <w:lang w:val="en-US" w:eastAsia="zh-CN"/>
      </w:rPr>
    </w:pPr>
    <w:r>
      <w:drawing>
        <wp:inline distT="0" distB="0" distL="0" distR="0">
          <wp:extent cx="5207635" cy="175260"/>
          <wp:effectExtent l="0" t="0" r="0" b="0"/>
          <wp:docPr id="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763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yZWYwZWYxNGI3MmJjNTc4ZTkyZjI3N2QzZGRlOWMifQ=="/>
  </w:docVars>
  <w:rsids>
    <w:rsidRoot w:val="00172A27"/>
    <w:rsid w:val="00055869"/>
    <w:rsid w:val="000C5519"/>
    <w:rsid w:val="00381E74"/>
    <w:rsid w:val="006E5FD4"/>
    <w:rsid w:val="008B0014"/>
    <w:rsid w:val="00D7247A"/>
    <w:rsid w:val="00EC6446"/>
    <w:rsid w:val="011C0DA6"/>
    <w:rsid w:val="014C2F18"/>
    <w:rsid w:val="01633ADA"/>
    <w:rsid w:val="019235C0"/>
    <w:rsid w:val="01BD6309"/>
    <w:rsid w:val="01C9349A"/>
    <w:rsid w:val="01D72D08"/>
    <w:rsid w:val="024A49CA"/>
    <w:rsid w:val="025C5425"/>
    <w:rsid w:val="02D473AD"/>
    <w:rsid w:val="02FE7DB0"/>
    <w:rsid w:val="03221064"/>
    <w:rsid w:val="03491FDE"/>
    <w:rsid w:val="035D0061"/>
    <w:rsid w:val="046A2B1A"/>
    <w:rsid w:val="049177E4"/>
    <w:rsid w:val="049440C9"/>
    <w:rsid w:val="04CB2497"/>
    <w:rsid w:val="04D23B90"/>
    <w:rsid w:val="051E174C"/>
    <w:rsid w:val="054B7333"/>
    <w:rsid w:val="060C0672"/>
    <w:rsid w:val="062931D1"/>
    <w:rsid w:val="0630396A"/>
    <w:rsid w:val="064F3A11"/>
    <w:rsid w:val="06562BC2"/>
    <w:rsid w:val="06576067"/>
    <w:rsid w:val="06786296"/>
    <w:rsid w:val="069F6AC6"/>
    <w:rsid w:val="06CE0858"/>
    <w:rsid w:val="070425F4"/>
    <w:rsid w:val="07423223"/>
    <w:rsid w:val="07717609"/>
    <w:rsid w:val="07AE39ED"/>
    <w:rsid w:val="07F3366A"/>
    <w:rsid w:val="08117095"/>
    <w:rsid w:val="082D7763"/>
    <w:rsid w:val="087910F1"/>
    <w:rsid w:val="09255CA7"/>
    <w:rsid w:val="098166E7"/>
    <w:rsid w:val="09843075"/>
    <w:rsid w:val="09917C8D"/>
    <w:rsid w:val="0A1A6229"/>
    <w:rsid w:val="0A3A24E0"/>
    <w:rsid w:val="0A5A1656"/>
    <w:rsid w:val="0A892356"/>
    <w:rsid w:val="0AAF7986"/>
    <w:rsid w:val="0B0F704A"/>
    <w:rsid w:val="0B3624E4"/>
    <w:rsid w:val="0B461494"/>
    <w:rsid w:val="0B4955D2"/>
    <w:rsid w:val="0BB9601E"/>
    <w:rsid w:val="0BCA4FFB"/>
    <w:rsid w:val="0BEB0E59"/>
    <w:rsid w:val="0BEE7A91"/>
    <w:rsid w:val="0C89186A"/>
    <w:rsid w:val="0C8C1998"/>
    <w:rsid w:val="0D5A178C"/>
    <w:rsid w:val="0D701A94"/>
    <w:rsid w:val="0D7B61DA"/>
    <w:rsid w:val="0D860C39"/>
    <w:rsid w:val="0D8F7939"/>
    <w:rsid w:val="0DA80635"/>
    <w:rsid w:val="0DBC59D0"/>
    <w:rsid w:val="0DDB70DB"/>
    <w:rsid w:val="0E544D11"/>
    <w:rsid w:val="0E927426"/>
    <w:rsid w:val="0F5C04E3"/>
    <w:rsid w:val="0F873E68"/>
    <w:rsid w:val="0FB17270"/>
    <w:rsid w:val="0FF255D7"/>
    <w:rsid w:val="100D1FF8"/>
    <w:rsid w:val="10464B9E"/>
    <w:rsid w:val="10702956"/>
    <w:rsid w:val="10A4143D"/>
    <w:rsid w:val="10B0359A"/>
    <w:rsid w:val="11977814"/>
    <w:rsid w:val="119B7152"/>
    <w:rsid w:val="11EC27C0"/>
    <w:rsid w:val="12111211"/>
    <w:rsid w:val="128E7CA6"/>
    <w:rsid w:val="12EB7473"/>
    <w:rsid w:val="13B32BF7"/>
    <w:rsid w:val="144D07CD"/>
    <w:rsid w:val="14544E9C"/>
    <w:rsid w:val="145F29BB"/>
    <w:rsid w:val="14E214A6"/>
    <w:rsid w:val="1563179D"/>
    <w:rsid w:val="157D67D2"/>
    <w:rsid w:val="15F24087"/>
    <w:rsid w:val="161C4215"/>
    <w:rsid w:val="16A2458F"/>
    <w:rsid w:val="16A31131"/>
    <w:rsid w:val="16C50C86"/>
    <w:rsid w:val="16E62BBE"/>
    <w:rsid w:val="17110856"/>
    <w:rsid w:val="171A19A6"/>
    <w:rsid w:val="17307E36"/>
    <w:rsid w:val="17320A40"/>
    <w:rsid w:val="173B3182"/>
    <w:rsid w:val="177553B4"/>
    <w:rsid w:val="17A45E15"/>
    <w:rsid w:val="17AD33C8"/>
    <w:rsid w:val="17B42ACB"/>
    <w:rsid w:val="17C4273F"/>
    <w:rsid w:val="17C86CCD"/>
    <w:rsid w:val="17EC151F"/>
    <w:rsid w:val="18406556"/>
    <w:rsid w:val="18773E64"/>
    <w:rsid w:val="188039D6"/>
    <w:rsid w:val="18BD1431"/>
    <w:rsid w:val="18BD67EB"/>
    <w:rsid w:val="18C359EC"/>
    <w:rsid w:val="18E37470"/>
    <w:rsid w:val="18EE424B"/>
    <w:rsid w:val="18FF6925"/>
    <w:rsid w:val="19097B67"/>
    <w:rsid w:val="19562F67"/>
    <w:rsid w:val="19E77B64"/>
    <w:rsid w:val="19FE3D97"/>
    <w:rsid w:val="1AB9045C"/>
    <w:rsid w:val="1AE8523E"/>
    <w:rsid w:val="1B2B0144"/>
    <w:rsid w:val="1BF63C58"/>
    <w:rsid w:val="1C0E1AA9"/>
    <w:rsid w:val="1C250FB9"/>
    <w:rsid w:val="1C44384B"/>
    <w:rsid w:val="1C4F7995"/>
    <w:rsid w:val="1C7F2CDE"/>
    <w:rsid w:val="1CB47305"/>
    <w:rsid w:val="1CD15C9F"/>
    <w:rsid w:val="1CD437C7"/>
    <w:rsid w:val="1CDD3A15"/>
    <w:rsid w:val="1D147B32"/>
    <w:rsid w:val="1D1A679F"/>
    <w:rsid w:val="1D312712"/>
    <w:rsid w:val="1D7F7388"/>
    <w:rsid w:val="1D982398"/>
    <w:rsid w:val="1D9C7A76"/>
    <w:rsid w:val="1DF5580E"/>
    <w:rsid w:val="1DFE1C93"/>
    <w:rsid w:val="1E0B2B06"/>
    <w:rsid w:val="1E681BE7"/>
    <w:rsid w:val="1EB16247"/>
    <w:rsid w:val="1EBD4815"/>
    <w:rsid w:val="1ECA4992"/>
    <w:rsid w:val="1ED03B15"/>
    <w:rsid w:val="1ED74678"/>
    <w:rsid w:val="1FBE64FE"/>
    <w:rsid w:val="20253590"/>
    <w:rsid w:val="204E4298"/>
    <w:rsid w:val="204F7985"/>
    <w:rsid w:val="20A40000"/>
    <w:rsid w:val="20EC23EC"/>
    <w:rsid w:val="21055268"/>
    <w:rsid w:val="216C58CD"/>
    <w:rsid w:val="217C7B3C"/>
    <w:rsid w:val="218E4DCB"/>
    <w:rsid w:val="21AF123F"/>
    <w:rsid w:val="21AF652F"/>
    <w:rsid w:val="22066B81"/>
    <w:rsid w:val="22240C4A"/>
    <w:rsid w:val="22404A8B"/>
    <w:rsid w:val="225D06FD"/>
    <w:rsid w:val="226360A8"/>
    <w:rsid w:val="230F2136"/>
    <w:rsid w:val="23892071"/>
    <w:rsid w:val="238E0146"/>
    <w:rsid w:val="23AD7BE4"/>
    <w:rsid w:val="2406207A"/>
    <w:rsid w:val="240A3140"/>
    <w:rsid w:val="246B7B68"/>
    <w:rsid w:val="248D6634"/>
    <w:rsid w:val="24FB14AE"/>
    <w:rsid w:val="25272465"/>
    <w:rsid w:val="25375704"/>
    <w:rsid w:val="25546861"/>
    <w:rsid w:val="256A66E8"/>
    <w:rsid w:val="26115FD1"/>
    <w:rsid w:val="2659676E"/>
    <w:rsid w:val="26893EC7"/>
    <w:rsid w:val="26966A05"/>
    <w:rsid w:val="269A002F"/>
    <w:rsid w:val="26E0322C"/>
    <w:rsid w:val="27BF086C"/>
    <w:rsid w:val="27DD1CD8"/>
    <w:rsid w:val="27F10F8C"/>
    <w:rsid w:val="27F3087B"/>
    <w:rsid w:val="28676DC3"/>
    <w:rsid w:val="287B774B"/>
    <w:rsid w:val="292D7D91"/>
    <w:rsid w:val="29801E1A"/>
    <w:rsid w:val="29BA4209"/>
    <w:rsid w:val="2A714218"/>
    <w:rsid w:val="2A9B2800"/>
    <w:rsid w:val="2AA11A03"/>
    <w:rsid w:val="2AC457EF"/>
    <w:rsid w:val="2AC62C65"/>
    <w:rsid w:val="2AD2711C"/>
    <w:rsid w:val="2B626089"/>
    <w:rsid w:val="2B9A305A"/>
    <w:rsid w:val="2BA2461F"/>
    <w:rsid w:val="2BAD5DEC"/>
    <w:rsid w:val="2C3B7ACB"/>
    <w:rsid w:val="2C573D51"/>
    <w:rsid w:val="2C7760CE"/>
    <w:rsid w:val="2CAC7DFB"/>
    <w:rsid w:val="2CB202BD"/>
    <w:rsid w:val="2CC114D8"/>
    <w:rsid w:val="2D3F10ED"/>
    <w:rsid w:val="2DA615CF"/>
    <w:rsid w:val="2DC82734"/>
    <w:rsid w:val="2E0E2868"/>
    <w:rsid w:val="2E886259"/>
    <w:rsid w:val="2EE128C4"/>
    <w:rsid w:val="2F0F3A80"/>
    <w:rsid w:val="2F3270E2"/>
    <w:rsid w:val="2F4B4CCE"/>
    <w:rsid w:val="2F5F428B"/>
    <w:rsid w:val="2F8C0C63"/>
    <w:rsid w:val="2FAF0489"/>
    <w:rsid w:val="2FD92863"/>
    <w:rsid w:val="303E278D"/>
    <w:rsid w:val="304258AD"/>
    <w:rsid w:val="30580FD6"/>
    <w:rsid w:val="307F1CF4"/>
    <w:rsid w:val="30C024AB"/>
    <w:rsid w:val="3107106F"/>
    <w:rsid w:val="31355E7C"/>
    <w:rsid w:val="314F7A8E"/>
    <w:rsid w:val="315B4B45"/>
    <w:rsid w:val="320B1394"/>
    <w:rsid w:val="32B07BF3"/>
    <w:rsid w:val="32B63B9C"/>
    <w:rsid w:val="32B63D02"/>
    <w:rsid w:val="32BD0EAD"/>
    <w:rsid w:val="32BD7FAD"/>
    <w:rsid w:val="32D25D86"/>
    <w:rsid w:val="32FD5B33"/>
    <w:rsid w:val="331D4FD6"/>
    <w:rsid w:val="334F0D4F"/>
    <w:rsid w:val="3357187B"/>
    <w:rsid w:val="335A72AC"/>
    <w:rsid w:val="33847B4D"/>
    <w:rsid w:val="339420AD"/>
    <w:rsid w:val="339F15A6"/>
    <w:rsid w:val="33A74E87"/>
    <w:rsid w:val="33F51A79"/>
    <w:rsid w:val="342316CD"/>
    <w:rsid w:val="34325CFC"/>
    <w:rsid w:val="34404290"/>
    <w:rsid w:val="344D51B6"/>
    <w:rsid w:val="34645106"/>
    <w:rsid w:val="34802599"/>
    <w:rsid w:val="34A01C1B"/>
    <w:rsid w:val="34B257F1"/>
    <w:rsid w:val="34C1581F"/>
    <w:rsid w:val="34D477E6"/>
    <w:rsid w:val="34F5289C"/>
    <w:rsid w:val="350C744D"/>
    <w:rsid w:val="35363D61"/>
    <w:rsid w:val="357F10A5"/>
    <w:rsid w:val="35DC0381"/>
    <w:rsid w:val="35F35EC8"/>
    <w:rsid w:val="3647569B"/>
    <w:rsid w:val="364772E5"/>
    <w:rsid w:val="364A7F85"/>
    <w:rsid w:val="366D65F2"/>
    <w:rsid w:val="36CC3DD7"/>
    <w:rsid w:val="36E969D2"/>
    <w:rsid w:val="371E01C3"/>
    <w:rsid w:val="374B3B17"/>
    <w:rsid w:val="37636A56"/>
    <w:rsid w:val="37AF0F19"/>
    <w:rsid w:val="37D010F2"/>
    <w:rsid w:val="38241216"/>
    <w:rsid w:val="382A63F9"/>
    <w:rsid w:val="38330600"/>
    <w:rsid w:val="38544BCD"/>
    <w:rsid w:val="386C1A81"/>
    <w:rsid w:val="38732B5A"/>
    <w:rsid w:val="3890454D"/>
    <w:rsid w:val="393516D9"/>
    <w:rsid w:val="3A1E3B14"/>
    <w:rsid w:val="3A2E3BB7"/>
    <w:rsid w:val="3A343D99"/>
    <w:rsid w:val="3AB07178"/>
    <w:rsid w:val="3AE606F6"/>
    <w:rsid w:val="3B0C5C37"/>
    <w:rsid w:val="3B6C0516"/>
    <w:rsid w:val="3B934D78"/>
    <w:rsid w:val="3BAC39C0"/>
    <w:rsid w:val="3BB56916"/>
    <w:rsid w:val="3BCB22B6"/>
    <w:rsid w:val="3BDA7DDD"/>
    <w:rsid w:val="3BE96474"/>
    <w:rsid w:val="3BF36F97"/>
    <w:rsid w:val="3C532950"/>
    <w:rsid w:val="3CC90981"/>
    <w:rsid w:val="3D2E7F75"/>
    <w:rsid w:val="3D312394"/>
    <w:rsid w:val="3D593BF9"/>
    <w:rsid w:val="3D992C98"/>
    <w:rsid w:val="3DCE2339"/>
    <w:rsid w:val="3E4170E5"/>
    <w:rsid w:val="3E5125D1"/>
    <w:rsid w:val="3E783B91"/>
    <w:rsid w:val="3E961019"/>
    <w:rsid w:val="3EA357BE"/>
    <w:rsid w:val="3ED06F81"/>
    <w:rsid w:val="3EDB674D"/>
    <w:rsid w:val="3EE86E87"/>
    <w:rsid w:val="3EEC49F5"/>
    <w:rsid w:val="3F35056E"/>
    <w:rsid w:val="3FA04227"/>
    <w:rsid w:val="3FC90C4B"/>
    <w:rsid w:val="3FF2683E"/>
    <w:rsid w:val="3FF650B1"/>
    <w:rsid w:val="407B09E2"/>
    <w:rsid w:val="40805B5A"/>
    <w:rsid w:val="40A14FBE"/>
    <w:rsid w:val="40FB3A54"/>
    <w:rsid w:val="418A3370"/>
    <w:rsid w:val="41D565C8"/>
    <w:rsid w:val="41D77CE8"/>
    <w:rsid w:val="4204744C"/>
    <w:rsid w:val="42261A4C"/>
    <w:rsid w:val="423E6805"/>
    <w:rsid w:val="428A193D"/>
    <w:rsid w:val="4291299C"/>
    <w:rsid w:val="42913AD5"/>
    <w:rsid w:val="42B517D8"/>
    <w:rsid w:val="42C75418"/>
    <w:rsid w:val="43001D68"/>
    <w:rsid w:val="437E2DE5"/>
    <w:rsid w:val="43DF200D"/>
    <w:rsid w:val="44052288"/>
    <w:rsid w:val="441B0CF4"/>
    <w:rsid w:val="444B2AD5"/>
    <w:rsid w:val="44C94D8B"/>
    <w:rsid w:val="44F752D3"/>
    <w:rsid w:val="45873FB3"/>
    <w:rsid w:val="45A20B81"/>
    <w:rsid w:val="4629010D"/>
    <w:rsid w:val="46567DA5"/>
    <w:rsid w:val="469377A5"/>
    <w:rsid w:val="469F7F84"/>
    <w:rsid w:val="46D13626"/>
    <w:rsid w:val="474F6ACF"/>
    <w:rsid w:val="479C39FB"/>
    <w:rsid w:val="48204DC6"/>
    <w:rsid w:val="48F31794"/>
    <w:rsid w:val="49091F13"/>
    <w:rsid w:val="490E1D58"/>
    <w:rsid w:val="491E7896"/>
    <w:rsid w:val="492405B1"/>
    <w:rsid w:val="494F7A62"/>
    <w:rsid w:val="49675D05"/>
    <w:rsid w:val="4A080F9B"/>
    <w:rsid w:val="4A1112C8"/>
    <w:rsid w:val="4A4F5987"/>
    <w:rsid w:val="4A5F34E7"/>
    <w:rsid w:val="4A832691"/>
    <w:rsid w:val="4AA703AD"/>
    <w:rsid w:val="4AC6339B"/>
    <w:rsid w:val="4B3C08CD"/>
    <w:rsid w:val="4B64530F"/>
    <w:rsid w:val="4BBB3A29"/>
    <w:rsid w:val="4C1F5E08"/>
    <w:rsid w:val="4C773395"/>
    <w:rsid w:val="4CB70BE7"/>
    <w:rsid w:val="4CC94267"/>
    <w:rsid w:val="4CE5566A"/>
    <w:rsid w:val="4D241DAD"/>
    <w:rsid w:val="4D2F1FA0"/>
    <w:rsid w:val="4D852E7B"/>
    <w:rsid w:val="4D9F66A1"/>
    <w:rsid w:val="4DBA7088"/>
    <w:rsid w:val="4DD464F4"/>
    <w:rsid w:val="4DF7477D"/>
    <w:rsid w:val="4E870463"/>
    <w:rsid w:val="4E9F1250"/>
    <w:rsid w:val="4EA069F4"/>
    <w:rsid w:val="4EB873C7"/>
    <w:rsid w:val="4EE94131"/>
    <w:rsid w:val="4F0319A4"/>
    <w:rsid w:val="4F2F220A"/>
    <w:rsid w:val="4F647436"/>
    <w:rsid w:val="4F892ABD"/>
    <w:rsid w:val="4F9A4624"/>
    <w:rsid w:val="4FA8117E"/>
    <w:rsid w:val="4FC974B3"/>
    <w:rsid w:val="50342CFA"/>
    <w:rsid w:val="503B1E07"/>
    <w:rsid w:val="50881C7A"/>
    <w:rsid w:val="50BE66D3"/>
    <w:rsid w:val="50D37374"/>
    <w:rsid w:val="50ED6DC7"/>
    <w:rsid w:val="51017492"/>
    <w:rsid w:val="513E7FB7"/>
    <w:rsid w:val="514C140B"/>
    <w:rsid w:val="51534395"/>
    <w:rsid w:val="51970376"/>
    <w:rsid w:val="519D2781"/>
    <w:rsid w:val="51C7187B"/>
    <w:rsid w:val="520B1333"/>
    <w:rsid w:val="52402BA2"/>
    <w:rsid w:val="525443C9"/>
    <w:rsid w:val="526F03E7"/>
    <w:rsid w:val="53043F5A"/>
    <w:rsid w:val="53526A45"/>
    <w:rsid w:val="536E736D"/>
    <w:rsid w:val="53805235"/>
    <w:rsid w:val="53C1132C"/>
    <w:rsid w:val="54036D20"/>
    <w:rsid w:val="540C6B31"/>
    <w:rsid w:val="54221700"/>
    <w:rsid w:val="54995797"/>
    <w:rsid w:val="54E54042"/>
    <w:rsid w:val="54F91FFB"/>
    <w:rsid w:val="54FD296F"/>
    <w:rsid w:val="55215726"/>
    <w:rsid w:val="55293476"/>
    <w:rsid w:val="55532E16"/>
    <w:rsid w:val="556E1799"/>
    <w:rsid w:val="55862AA6"/>
    <w:rsid w:val="56651ECB"/>
    <w:rsid w:val="56B22AA1"/>
    <w:rsid w:val="56D310F2"/>
    <w:rsid w:val="57064A98"/>
    <w:rsid w:val="57554844"/>
    <w:rsid w:val="5765168C"/>
    <w:rsid w:val="5813071C"/>
    <w:rsid w:val="58210615"/>
    <w:rsid w:val="58320D7C"/>
    <w:rsid w:val="585148A8"/>
    <w:rsid w:val="58667F8E"/>
    <w:rsid w:val="588F504E"/>
    <w:rsid w:val="58CE3119"/>
    <w:rsid w:val="58D85DB7"/>
    <w:rsid w:val="591001E6"/>
    <w:rsid w:val="592E606A"/>
    <w:rsid w:val="59501256"/>
    <w:rsid w:val="595B1B96"/>
    <w:rsid w:val="597729A4"/>
    <w:rsid w:val="599944F8"/>
    <w:rsid w:val="59BC7577"/>
    <w:rsid w:val="5A045898"/>
    <w:rsid w:val="5A7C2753"/>
    <w:rsid w:val="5B3038A8"/>
    <w:rsid w:val="5B393397"/>
    <w:rsid w:val="5B3E22BA"/>
    <w:rsid w:val="5BDD2D5D"/>
    <w:rsid w:val="5D364F39"/>
    <w:rsid w:val="5EA00EE5"/>
    <w:rsid w:val="5F136D53"/>
    <w:rsid w:val="5F1A2584"/>
    <w:rsid w:val="5F2F091B"/>
    <w:rsid w:val="5F30450D"/>
    <w:rsid w:val="5F683902"/>
    <w:rsid w:val="5F8878D8"/>
    <w:rsid w:val="60614B13"/>
    <w:rsid w:val="608C63D5"/>
    <w:rsid w:val="60AF7C2B"/>
    <w:rsid w:val="60B37CF0"/>
    <w:rsid w:val="60C0543A"/>
    <w:rsid w:val="614B2399"/>
    <w:rsid w:val="6152208C"/>
    <w:rsid w:val="61B47C7D"/>
    <w:rsid w:val="61CB6238"/>
    <w:rsid w:val="622C723B"/>
    <w:rsid w:val="625E4626"/>
    <w:rsid w:val="62783398"/>
    <w:rsid w:val="6288090B"/>
    <w:rsid w:val="62941405"/>
    <w:rsid w:val="62AE4600"/>
    <w:rsid w:val="62BA5174"/>
    <w:rsid w:val="631A1769"/>
    <w:rsid w:val="631E6A15"/>
    <w:rsid w:val="635B5E6F"/>
    <w:rsid w:val="63C544F3"/>
    <w:rsid w:val="63D86684"/>
    <w:rsid w:val="63F04968"/>
    <w:rsid w:val="63F37361"/>
    <w:rsid w:val="64436C16"/>
    <w:rsid w:val="64937BDE"/>
    <w:rsid w:val="64E24DB2"/>
    <w:rsid w:val="65B84BD8"/>
    <w:rsid w:val="65D15E05"/>
    <w:rsid w:val="65FA7A45"/>
    <w:rsid w:val="66064D99"/>
    <w:rsid w:val="6623374B"/>
    <w:rsid w:val="66371D2D"/>
    <w:rsid w:val="66535366"/>
    <w:rsid w:val="66585DDD"/>
    <w:rsid w:val="668767D4"/>
    <w:rsid w:val="66E20C08"/>
    <w:rsid w:val="67050C30"/>
    <w:rsid w:val="672B10F8"/>
    <w:rsid w:val="676A6D62"/>
    <w:rsid w:val="67D60537"/>
    <w:rsid w:val="683751A9"/>
    <w:rsid w:val="686B4D62"/>
    <w:rsid w:val="68D60AF9"/>
    <w:rsid w:val="68FC5AA3"/>
    <w:rsid w:val="69A07136"/>
    <w:rsid w:val="69A96C7A"/>
    <w:rsid w:val="69DF0877"/>
    <w:rsid w:val="69F051D4"/>
    <w:rsid w:val="6A7E3B60"/>
    <w:rsid w:val="6AB26E91"/>
    <w:rsid w:val="6AE110DF"/>
    <w:rsid w:val="6B223B9F"/>
    <w:rsid w:val="6BB44219"/>
    <w:rsid w:val="6BF418B0"/>
    <w:rsid w:val="6C094430"/>
    <w:rsid w:val="6C5971F3"/>
    <w:rsid w:val="6C71091D"/>
    <w:rsid w:val="6CBF75BE"/>
    <w:rsid w:val="6D3165B5"/>
    <w:rsid w:val="6D44112F"/>
    <w:rsid w:val="6D664371"/>
    <w:rsid w:val="6DD30FBE"/>
    <w:rsid w:val="6DFC4D06"/>
    <w:rsid w:val="6E36746A"/>
    <w:rsid w:val="6E400D84"/>
    <w:rsid w:val="6E5C70DF"/>
    <w:rsid w:val="6E982AA7"/>
    <w:rsid w:val="6ED00785"/>
    <w:rsid w:val="6EF065C1"/>
    <w:rsid w:val="6F1065A3"/>
    <w:rsid w:val="6F111A39"/>
    <w:rsid w:val="6F123B3B"/>
    <w:rsid w:val="6F4B6EDB"/>
    <w:rsid w:val="6F6B2EA2"/>
    <w:rsid w:val="6F770626"/>
    <w:rsid w:val="6FE5096D"/>
    <w:rsid w:val="6FEE3C9C"/>
    <w:rsid w:val="702C205C"/>
    <w:rsid w:val="70946E66"/>
    <w:rsid w:val="70DA138C"/>
    <w:rsid w:val="70FB1ED5"/>
    <w:rsid w:val="71095628"/>
    <w:rsid w:val="71181AE9"/>
    <w:rsid w:val="713F0F5E"/>
    <w:rsid w:val="714C3CB1"/>
    <w:rsid w:val="71586ED1"/>
    <w:rsid w:val="7173539C"/>
    <w:rsid w:val="719C797B"/>
    <w:rsid w:val="71ED5D3A"/>
    <w:rsid w:val="72026564"/>
    <w:rsid w:val="721E5E00"/>
    <w:rsid w:val="722B1743"/>
    <w:rsid w:val="726D37FC"/>
    <w:rsid w:val="727A34D6"/>
    <w:rsid w:val="72A20313"/>
    <w:rsid w:val="72A50CF7"/>
    <w:rsid w:val="72A969F2"/>
    <w:rsid w:val="72B1644D"/>
    <w:rsid w:val="72CE16B5"/>
    <w:rsid w:val="72E82E16"/>
    <w:rsid w:val="73043A16"/>
    <w:rsid w:val="73283C27"/>
    <w:rsid w:val="734233D0"/>
    <w:rsid w:val="734D43C7"/>
    <w:rsid w:val="73550356"/>
    <w:rsid w:val="737568D1"/>
    <w:rsid w:val="73D42F4F"/>
    <w:rsid w:val="740A0D54"/>
    <w:rsid w:val="743E42D3"/>
    <w:rsid w:val="74514317"/>
    <w:rsid w:val="74944E54"/>
    <w:rsid w:val="74B86C53"/>
    <w:rsid w:val="74EE0279"/>
    <w:rsid w:val="7507548E"/>
    <w:rsid w:val="7546590F"/>
    <w:rsid w:val="75647DE9"/>
    <w:rsid w:val="7575751C"/>
    <w:rsid w:val="759F7476"/>
    <w:rsid w:val="75EA44EB"/>
    <w:rsid w:val="768853A9"/>
    <w:rsid w:val="76BE3EEA"/>
    <w:rsid w:val="76CA2287"/>
    <w:rsid w:val="76D12634"/>
    <w:rsid w:val="76D263A5"/>
    <w:rsid w:val="76E2167B"/>
    <w:rsid w:val="77702E51"/>
    <w:rsid w:val="77745A8F"/>
    <w:rsid w:val="77774598"/>
    <w:rsid w:val="77780A2C"/>
    <w:rsid w:val="779470F4"/>
    <w:rsid w:val="77E00472"/>
    <w:rsid w:val="78552AC3"/>
    <w:rsid w:val="788E29CC"/>
    <w:rsid w:val="78A416B2"/>
    <w:rsid w:val="78DA0443"/>
    <w:rsid w:val="79053DC8"/>
    <w:rsid w:val="7962024E"/>
    <w:rsid w:val="798C46D1"/>
    <w:rsid w:val="79AB3380"/>
    <w:rsid w:val="7A120050"/>
    <w:rsid w:val="7A5E7C0D"/>
    <w:rsid w:val="7A6220A5"/>
    <w:rsid w:val="7A781017"/>
    <w:rsid w:val="7B3B5E16"/>
    <w:rsid w:val="7B5458A0"/>
    <w:rsid w:val="7BE7246C"/>
    <w:rsid w:val="7C321C93"/>
    <w:rsid w:val="7C4E7A9E"/>
    <w:rsid w:val="7C5B3209"/>
    <w:rsid w:val="7CD70D0F"/>
    <w:rsid w:val="7CE63F2E"/>
    <w:rsid w:val="7CEA1138"/>
    <w:rsid w:val="7CEA1AB0"/>
    <w:rsid w:val="7D6D5250"/>
    <w:rsid w:val="7D8B2229"/>
    <w:rsid w:val="7DBA38FF"/>
    <w:rsid w:val="7E497255"/>
    <w:rsid w:val="7EDD2616"/>
    <w:rsid w:val="7F89420E"/>
    <w:rsid w:val="7FA57507"/>
    <w:rsid w:val="7FEB7AD4"/>
    <w:rsid w:val="7FFE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Cs/>
      <w:sz w:val="32"/>
      <w:szCs w:val="32"/>
      <w:lang w:val="en-US" w:eastAsia="zh-CN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Style 宋体 22 pt Bold"/>
    <w:qFormat/>
    <w:uiPriority w:val="0"/>
    <w:rPr>
      <w:rFonts w:ascii="宋体" w:hAnsi="宋体"/>
      <w:b/>
      <w:bCs/>
      <w:sz w:val="28"/>
    </w:rPr>
  </w:style>
  <w:style w:type="paragraph" w:customStyle="1" w:styleId="14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7691</Words>
  <Characters>21945</Characters>
  <Lines>0</Lines>
  <Paragraphs>0</Paragraphs>
  <TotalTime>0</TotalTime>
  <ScaleCrop>false</ScaleCrop>
  <LinksUpToDate>false</LinksUpToDate>
  <CharactersWithSpaces>22655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2023-12-22T06:19:00Z</dcterms:created>
  <dc:creator>Administrator</dc:creator>
  <cp:lastModifiedBy>xuzhen</cp:lastModifiedBy>
  <dcterms:modified xsi:type="dcterms:W3CDTF">2024-01-31T11:41:51Z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12CBD9923DF245BD936A9DF43397E889_12</vt:lpwstr>
  </property>
</Properties>
</file>