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F46E464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BC4479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</w:p>
    <w:p w14:paraId="7717D0C6" w14:textId="77777777" w:rsidR="000D5B82" w:rsidRDefault="00377B0A" w:rsidP="00FB5E58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 xml:space="preserve">은 </w:t>
      </w:r>
      <w:r w:rsidR="00C1650D">
        <w:rPr>
          <w:b/>
          <w:bCs/>
        </w:rPr>
        <w:t>코스피가</w:t>
      </w:r>
      <w:r w:rsidR="00C1650D">
        <w:rPr>
          <w:rFonts w:hint="eastAsia"/>
          <w:b/>
          <w:bCs/>
        </w:rPr>
        <w:t xml:space="preserve"> </w:t>
      </w:r>
      <w:r w:rsidR="00CB7EE6">
        <w:rPr>
          <w:rFonts w:hint="eastAsia"/>
          <w:b/>
          <w:bCs/>
        </w:rPr>
        <w:t xml:space="preserve">전 고점인 2월 말 수준인 6,100 수준 아래로 내려오며, </w:t>
      </w:r>
      <w:r w:rsidR="00B61706">
        <w:rPr>
          <w:rFonts w:hint="eastAsia"/>
          <w:b/>
          <w:bCs/>
        </w:rPr>
        <w:t xml:space="preserve">모든 섹터의 큰 하락을 보였습니다. </w:t>
      </w:r>
      <w:r w:rsidR="00ED78DF">
        <w:rPr>
          <w:rFonts w:hint="eastAsia"/>
          <w:b/>
          <w:bCs/>
        </w:rPr>
        <w:t xml:space="preserve">여러가지 </w:t>
      </w:r>
      <w:r w:rsidR="00053DF3">
        <w:rPr>
          <w:rFonts w:hint="eastAsia"/>
          <w:b/>
          <w:bCs/>
        </w:rPr>
        <w:t xml:space="preserve">부정적인 견해가 많으나, 핵심적인 원인은 살펴보기 어렵다고 생각됩니다. </w:t>
      </w:r>
      <w:r w:rsidR="004D34CF">
        <w:rPr>
          <w:rFonts w:hint="eastAsia"/>
          <w:b/>
          <w:bCs/>
        </w:rPr>
        <w:t>1)순환금융, 2)CXMT 상장, 3) 금리의 부담감, 4) 전쟁 이</w:t>
      </w:r>
      <w:r w:rsidR="00DB4756">
        <w:rPr>
          <w:rFonts w:hint="eastAsia"/>
          <w:b/>
          <w:bCs/>
        </w:rPr>
        <w:t xml:space="preserve">슈 등이 시장의 큰 폭의 하락을 설명하기는 어렵다는 판단입니다. </w:t>
      </w:r>
    </w:p>
    <w:p w14:paraId="41E31A29" w14:textId="6F1AED8B" w:rsidR="00FB5E58" w:rsidRDefault="00F24E39" w:rsidP="00FB5E58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개인적으로는 CXMT의 상장이 크게 작용하고 있는 거 같습니다. DRAM이 </w:t>
      </w:r>
      <w:r w:rsidR="00CC6FFE">
        <w:rPr>
          <w:rFonts w:hint="eastAsia"/>
          <w:b/>
          <w:bCs/>
        </w:rPr>
        <w:t>이끈 해당 반도체 시장에서 점유율 8%의 CXMT의 IPO가 크게 성공하여 시장 점유율</w:t>
      </w:r>
      <w:r w:rsidR="00FB5E58">
        <w:rPr>
          <w:rFonts w:hint="eastAsia"/>
          <w:b/>
          <w:bCs/>
        </w:rPr>
        <w:t xml:space="preserve">을 올릴 수 있는 기반을 마련한 것으로 보입니다. 이에 더해서 DUV 이슈까지 겹치게 되면서 큰 폭의 하락을 염두한 것일수도 있다는 생각을 가지고 있습니다. 만약 CXMT의 침투율이 더욱 가팔라진다면 </w:t>
      </w:r>
      <w:r w:rsidR="00FC3E31">
        <w:rPr>
          <w:rFonts w:hint="eastAsia"/>
          <w:b/>
          <w:bCs/>
        </w:rPr>
        <w:t xml:space="preserve">현재 삼성전자와 SK하이닉스의 컨센서스 하향이 이루어질 것이며, 이에 대한 시장의 </w:t>
      </w:r>
      <w:r w:rsidR="000D5B82">
        <w:rPr>
          <w:rFonts w:hint="eastAsia"/>
          <w:b/>
          <w:bCs/>
        </w:rPr>
        <w:t>하락은 이해가 가능할 수 있습니다.</w:t>
      </w:r>
    </w:p>
    <w:p w14:paraId="137F8B92" w14:textId="33C7CAB4" w:rsidR="000D5B82" w:rsidRPr="00FB5E58" w:rsidRDefault="000D5B82" w:rsidP="00FB5E58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금일 방어주들은 방어를 잘해주었다고 생각됩니다. </w:t>
      </w:r>
      <w:r w:rsidR="00480F05">
        <w:rPr>
          <w:rFonts w:hint="eastAsia"/>
          <w:b/>
          <w:bCs/>
        </w:rPr>
        <w:t xml:space="preserve">특히 은행, </w:t>
      </w:r>
      <w:r w:rsidR="002C61A7">
        <w:rPr>
          <w:rFonts w:hint="eastAsia"/>
          <w:b/>
          <w:bCs/>
        </w:rPr>
        <w:t>식품</w:t>
      </w:r>
      <w:r w:rsidR="00170093">
        <w:rPr>
          <w:rFonts w:hint="eastAsia"/>
          <w:b/>
          <w:bCs/>
        </w:rPr>
        <w:t xml:space="preserve">이 비교적 낮은 하락세를 보였습니다. </w:t>
      </w:r>
      <w:r w:rsidR="00016525">
        <w:rPr>
          <w:rFonts w:hint="eastAsia"/>
          <w:b/>
          <w:bCs/>
        </w:rPr>
        <w:t>시장의 하락에 방어주의 선호도가 깊어지는 만큼 이를 살펴볼 필요는 있어보입니다. 금일 크게 하락한 만큼 내일 반등 시점에 포트폴리오</w:t>
      </w:r>
      <w:r w:rsidR="00A811E1">
        <w:rPr>
          <w:rFonts w:hint="eastAsia"/>
          <w:b/>
          <w:bCs/>
        </w:rPr>
        <w:t>에</w:t>
      </w:r>
      <w:r w:rsidR="00016525">
        <w:rPr>
          <w:rFonts w:hint="eastAsia"/>
          <w:b/>
          <w:bCs/>
        </w:rPr>
        <w:t xml:space="preserve"> 방어주</w:t>
      </w:r>
      <w:r w:rsidR="00A811E1">
        <w:rPr>
          <w:rFonts w:hint="eastAsia"/>
          <w:b/>
          <w:bCs/>
        </w:rPr>
        <w:t xml:space="preserve"> 편입이 필요할 수 있습니다. 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Default="00EB43A5" w:rsidP="00A20597">
      <w:pPr>
        <w:rPr>
          <w:b/>
          <w:bCs/>
        </w:rPr>
      </w:pPr>
    </w:p>
    <w:p w14:paraId="5E8DCAF5" w14:textId="77777777" w:rsidR="002E10A2" w:rsidRDefault="002E10A2" w:rsidP="00A20597">
      <w:pPr>
        <w:rPr>
          <w:b/>
          <w:bCs/>
        </w:rPr>
      </w:pPr>
    </w:p>
    <w:p w14:paraId="7FEF40CB" w14:textId="77777777" w:rsidR="002E10A2" w:rsidRPr="00A20597" w:rsidRDefault="002E10A2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191B9BBC" w:rsidR="00CD7E79" w:rsidRPr="00E927E4" w:rsidRDefault="00CE6B1E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>네이버와 메리츠금융지주가 신규편입되었습니다.</w:t>
      </w:r>
      <w:r w:rsidR="00D40353">
        <w:rPr>
          <w:rFonts w:hint="eastAsia"/>
        </w:rPr>
        <w:t xml:space="preserve"> 네이버는 엔비디아의 유증참여를 통해 확인하고, 메리츠금융지주는 방어 및 금융주의 실적에 기대감을 가지고 있는 것으로 판단됩니다.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</w:t>
      </w:r>
      <w:r w:rsidR="00456503">
        <w:rPr>
          <w:rFonts w:hint="eastAsia"/>
          <w:b/>
          <w:bCs/>
        </w:rPr>
        <w:t>브</w:t>
      </w:r>
    </w:p>
    <w:p w14:paraId="3424F859" w14:textId="45BD3D4F" w:rsidR="006913F4" w:rsidRDefault="005E3F04" w:rsidP="008033FF">
      <w:pPr>
        <w:pStyle w:val="a6"/>
        <w:ind w:left="1520"/>
      </w:pPr>
      <w:r>
        <w:rPr>
          <w:rFonts w:hint="eastAsia"/>
        </w:rPr>
        <w:t xml:space="preserve">금융주들의 비중이 대폭 확대되었습니다. KB금융, 신한지주가 각각 1% 비중이 늘었습니다. 또한 HD현대중공업, 삼양식품의 비중이 1% 확대되었는데, 이는 2분기 실적 가시성이 높은 기업을 찾고 있는 것으로 보입니다. </w:t>
      </w:r>
    </w:p>
    <w:p w14:paraId="6F0493B0" w14:textId="624A8B44" w:rsidR="009B3799" w:rsidRDefault="00BE2DFE" w:rsidP="008033FF">
      <w:pPr>
        <w:pStyle w:val="a6"/>
        <w:ind w:left="1520"/>
      </w:pPr>
      <w:r>
        <w:rPr>
          <w:rFonts w:hint="eastAsia"/>
        </w:rPr>
        <w:t>기술주의 비중이 1% 줄었습니다. (테스, 삼성전기, 피에스케이)</w:t>
      </w:r>
      <w:r w:rsidR="004628D0">
        <w:rPr>
          <w:rFonts w:hint="eastAsia"/>
        </w:rPr>
        <w:t xml:space="preserve"> 큰 하락을 보인만큼 비중을 축소하고 실적주, 방어주 위주로 넘어간 것으로 보입니다.</w:t>
      </w:r>
    </w:p>
    <w:p w14:paraId="4B27A861" w14:textId="495D8E0C" w:rsidR="004628D0" w:rsidRPr="001A6F94" w:rsidRDefault="004628D0" w:rsidP="008033FF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S-Oil이 편출되었고, HD건설기계와 SK이노베이션이 </w:t>
      </w:r>
      <w:r w:rsidR="00C138B4">
        <w:rPr>
          <w:rFonts w:hint="eastAsia"/>
        </w:rPr>
        <w:t xml:space="preserve">신규편입되었습니다. SK이노베이션의 경우 S-oil과 같은 정유 섹터로 보고 밸류가 상대적으로 낮은 </w:t>
      </w:r>
      <w:r w:rsidR="006D0F08">
        <w:rPr>
          <w:rFonts w:hint="eastAsia"/>
        </w:rPr>
        <w:t xml:space="preserve">곳으로 교체 매매를 한것으로 보입니다. 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코리아테크액티브</w:t>
      </w:r>
    </w:p>
    <w:p w14:paraId="562641D1" w14:textId="1F33EC25" w:rsidR="00862C37" w:rsidRDefault="006D0F08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>옐티씨가 편출되고, 인텍플러스가 편입되었습니다.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63B27" w14:textId="77777777" w:rsidR="00627F78" w:rsidRDefault="00627F78" w:rsidP="00E4202B">
      <w:pPr>
        <w:spacing w:after="0"/>
      </w:pPr>
      <w:r>
        <w:separator/>
      </w:r>
    </w:p>
  </w:endnote>
  <w:endnote w:type="continuationSeparator" w:id="0">
    <w:p w14:paraId="645D25DB" w14:textId="77777777" w:rsidR="00627F78" w:rsidRDefault="00627F78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57B2" w14:textId="77777777" w:rsidR="00627F78" w:rsidRDefault="00627F78" w:rsidP="00E4202B">
      <w:pPr>
        <w:spacing w:after="0"/>
      </w:pPr>
      <w:r>
        <w:separator/>
      </w:r>
    </w:p>
  </w:footnote>
  <w:footnote w:type="continuationSeparator" w:id="0">
    <w:p w14:paraId="4CA03F5B" w14:textId="77777777" w:rsidR="00627F78" w:rsidRDefault="00627F78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16525"/>
    <w:rsid w:val="00030B80"/>
    <w:rsid w:val="00032303"/>
    <w:rsid w:val="000361BD"/>
    <w:rsid w:val="00041446"/>
    <w:rsid w:val="000446CA"/>
    <w:rsid w:val="0004768F"/>
    <w:rsid w:val="0005121E"/>
    <w:rsid w:val="00053DF3"/>
    <w:rsid w:val="00060DEC"/>
    <w:rsid w:val="0006297F"/>
    <w:rsid w:val="0006450F"/>
    <w:rsid w:val="000649C5"/>
    <w:rsid w:val="000706E3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093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7BE7"/>
    <w:rsid w:val="001E11D0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62CB0"/>
    <w:rsid w:val="00265318"/>
    <w:rsid w:val="00265DFB"/>
    <w:rsid w:val="00267E25"/>
    <w:rsid w:val="0027093D"/>
    <w:rsid w:val="00270CC6"/>
    <w:rsid w:val="00272075"/>
    <w:rsid w:val="002753D7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79D2"/>
    <w:rsid w:val="002C1D16"/>
    <w:rsid w:val="002C5D9D"/>
    <w:rsid w:val="002C61A7"/>
    <w:rsid w:val="002D0156"/>
    <w:rsid w:val="002D0C6D"/>
    <w:rsid w:val="002D4689"/>
    <w:rsid w:val="002D6526"/>
    <w:rsid w:val="002E10A2"/>
    <w:rsid w:val="002E65D4"/>
    <w:rsid w:val="002F7D01"/>
    <w:rsid w:val="002F7EA2"/>
    <w:rsid w:val="003015E3"/>
    <w:rsid w:val="003079B0"/>
    <w:rsid w:val="00310996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AFC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F99"/>
    <w:rsid w:val="00482CBF"/>
    <w:rsid w:val="00486255"/>
    <w:rsid w:val="0049295B"/>
    <w:rsid w:val="004B0507"/>
    <w:rsid w:val="004B1622"/>
    <w:rsid w:val="004B4ABB"/>
    <w:rsid w:val="004B5962"/>
    <w:rsid w:val="004B655A"/>
    <w:rsid w:val="004C5477"/>
    <w:rsid w:val="004C6466"/>
    <w:rsid w:val="004D1DA9"/>
    <w:rsid w:val="004D34CF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2A57"/>
    <w:rsid w:val="00544E0A"/>
    <w:rsid w:val="00545843"/>
    <w:rsid w:val="00551965"/>
    <w:rsid w:val="005549A2"/>
    <w:rsid w:val="00556430"/>
    <w:rsid w:val="005605F0"/>
    <w:rsid w:val="00561271"/>
    <w:rsid w:val="00562ED2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3F04"/>
    <w:rsid w:val="005E73F4"/>
    <w:rsid w:val="005F0617"/>
    <w:rsid w:val="005F5100"/>
    <w:rsid w:val="005F703E"/>
    <w:rsid w:val="005F72B9"/>
    <w:rsid w:val="0060167D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78A6"/>
    <w:rsid w:val="006D0F08"/>
    <w:rsid w:val="006D114D"/>
    <w:rsid w:val="006D20AC"/>
    <w:rsid w:val="006D45FB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65150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B5C1D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705C1"/>
    <w:rsid w:val="00A811E1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1706"/>
    <w:rsid w:val="00B6287B"/>
    <w:rsid w:val="00B64B24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5DAF"/>
    <w:rsid w:val="00BF69DD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B7EE6"/>
    <w:rsid w:val="00CC0CB3"/>
    <w:rsid w:val="00CC23E9"/>
    <w:rsid w:val="00CC6FFE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26A26"/>
    <w:rsid w:val="00D314E8"/>
    <w:rsid w:val="00D336D0"/>
    <w:rsid w:val="00D33E1A"/>
    <w:rsid w:val="00D40353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7443"/>
    <w:rsid w:val="00DF3A5C"/>
    <w:rsid w:val="00E026FE"/>
    <w:rsid w:val="00E038BE"/>
    <w:rsid w:val="00E03D49"/>
    <w:rsid w:val="00E040A3"/>
    <w:rsid w:val="00E12402"/>
    <w:rsid w:val="00E14A79"/>
    <w:rsid w:val="00E178E6"/>
    <w:rsid w:val="00E219BC"/>
    <w:rsid w:val="00E22B59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5206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D78DF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4B30"/>
    <w:rsid w:val="00F669C8"/>
    <w:rsid w:val="00F66F87"/>
    <w:rsid w:val="00F83A3B"/>
    <w:rsid w:val="00F85761"/>
    <w:rsid w:val="00F90E41"/>
    <w:rsid w:val="00FB5E58"/>
    <w:rsid w:val="00FC3E31"/>
    <w:rsid w:val="00FC449D"/>
    <w:rsid w:val="00FC6AF5"/>
    <w:rsid w:val="00FD1EE1"/>
    <w:rsid w:val="00FD57CC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500</cp:revision>
  <dcterms:created xsi:type="dcterms:W3CDTF">2026-06-30T08:15:00Z</dcterms:created>
  <dcterms:modified xsi:type="dcterms:W3CDTF">2026-07-28T10:26:00Z</dcterms:modified>
</cp:coreProperties>
</file>