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2173" w14:textId="77777777" w:rsidR="00B62FC1" w:rsidRPr="00EB45D5" w:rsidRDefault="00B62FC1" w:rsidP="00B62FC1">
      <w:pP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Carleton University</w:t>
      </w:r>
    </w:p>
    <w:p w14:paraId="0A82ED4E" w14:textId="77777777" w:rsidR="00B62FC1" w:rsidRPr="00EB45D5" w:rsidRDefault="00B62FC1" w:rsidP="00B62FC1">
      <w:pPr>
        <w:spacing w:after="120"/>
        <w:jc w:val="center"/>
        <w:rPr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Department of Systems and Computer Engineering</w:t>
      </w:r>
    </w:p>
    <w:p w14:paraId="5BD68979" w14:textId="4F2F2380" w:rsidR="00B62FC1" w:rsidRPr="00EB45D5" w:rsidRDefault="00B62FC1" w:rsidP="00B62FC1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SYSC 3006 (Computer Organization) summer</w:t>
      </w:r>
      <w:r>
        <w:rPr>
          <w:b/>
          <w:iCs/>
          <w:sz w:val="28"/>
          <w:szCs w:val="28"/>
        </w:rPr>
        <w:t xml:space="preserve"> 2</w:t>
      </w:r>
      <w:r w:rsidRPr="00EB45D5">
        <w:rPr>
          <w:b/>
          <w:iCs/>
          <w:sz w:val="28"/>
          <w:szCs w:val="28"/>
        </w:rPr>
        <w:t>0</w:t>
      </w:r>
      <w:r>
        <w:rPr>
          <w:b/>
          <w:iCs/>
          <w:sz w:val="28"/>
          <w:szCs w:val="28"/>
        </w:rPr>
        <w:t>20</w:t>
      </w:r>
      <w:r w:rsidRPr="00EB45D5">
        <w:rPr>
          <w:b/>
          <w:iCs/>
          <w:sz w:val="28"/>
          <w:szCs w:val="28"/>
        </w:rPr>
        <w:t xml:space="preserve"> </w:t>
      </w:r>
    </w:p>
    <w:p w14:paraId="5064D361" w14:textId="73AD5939" w:rsidR="00B62FC1" w:rsidRDefault="00B62FC1" w:rsidP="00B62FC1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 xml:space="preserve"> Lab</w:t>
      </w:r>
      <w:r>
        <w:rPr>
          <w:b/>
          <w:iCs/>
          <w:sz w:val="28"/>
          <w:szCs w:val="28"/>
        </w:rPr>
        <w:t xml:space="preserve"> / Assignment 4 – Answers file</w:t>
      </w:r>
    </w:p>
    <w:p w14:paraId="470E03B5" w14:textId="77777777" w:rsidR="00B62FC1" w:rsidRPr="00EB45D5" w:rsidRDefault="00B62FC1" w:rsidP="00B62FC1">
      <w:pPr>
        <w:pBdr>
          <w:bottom w:val="single" w:sz="6" w:space="1" w:color="auto"/>
        </w:pBdr>
        <w:spacing w:after="120"/>
        <w:rPr>
          <w:b/>
          <w:iCs/>
          <w:sz w:val="28"/>
          <w:szCs w:val="28"/>
        </w:rPr>
      </w:pPr>
      <w:r>
        <w:rPr>
          <w:bCs/>
          <w:iCs/>
          <w:sz w:val="24"/>
          <w:szCs w:val="24"/>
        </w:rPr>
        <w:t>Student Name:</w:t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  <w:t>ID#:</w:t>
      </w:r>
    </w:p>
    <w:p w14:paraId="7721768D" w14:textId="5CE62900" w:rsidR="00585DF4" w:rsidRDefault="00F909E7" w:rsidP="00327C10">
      <w:pPr>
        <w:pStyle w:val="Heading3"/>
        <w:rPr>
          <w:lang w:eastAsia="en-CA"/>
        </w:rPr>
      </w:pPr>
      <w:r>
        <w:rPr>
          <w:lang w:eastAsia="en-CA"/>
        </w:rPr>
        <w:t xml:space="preserve">Part </w:t>
      </w:r>
      <w:r w:rsidR="00CA38E2">
        <w:rPr>
          <w:lang w:eastAsia="en-CA"/>
        </w:rPr>
        <w:t>1</w:t>
      </w:r>
      <w:r>
        <w:rPr>
          <w:lang w:eastAsia="en-CA"/>
        </w:rPr>
        <w:t xml:space="preserve"> – </w:t>
      </w:r>
      <w:r w:rsidR="00084BD8">
        <w:rPr>
          <w:lang w:eastAsia="en-CA"/>
        </w:rPr>
        <w:t>[</w:t>
      </w:r>
      <w:r w:rsidR="00751193">
        <w:rPr>
          <w:lang w:eastAsia="en-CA"/>
        </w:rPr>
        <w:t>0.75-</w:t>
      </w:r>
      <w:r w:rsidR="00084BD8">
        <w:rPr>
          <w:lang w:eastAsia="en-CA"/>
        </w:rPr>
        <w:t>mark/5]</w:t>
      </w:r>
    </w:p>
    <w:p w14:paraId="59CDFB3A" w14:textId="2C93CE54" w:rsidR="00585DF4" w:rsidRDefault="00933339" w:rsidP="006B3E83">
      <w:pPr>
        <w:pStyle w:val="Heading3"/>
        <w:rPr>
          <w:lang w:eastAsia="en-CA"/>
        </w:rPr>
      </w:pPr>
      <w:r>
        <w:rPr>
          <w:lang w:eastAsia="en-CA"/>
        </w:rPr>
        <w:t>1-1</w:t>
      </w:r>
      <w:r w:rsidR="00E054C7">
        <w:rPr>
          <w:lang w:eastAsia="en-CA"/>
        </w:rPr>
        <w:t xml:space="preserve"> Control FSM Output Table</w:t>
      </w:r>
    </w:p>
    <w:p w14:paraId="706913EF" w14:textId="696072AA" w:rsidR="006505AB" w:rsidRDefault="00751193" w:rsidP="00C26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96547">
        <w:rPr>
          <w:color w:val="76923C" w:themeColor="accent3" w:themeShade="BF"/>
          <w:lang w:eastAsia="en-CA"/>
        </w:rPr>
        <w:t>[0.</w:t>
      </w:r>
      <w:r>
        <w:rPr>
          <w:color w:val="76923C" w:themeColor="accent3" w:themeShade="BF"/>
          <w:lang w:eastAsia="en-CA"/>
        </w:rPr>
        <w:t>7</w:t>
      </w:r>
      <w:r w:rsidRPr="00396547">
        <w:rPr>
          <w:color w:val="76923C" w:themeColor="accent3" w:themeShade="BF"/>
          <w:lang w:eastAsia="en-CA"/>
        </w:rPr>
        <w:t xml:space="preserve">5-mark] </w:t>
      </w:r>
      <w:r w:rsidR="00C26033">
        <w:rPr>
          <w:rFonts w:ascii="Calibri" w:hAnsi="Calibri" w:cs="Calibri"/>
          <w:lang w:val="en-US"/>
        </w:rPr>
        <w:t xml:space="preserve">Complete the provided Control FSM Output Table for Part 1 </w:t>
      </w:r>
      <w:r w:rsidR="0055450B">
        <w:rPr>
          <w:rFonts w:ascii="Calibri" w:hAnsi="Calibri" w:cs="Calibri"/>
          <w:lang w:val="en-US"/>
        </w:rPr>
        <w:t xml:space="preserve">for the </w:t>
      </w:r>
      <w:r w:rsidR="0055450B" w:rsidRPr="0055450B">
        <w:rPr>
          <w:rFonts w:ascii="Calibri" w:hAnsi="Calibri" w:cs="Calibri"/>
          <w:lang w:val="en-US"/>
        </w:rPr>
        <w:t>Fetch, Decode, and Execution States for opcodes 0x01 (ADD) through 0x07 (NOT)</w:t>
      </w:r>
      <w:r w:rsidR="0055450B">
        <w:rPr>
          <w:rFonts w:ascii="Calibri" w:hAnsi="Calibri" w:cs="Calibri"/>
          <w:lang w:val="en-US"/>
        </w:rPr>
        <w:t>.</w:t>
      </w:r>
    </w:p>
    <w:p w14:paraId="7A214397" w14:textId="77777777" w:rsidR="006505AB" w:rsidRDefault="006505A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636EB68" w14:textId="00F05F26" w:rsidR="006505AB" w:rsidRDefault="006505AB" w:rsidP="006505AB">
      <w:pPr>
        <w:spacing w:after="0"/>
      </w:pPr>
      <w:r>
        <w:lastRenderedPageBreak/>
        <w:t xml:space="preserve">FSM Output ROM Table:   </w:t>
      </w:r>
      <w:r w:rsidRPr="00D46E2E">
        <w:rPr>
          <w:b/>
          <w:sz w:val="24"/>
        </w:rPr>
        <w:t>Fetch, Decode, and Execution States for opcodes 0x01 (ADD) through 0x07 (NOT)</w:t>
      </w:r>
      <w:r>
        <w:t xml:space="preserve">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6"/>
        <w:gridCol w:w="346"/>
        <w:gridCol w:w="346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326"/>
      </w:tblGrid>
      <w:tr w:rsidR="006505AB" w:rsidRPr="00447E02" w14:paraId="0C3C25C8" w14:textId="77777777" w:rsidTr="002F250C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F1B90A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54A0AD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A50A33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854262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508D2F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4506FC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29D340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9A390F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F8BC320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C971D2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208545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0A564D5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1A2522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0F5674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747674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3F149F0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AE3129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A0DBD7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1EC12A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E53DFA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C8771DD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282783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80D316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2ECEA0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B9D5F2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518EA3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8D9E85E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B4403B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010E85C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AECB7F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C171D9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3959D7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3855EF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A45A0F1" w14:textId="77777777" w:rsidR="006505AB" w:rsidRPr="00447E02" w:rsidRDefault="006505AB" w:rsidP="002F250C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6505AB" w:rsidRPr="00447E02" w14:paraId="5777917C" w14:textId="77777777" w:rsidTr="002F250C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82102B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AB32965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647F78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F10A0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1BA482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A82FED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787D36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687668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5933BF1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6F3CF3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824384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6507ED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EDFB4B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CE512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0CF885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A709F7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36281D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ADC324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24176A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9A32775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2D8732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A8853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0C93EF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940DB1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DE1F48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630138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32A90C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8BF3D2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159D8D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49FF6A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D87380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D3E838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806357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6FE6E2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4CF9439E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11A3E43C" w14:textId="77777777" w:rsidR="006505AB" w:rsidRPr="00004330" w:rsidRDefault="006505AB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6505AB" w:rsidRPr="00447E02" w14:paraId="608B602F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8BDE9" w14:textId="77777777" w:rsidR="006505AB" w:rsidRDefault="00DD38F6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21152B06" w14:textId="647A6983" w:rsidR="00DD38F6" w:rsidRPr="00004330" w:rsidRDefault="00DD38F6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04B0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A970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067F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2589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C454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9D09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4F67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1295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C128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06F2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62E4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A90E5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8D9B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4B90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A942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1D9B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9CA2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DD68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B92A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A6889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37E0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66C3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36BF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22D6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4FC0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534B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435B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D49C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30A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7BE0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1B9B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F14B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DE9E1E2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1793854B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5D70B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7B76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3042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2B53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FCF0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6590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01087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F01F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C46A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FB5F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5504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665F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FC5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9452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EDCF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E88A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D419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B00C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A670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E637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8B68E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381F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DAEE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AD8E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F4C9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910D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7205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020C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5C86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634E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74FF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3815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67CF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244E1B4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5465C63C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D4BFD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8F62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8672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9F7F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BA74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D777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C987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2330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D2C1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0B12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87C8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F428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91BE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F357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409C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8D97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4AD60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104A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BA8F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2F18E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C113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D520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8FFE3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17E4C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1C3D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23B5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B293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9B84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FD26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7023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C170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C196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6235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3865B36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5C4D2A4C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72DEA9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4E4B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6385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C138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453B0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5EBA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E78C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B4D1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9686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7642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9139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24EC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4A23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0498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2DF8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5D2B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1E22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D5E5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7F7B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7A48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F1EC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D061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F0ABD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FCB25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1A02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999A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8C9A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CDCA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A4D3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1CAB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AB91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C067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1E6C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70EC2A0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4DF9E257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C8BF7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23AD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898E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EE2B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C1F3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60BD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1444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4ECF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4DBF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83B6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A89C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437B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B1A1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4A25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405F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4ECF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336F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071E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E926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30C1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4876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8B769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0BE6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5E09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A6EDC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BF5B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EE0F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A7D3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2740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9401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C007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A3D0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41C0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1B4BE6B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2BBC605C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D0AC9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3791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855E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502E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DD67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8D4E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C03D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D621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82148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1B1B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B2B7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F75B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375C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FAF33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26D1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FBD7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5056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C311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3C88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0F901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8C2E4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95F3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5EE1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4C919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8F3F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41C7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554A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E617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DEC4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EDFD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D6EA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BD89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FCD93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E6E6242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6505AB" w:rsidRPr="00447E02" w14:paraId="0E07002A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96FDA" w14:textId="77777777" w:rsidR="006505AB" w:rsidRPr="00004330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4F48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4F1D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FDF5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7D2A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9973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B733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1164C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1365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F053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39009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8EF0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7E77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8ACD5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B3BF9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89C1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8257F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3538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7319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62A6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55BE7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866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732C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483B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EDC60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92C3D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2E012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B106B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1C43E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26386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1063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7389A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34BA1" w14:textId="77777777" w:rsidR="006505AB" w:rsidRPr="00004330" w:rsidRDefault="006505AB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0E9379C" w14:textId="77777777" w:rsidR="006505AB" w:rsidRPr="008D1D97" w:rsidRDefault="006505AB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DD38F6" w:rsidRPr="00447E02" w14:paraId="1619E827" w14:textId="77777777" w:rsidTr="0070152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68D2CF" w14:textId="77777777" w:rsidR="00DD38F6" w:rsidRPr="00B9716F" w:rsidRDefault="00DD38F6" w:rsidP="00DD38F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Dead</w:t>
            </w:r>
          </w:p>
          <w:p w14:paraId="3D9E1058" w14:textId="0A6C0514" w:rsidR="00DD38F6" w:rsidRDefault="00DD38F6" w:rsidP="00DD38F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5D113" w14:textId="6B7CB333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2CAF9" w14:textId="007DDFCF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81A313" w14:textId="2AB577AB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9E9F7" w14:textId="73808C33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18F50" w14:textId="0A3C7ADC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96BA" w14:textId="79DF09FD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A2CEB" w14:textId="19D336F2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6A266D" w14:textId="425F56B0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0E6CF" w14:textId="73082CAC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B36A6B" w14:textId="63EFD511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64ED5" w14:textId="2E7AB20B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B118E" w14:textId="7824BE40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D35B3" w14:textId="02A00B1E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1E7F3" w14:textId="6A79E274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C198A" w14:textId="2770795B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C88D2" w14:textId="25CF84C9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990EB" w14:textId="39085C19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95CC9" w14:textId="7C6C389D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98DEB" w14:textId="3F705308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656CD" w14:textId="2DC360BA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CB590" w14:textId="4BF578BF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E2CE8" w14:textId="05309E1A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D80B9" w14:textId="40181B3A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FF4C7" w14:textId="67557D15" w:rsidR="00DD38F6" w:rsidRPr="00004330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E3947" w14:textId="56976292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084178" w14:textId="7BEBD56D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468EA" w14:textId="20D73F80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9CE6D" w14:textId="6798FAFF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70D0E9" w14:textId="5FB168DE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B6605" w14:textId="0BB6E96D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58C74" w14:textId="5612B1E7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A38A6" w14:textId="799F95CD" w:rsidR="00DD38F6" w:rsidRDefault="00DD38F6" w:rsidP="00DD38F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B5C118A" w14:textId="6FE80790" w:rsidR="00DD38F6" w:rsidRPr="008D1D97" w:rsidRDefault="00DD38F6" w:rsidP="00DD38F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0000</w:t>
            </w: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</w:t>
            </w:r>
            <w:r w:rsidRPr="00B9716F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0007</w:t>
            </w:r>
          </w:p>
        </w:tc>
      </w:tr>
    </w:tbl>
    <w:p w14:paraId="7AEBCDF2" w14:textId="742130B7" w:rsidR="007C722D" w:rsidRDefault="007C722D" w:rsidP="006505AB"/>
    <w:p w14:paraId="3856CF92" w14:textId="77777777" w:rsidR="007C722D" w:rsidRDefault="007C722D">
      <w:r>
        <w:br w:type="page"/>
      </w:r>
    </w:p>
    <w:p w14:paraId="0D15481F" w14:textId="32F7A6E3" w:rsidR="00186DDE" w:rsidRDefault="00186DDE" w:rsidP="0055450B">
      <w:pPr>
        <w:pStyle w:val="Heading3"/>
        <w:rPr>
          <w:lang w:eastAsia="en-CA"/>
        </w:rPr>
      </w:pPr>
      <w:r>
        <w:rPr>
          <w:lang w:eastAsia="en-CA"/>
        </w:rPr>
        <w:lastRenderedPageBreak/>
        <w:t xml:space="preserve">Part </w:t>
      </w:r>
      <w:r w:rsidR="00CA38E2">
        <w:rPr>
          <w:lang w:eastAsia="en-CA"/>
        </w:rPr>
        <w:t>2</w:t>
      </w:r>
      <w:r>
        <w:rPr>
          <w:lang w:eastAsia="en-CA"/>
        </w:rPr>
        <w:t xml:space="preserve"> – [</w:t>
      </w:r>
      <w:r w:rsidR="00751193">
        <w:rPr>
          <w:lang w:eastAsia="en-CA"/>
        </w:rPr>
        <w:t>0.75</w:t>
      </w:r>
      <w:r>
        <w:rPr>
          <w:lang w:eastAsia="en-CA"/>
        </w:rPr>
        <w:t>-mark</w:t>
      </w:r>
      <w:r w:rsidR="00084BD8">
        <w:rPr>
          <w:lang w:eastAsia="en-CA"/>
        </w:rPr>
        <w:t>/5</w:t>
      </w:r>
      <w:r>
        <w:rPr>
          <w:lang w:eastAsia="en-CA"/>
        </w:rPr>
        <w:t>]</w:t>
      </w:r>
    </w:p>
    <w:p w14:paraId="101ECF68" w14:textId="0367B74E" w:rsidR="003C0CCC" w:rsidRDefault="003C0CCC" w:rsidP="0055450B">
      <w:pPr>
        <w:pStyle w:val="Heading3"/>
        <w:spacing w:before="0"/>
        <w:rPr>
          <w:lang w:eastAsia="en-CA"/>
        </w:rPr>
      </w:pPr>
      <w:r>
        <w:rPr>
          <w:lang w:eastAsia="en-CA"/>
        </w:rPr>
        <w:t xml:space="preserve">2.1 - </w:t>
      </w:r>
      <w:r w:rsidR="00671ABC">
        <w:rPr>
          <w:lang w:eastAsia="en-CA"/>
        </w:rPr>
        <w:t>Control FSM Output Table</w:t>
      </w:r>
    </w:p>
    <w:p w14:paraId="0A4542CC" w14:textId="733205AA" w:rsidR="0055450B" w:rsidRDefault="00751193" w:rsidP="007C72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75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>
        <w:rPr>
          <w:rFonts w:ascii="Calibri" w:hAnsi="Calibri" w:cs="Calibri"/>
          <w:color w:val="76923C" w:themeColor="accent3" w:themeShade="BF"/>
        </w:rPr>
        <w:t xml:space="preserve"> </w:t>
      </w:r>
      <w:r w:rsidR="0055450B" w:rsidRPr="007C722D">
        <w:rPr>
          <w:rFonts w:ascii="Calibri" w:hAnsi="Calibri" w:cs="Calibri"/>
        </w:rPr>
        <w:t xml:space="preserve">Complete </w:t>
      </w:r>
      <w:r w:rsidR="0055450B" w:rsidRPr="007C722D">
        <w:rPr>
          <w:rFonts w:ascii="Calibri" w:hAnsi="Calibri" w:cs="Calibri"/>
          <w:lang w:val="en-US"/>
        </w:rPr>
        <w:t xml:space="preserve">the provided Control FSM Output Table for Part 2 for NOP Instruction Execution 3 States. </w:t>
      </w:r>
      <w:r w:rsidR="00671ABC" w:rsidRPr="007C722D">
        <w:rPr>
          <w:rFonts w:ascii="Calibri" w:hAnsi="Calibri" w:cs="Calibri"/>
          <w:lang w:val="en-US"/>
        </w:rPr>
        <w:t>This table will extend the Control FSM Output Table for Part 1 (same FSM Output ROM)</w:t>
      </w:r>
      <w:r w:rsidR="007C722D">
        <w:rPr>
          <w:rFonts w:ascii="Calibri" w:hAnsi="Calibri" w:cs="Calibri"/>
          <w:lang w:val="en-US"/>
        </w:rPr>
        <w:t>.</w:t>
      </w:r>
    </w:p>
    <w:p w14:paraId="0FD0D250" w14:textId="5DE8D996" w:rsidR="007C722D" w:rsidRDefault="007C722D" w:rsidP="007C72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FEFF93E" w14:textId="1AF253CE" w:rsidR="007C722D" w:rsidRDefault="007C722D" w:rsidP="007C722D">
      <w:pPr>
        <w:spacing w:after="0"/>
      </w:pPr>
      <w:r>
        <w:t xml:space="preserve">FSM Output ROM Table: </w:t>
      </w:r>
      <w:r w:rsidRPr="00D46E2E">
        <w:rPr>
          <w:b/>
          <w:sz w:val="28"/>
        </w:rPr>
        <w:t>NOP Instruction Execution States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6"/>
        <w:gridCol w:w="346"/>
        <w:gridCol w:w="346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326"/>
      </w:tblGrid>
      <w:tr w:rsidR="007C722D" w:rsidRPr="00447E02" w14:paraId="6EE64874" w14:textId="77777777" w:rsidTr="002F250C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4398E6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19A956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823BDB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D3F24CF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741AE6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38D394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619AF81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6EC06D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D90A43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6B7F10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F650A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819162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B3073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297033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C2217A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8B3410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59357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65B08F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3347F9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5CF632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5DB4BB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EB383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0D92885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F43E2D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01FF3E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A9BE86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FEDBB7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3FEECB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B8D090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261706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74E44E8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0B63859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9C6D6C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11E9FD3" w14:textId="77777777" w:rsidR="007C722D" w:rsidRPr="00447E02" w:rsidRDefault="007C722D" w:rsidP="002F250C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7C722D" w:rsidRPr="00447E02" w14:paraId="73299A04" w14:textId="77777777" w:rsidTr="002F250C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766C13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411CD7F7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95E804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F2874B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3D17AB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C1E9A5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2D0F6B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B569B7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A57669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1BC6752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D49214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F4C236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CB6D41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2B3612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3C63A1D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B041D4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DA2CF1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FB0BF8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06EA95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622686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6CDF0F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B6305E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6A71E6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A03FAD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B78F64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004A402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148871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C314DE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045CDE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6B90C9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9E2439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E050D5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89E913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BF54BE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7622EADE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4992B94" w14:textId="77777777" w:rsidR="007C722D" w:rsidRPr="00004330" w:rsidRDefault="007C722D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7C722D" w:rsidRPr="00447E02" w14:paraId="40D905FE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66FB6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84E1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8B24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D2E2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17E5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9A5F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0584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6B4E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7662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6A44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94E4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BBCE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AA09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F097C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C7B7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9AF4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669E0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9147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3BDC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34D6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C924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37F6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CAB8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D2A9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7C6C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2D90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CB59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01A3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2D3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354E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CF05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E26C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392D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F141791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34CBF135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7C5E7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0069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96FE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6A87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8C17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2672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BAE6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EE64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546D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AF15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A0EB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C285F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9997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12A1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7C51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0C10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9C97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29C3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0D16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E8FA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9995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D584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FA84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80BF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EF1B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B841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86B2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3CBD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F45E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8959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FC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9E7F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5D56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C690AB1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46666F78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14DFB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953D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2987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068B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D4F7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EDAD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ECDB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79EC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23CD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3C43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B44D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D34F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6A6E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EA3D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4075D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5101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8416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161C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1284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3C22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C242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347F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D25E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4C25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E0B49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CB9A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C3B3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8F2F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CDD5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4520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CE22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D417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66FB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387A8E0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7AF60324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F1D1E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CEF8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DC98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96F2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9F19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670E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5D3C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9C04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20E9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612B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9C7E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6002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14E0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A7B2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2FAC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C8BE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EDE8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BA5D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5861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6E70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A690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7C688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27F8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2FCE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D708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3BF7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4334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12EB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94A1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B3B2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834F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572C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0FDD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B8791EC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75382AF2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3784F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B4ED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C1CF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F220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9C75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0B85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ED7FE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0C2F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570B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1687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20E4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A7A3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00B5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C0D83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358F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91BA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5BAF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1860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F38D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3A36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FD15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0238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E8DE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613A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C035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92A7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F463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47E4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E01C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7E74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10F9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F406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5E27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67DDA9B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5D27FEDC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4806D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887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3709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3E4A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83F5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43384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D230A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0D64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A0FD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E194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C636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F33F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AB0F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3490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5307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2060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CF8A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B0F0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C77E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FC1A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46E5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90D0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61CE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F0BC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54A16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17FE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5A32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1EDC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B015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F6CF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39A4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2037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AA658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3BC62D3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318B91D5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91F54" w14:textId="77777777" w:rsidR="007C722D" w:rsidRPr="00004330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3B87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7F2F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FAF0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AE1E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961D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C3A4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5430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895F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F0B2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D091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21989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A6B5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5E3B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ECDC2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86E3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9B6B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31F7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AC64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6B9B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056DC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10F8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DDDE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6A64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6F1CE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71BD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4D7B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32BB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0EED5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75C30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86C2F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B439B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D66F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8D369B9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7C722D" w:rsidRPr="00447E02" w14:paraId="676C15D9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677FD" w14:textId="77777777" w:rsidR="007C722D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15F60F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D6C6D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5564F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CDDD4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6F2A6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77B9B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DD714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10F15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C52ED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60DB7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8F821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3CAE1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AD8C0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A34BD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5FB3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374E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8889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C5441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92E5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3623A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BFB67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857F6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370E3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EA814" w14:textId="77777777" w:rsidR="007C722D" w:rsidRPr="00004330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F2EB99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50860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F22C4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59584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5BA67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CC5E8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10983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6A1DD" w14:textId="77777777" w:rsidR="007C722D" w:rsidRDefault="007C722D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D5C4266" w14:textId="77777777" w:rsidR="007C722D" w:rsidRPr="008D1D97" w:rsidRDefault="007C722D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</w:tbl>
    <w:p w14:paraId="48F02609" w14:textId="77777777" w:rsidR="007C722D" w:rsidRDefault="007C722D" w:rsidP="007C72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5FF6604A" w14:textId="77777777" w:rsidR="007C722D" w:rsidRPr="007C722D" w:rsidRDefault="007C722D" w:rsidP="007C72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F6B0452" w14:textId="7A2BC589" w:rsidR="00671ABC" w:rsidRDefault="00671ABC" w:rsidP="00671ABC">
      <w:pPr>
        <w:pStyle w:val="Heading3"/>
        <w:rPr>
          <w:lang w:eastAsia="en-CA"/>
        </w:rPr>
      </w:pPr>
      <w:r>
        <w:rPr>
          <w:lang w:eastAsia="en-CA"/>
        </w:rPr>
        <w:lastRenderedPageBreak/>
        <w:t>Part 3 – [2.</w:t>
      </w:r>
      <w:r w:rsidR="00751193">
        <w:rPr>
          <w:lang w:eastAsia="en-CA"/>
        </w:rPr>
        <w:t>0</w:t>
      </w:r>
      <w:r>
        <w:rPr>
          <w:lang w:eastAsia="en-CA"/>
        </w:rPr>
        <w:t>-mark/5]</w:t>
      </w:r>
    </w:p>
    <w:p w14:paraId="58CD0C4F" w14:textId="080561C3" w:rsidR="00671ABC" w:rsidRDefault="00671ABC" w:rsidP="00671ABC">
      <w:pPr>
        <w:pStyle w:val="Heading3"/>
        <w:spacing w:before="0"/>
        <w:rPr>
          <w:lang w:eastAsia="en-CA"/>
        </w:rPr>
      </w:pPr>
      <w:r>
        <w:rPr>
          <w:lang w:eastAsia="en-CA"/>
        </w:rPr>
        <w:t xml:space="preserve">3.1 - </w:t>
      </w:r>
      <w:r w:rsidR="00486D65">
        <w:rPr>
          <w:lang w:eastAsia="en-CA"/>
        </w:rPr>
        <w:t>Control FSM Output Table</w:t>
      </w:r>
    </w:p>
    <w:p w14:paraId="5B5F3B19" w14:textId="4B9CDB42" w:rsidR="00671ABC" w:rsidRDefault="00751193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75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 w:rsidRPr="0055450B">
        <w:rPr>
          <w:rFonts w:ascii="Calibri" w:hAnsi="Calibri" w:cs="Calibri"/>
        </w:rPr>
        <w:t xml:space="preserve"> </w:t>
      </w:r>
      <w:r w:rsidR="00671ABC">
        <w:rPr>
          <w:rFonts w:ascii="Calibri" w:hAnsi="Calibri" w:cs="Calibri"/>
        </w:rPr>
        <w:t xml:space="preserve">Complete </w:t>
      </w:r>
      <w:r w:rsidR="00671ABC">
        <w:rPr>
          <w:rFonts w:ascii="Calibri" w:hAnsi="Calibri" w:cs="Calibri"/>
          <w:lang w:val="en-US"/>
        </w:rPr>
        <w:t xml:space="preserve">the provided Control FSM Output Table for Part </w:t>
      </w:r>
      <w:r w:rsidR="00486D65">
        <w:rPr>
          <w:rFonts w:ascii="Calibri" w:hAnsi="Calibri" w:cs="Calibri"/>
          <w:lang w:val="en-US"/>
        </w:rPr>
        <w:t>3</w:t>
      </w:r>
      <w:r w:rsidR="00671ABC">
        <w:rPr>
          <w:rFonts w:ascii="Calibri" w:hAnsi="Calibri" w:cs="Calibri"/>
          <w:lang w:val="en-US"/>
        </w:rPr>
        <w:t xml:space="preserve"> for </w:t>
      </w:r>
      <w:r w:rsidR="00486D65" w:rsidRPr="00486D65">
        <w:rPr>
          <w:rFonts w:ascii="Calibri" w:hAnsi="Calibri" w:cs="Calibri"/>
          <w:lang w:val="en-US"/>
        </w:rPr>
        <w:t>NEG Instruction Execution States</w:t>
      </w:r>
      <w:r w:rsidR="00671ABC">
        <w:rPr>
          <w:rFonts w:ascii="Calibri" w:hAnsi="Calibri" w:cs="Calibri"/>
          <w:lang w:val="en-US"/>
        </w:rPr>
        <w:t>. This table will extend the Control FSM Output Table for Part 1</w:t>
      </w:r>
      <w:r w:rsidR="00486D65">
        <w:rPr>
          <w:rFonts w:ascii="Calibri" w:hAnsi="Calibri" w:cs="Calibri"/>
          <w:lang w:val="en-US"/>
        </w:rPr>
        <w:t xml:space="preserve"> and 2</w:t>
      </w:r>
      <w:r w:rsidR="00671ABC">
        <w:rPr>
          <w:rFonts w:ascii="Calibri" w:hAnsi="Calibri" w:cs="Calibri"/>
          <w:lang w:val="en-US"/>
        </w:rPr>
        <w:t xml:space="preserve"> (same FSM Output ROM)</w:t>
      </w:r>
      <w:r w:rsidR="005C6F21">
        <w:rPr>
          <w:rFonts w:ascii="Calibri" w:hAnsi="Calibri" w:cs="Calibri"/>
          <w:lang w:val="en-US"/>
        </w:rPr>
        <w:t>.</w:t>
      </w:r>
    </w:p>
    <w:p w14:paraId="1CC221DC" w14:textId="10EDB0E3" w:rsidR="005C6F21" w:rsidRDefault="005C6F21" w:rsidP="005C6F21">
      <w:pPr>
        <w:spacing w:after="0"/>
        <w:rPr>
          <w:b/>
          <w:sz w:val="28"/>
        </w:rPr>
      </w:pPr>
      <w:r>
        <w:t xml:space="preserve">FSM Output ROM Table:   </w:t>
      </w:r>
      <w:r w:rsidR="00EE6397" w:rsidRPr="009324AD">
        <w:rPr>
          <w:b/>
          <w:sz w:val="28"/>
        </w:rPr>
        <w:t>NEG Instruction</w:t>
      </w:r>
      <w:r w:rsidRPr="009324AD">
        <w:rPr>
          <w:b/>
          <w:sz w:val="28"/>
        </w:rPr>
        <w:t xml:space="preserve"> Execution States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6"/>
        <w:gridCol w:w="346"/>
        <w:gridCol w:w="346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326"/>
      </w:tblGrid>
      <w:tr w:rsidR="005C6F21" w:rsidRPr="00447E02" w14:paraId="5BB5497A" w14:textId="77777777" w:rsidTr="002F250C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E99B3E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98CEC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42C620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B774D1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0962CB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200307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20F1F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7F07DE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1BF971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C3D1FB1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F5B99D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DEC708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862F49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FD0D1E5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1117E1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CDFCD7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697F60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48535A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B2767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788E99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0360B8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A24437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1FD5DD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05C37A3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CCF0C1A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1041DF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0BBFCFA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E4CB0D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4E8F76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E25E43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46F340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EED6F6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B966D2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0DAA5CC2" w14:textId="77777777" w:rsidR="005C6F21" w:rsidRPr="00447E02" w:rsidRDefault="005C6F21" w:rsidP="002F250C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5C6F21" w:rsidRPr="00447E02" w14:paraId="2209E3DB" w14:textId="77777777" w:rsidTr="002F250C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D0C6B4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863CB1E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743509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236CC5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107485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52D993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71AC46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8EAEB65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556618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23A8FD8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BAD2550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7D51B7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B4C9A5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A8BC00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41059E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817264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20E20B3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09399D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F3F38E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D37F48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C6A7D3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212C1C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A5FBB9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B6C1F8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73C3829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435A67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F015A1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7AB734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D30726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C64507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52D9B7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76EF7C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CE561F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CA904B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A0E6D74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7689DDAB" w14:textId="77777777" w:rsidR="005C6F21" w:rsidRPr="00004330" w:rsidRDefault="005C6F21" w:rsidP="002F250C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5C6F21" w:rsidRPr="00447E02" w14:paraId="361E218C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7106A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D93C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A975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26A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1593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79C4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3CDE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DE20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5876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8583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D92C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55AE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D0BA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43D3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1D280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5204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3CE1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65AC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4E83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C9B9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97FA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3833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C878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81DA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5B6B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FE67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96ED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D576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F514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DED7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C559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D2EE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DC0C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B68FF7C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521E2881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9C81C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EA24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23676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3122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D79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B17B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8DF1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3E7A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B9BA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3F64B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7441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B825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3292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F95C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141B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1F3B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2EF00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BC3E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7D3C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63749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CD11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F6D4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0F10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C3D8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01AB5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7BD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64F9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7B94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AE05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C0D8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054F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8DF9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6D63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413AE9B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38C60F3B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4BF8B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519C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BB34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A650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3293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0209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FB20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E6B1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F77E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86A6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6F12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2EF33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352A6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74A9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45E2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D58A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F185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5D6C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DCFA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45CC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8756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D610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F937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850B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D16D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2A6F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D83D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89F9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FF3D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A8CF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DF3D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0288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0213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B56B763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456908B2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3221A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006D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3B70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08B1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4B03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93D6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5187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7A9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073A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2B3F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F488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E1A3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F97A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9B10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8CE0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43D74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598C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1EA2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16D7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0E25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71BD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3B57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6409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8EC7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3BA8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813E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0619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D453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5E50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08D1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1B11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4150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86F0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1397C78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030DEF60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F6D4D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911E9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FEEE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D28E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5F71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5CFE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C6A06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33E4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99EA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883F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AD0D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AB114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3127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8E74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BD6C8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959E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9B04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BA23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A70A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035E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1594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9E72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4D90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579C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E1B5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BB41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8DBE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8147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4F46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062C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ABDB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D099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6E11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1952DE0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1718D633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4F93C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A57F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CFE5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6FDA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BD5DD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5ABB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A591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787C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0329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169C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4B7F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3289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843B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A222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C791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D980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D50D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3AA0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E27B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7075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20E5A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6093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D220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F61A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207D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41B4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7278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4D48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A923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7368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45D0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2541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0380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8B1C67F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41A3D9B8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E10C2" w14:textId="77777777" w:rsidR="005C6F21" w:rsidRPr="00004330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5BF1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F09C5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9836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3C8A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D6C47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C738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901D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99D3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0C1E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AEDD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2484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BFEF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006F5E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D40B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9797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585C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ACC76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28D2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EEE0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E9E51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C7B8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C4F79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1B5D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9CDA0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3248C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E78A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72BED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D2925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048A2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F40AC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0EDC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00A8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B31695C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5C6F21" w:rsidRPr="00447E02" w14:paraId="0E34C7C4" w14:textId="77777777" w:rsidTr="002F250C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445E1" w14:textId="77777777" w:rsidR="005C6F21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9A101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27C27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1C760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A743B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39EAC8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0AB22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22532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9D418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A69E5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D537A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84EA2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D5221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47516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C903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4F21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8E023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B488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EA242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9E674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AB467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7991B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9516F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60B1A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4E758" w14:textId="77777777" w:rsidR="005C6F21" w:rsidRPr="00004330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C0164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E6526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CB1430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21D73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09E78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C2555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0E925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D2448" w14:textId="77777777" w:rsidR="005C6F21" w:rsidRDefault="005C6F21" w:rsidP="002F250C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4E5C7F4" w14:textId="77777777" w:rsidR="005C6F21" w:rsidRPr="008D1D97" w:rsidRDefault="005C6F21" w:rsidP="002F250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</w:tbl>
    <w:p w14:paraId="4CABD1E7" w14:textId="76A056F8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00354FF3" w14:textId="77777777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61098A55" w14:textId="5520C662" w:rsidR="00486D65" w:rsidRDefault="00486D65" w:rsidP="00486D65">
      <w:pPr>
        <w:pStyle w:val="Heading3"/>
        <w:spacing w:before="0"/>
        <w:rPr>
          <w:lang w:eastAsia="en-CA"/>
        </w:rPr>
      </w:pPr>
      <w:r>
        <w:rPr>
          <w:lang w:eastAsia="en-CA"/>
        </w:rPr>
        <w:lastRenderedPageBreak/>
        <w:t>3.2 -</w:t>
      </w:r>
    </w:p>
    <w:p w14:paraId="74713E90" w14:textId="0D12985D" w:rsidR="0055450B" w:rsidRDefault="00751193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5</w:t>
      </w:r>
      <w:r>
        <w:rPr>
          <w:rFonts w:ascii="Calibri" w:hAnsi="Calibri" w:cs="Calibri"/>
          <w:color w:val="76923C" w:themeColor="accent3" w:themeShade="BF"/>
        </w:rPr>
        <w:t>0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 w:rsidRPr="0055450B">
        <w:rPr>
          <w:rFonts w:ascii="Calibri" w:hAnsi="Calibri" w:cs="Calibri"/>
        </w:rPr>
        <w:t xml:space="preserve"> </w:t>
      </w:r>
      <w:r w:rsidR="0055450B">
        <w:rPr>
          <w:rFonts w:ascii="Calibri" w:hAnsi="Calibri" w:cs="Calibri"/>
          <w:lang w:val="en-US"/>
        </w:rPr>
        <w:t>Describe how NEG instruction is executed at each execution state.</w:t>
      </w:r>
    </w:p>
    <w:p w14:paraId="0B9EB574" w14:textId="62A3DDBC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437E50C9" w14:textId="5FEE008A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48979FF3" w14:textId="7BE003BE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5BFC8163" w14:textId="00FCAC6E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786F95EE" w14:textId="6BD7BE7A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4EB32CCE" w14:textId="77777777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0099E710" w14:textId="341F89A7" w:rsidR="00486D65" w:rsidRDefault="00486D65" w:rsidP="00486D65">
      <w:pPr>
        <w:pStyle w:val="Heading3"/>
        <w:spacing w:before="0"/>
        <w:rPr>
          <w:lang w:eastAsia="en-CA"/>
        </w:rPr>
      </w:pPr>
      <w:r>
        <w:rPr>
          <w:lang w:eastAsia="en-CA"/>
        </w:rPr>
        <w:t xml:space="preserve">3.3 </w:t>
      </w:r>
      <w:r w:rsidR="00751193">
        <w:rPr>
          <w:lang w:eastAsia="en-CA"/>
        </w:rPr>
        <w:t>– Decode ROM Table</w:t>
      </w:r>
    </w:p>
    <w:p w14:paraId="377A1353" w14:textId="01D3CBDF" w:rsidR="0055450B" w:rsidRDefault="00751193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75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 w:rsidRPr="0055450B">
        <w:rPr>
          <w:rFonts w:ascii="Calibri" w:hAnsi="Calibri" w:cs="Calibri"/>
        </w:rPr>
        <w:t xml:space="preserve"> </w:t>
      </w:r>
      <w:r w:rsidR="0055450B">
        <w:rPr>
          <w:rFonts w:ascii="Calibri" w:hAnsi="Calibri" w:cs="Calibri"/>
          <w:lang w:val="en-US"/>
        </w:rPr>
        <w:t>Complete the provided FSM Decode ROM Table to show any entries that must be programmed</w:t>
      </w:r>
      <w:r w:rsidR="00486D65">
        <w:rPr>
          <w:rFonts w:ascii="Calibri" w:hAnsi="Calibri" w:cs="Calibri"/>
          <w:lang w:val="en-US"/>
        </w:rPr>
        <w:t xml:space="preserve"> (for all parts)</w:t>
      </w:r>
      <w:r w:rsidR="0055450B">
        <w:rPr>
          <w:rFonts w:ascii="Calibri" w:hAnsi="Calibri" w:cs="Calibri"/>
          <w:lang w:val="en-US"/>
        </w:rPr>
        <w:t>.</w:t>
      </w:r>
    </w:p>
    <w:p w14:paraId="6A4328F0" w14:textId="1DF215D0" w:rsidR="005C6F21" w:rsidRDefault="005C6F21" w:rsidP="005C6F21">
      <w:pPr>
        <w:spacing w:after="0"/>
      </w:pPr>
      <w:r w:rsidRPr="00F36736">
        <w:rPr>
          <w:b/>
          <w:sz w:val="28"/>
        </w:rPr>
        <w:t>FSM Decode ROM Table</w:t>
      </w:r>
    </w:p>
    <w:tbl>
      <w:tblPr>
        <w:tblStyle w:val="LightGrid"/>
        <w:tblW w:w="0" w:type="auto"/>
        <w:tblInd w:w="0" w:type="dxa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5C6F21" w:rsidRPr="00C36713" w14:paraId="19AC37DF" w14:textId="77777777" w:rsidTr="005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D8674C0" w14:textId="77777777" w:rsidR="005C6F21" w:rsidRPr="006A618B" w:rsidRDefault="005C6F21" w:rsidP="005C6F21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A39C35E" w14:textId="77777777" w:rsidR="005C6F21" w:rsidRPr="006A618B" w:rsidRDefault="005C6F21" w:rsidP="005C6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3508A9EB" w14:textId="77777777" w:rsidR="005C6F21" w:rsidRPr="006A618B" w:rsidRDefault="005C6F21" w:rsidP="005C6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86B5BC3" w14:textId="77777777" w:rsidR="005C6F21" w:rsidRPr="006A618B" w:rsidRDefault="005C6F21" w:rsidP="005C6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39AC14F1" w14:textId="77777777" w:rsidR="005C6F21" w:rsidRPr="006A618B" w:rsidRDefault="005C6F21" w:rsidP="005C6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5C6F21" w:rsidRPr="00C36713" w14:paraId="28D43CBD" w14:textId="77777777" w:rsidTr="005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EE82313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A969188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D59CB2C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459933C7" w14:textId="77777777" w:rsidTr="005C6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12AEBE9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6A92DE7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52ABE4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7A41BB0A" w14:textId="77777777" w:rsidTr="005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1642D24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B247B5F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9DB550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7F503D3C" w14:textId="77777777" w:rsidTr="005C6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6B16DF0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MOV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FD35B0B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587A15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0F0AF40B" w14:textId="77777777" w:rsidTr="005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44A1D2F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A4E6D9C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CFFC32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6D08E37A" w14:textId="77777777" w:rsidTr="005C6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240F05C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051D344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E228303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4E8240B8" w14:textId="77777777" w:rsidTr="005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90BC24C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329A492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9B290B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4A481B6C" w14:textId="77777777" w:rsidTr="005C6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5F9B5BF" w14:textId="77777777" w:rsidR="005C6F21" w:rsidRPr="000542B1" w:rsidRDefault="005C6F21" w:rsidP="005C6F21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7BE579A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C33621F" w14:textId="77777777" w:rsidR="005C6F21" w:rsidRPr="00C36713" w:rsidRDefault="005C6F21" w:rsidP="005C6F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5C6F21" w:rsidRPr="00C36713" w14:paraId="35045770" w14:textId="77777777" w:rsidTr="005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B50E81C" w14:textId="77777777" w:rsidR="005C6F21" w:rsidRPr="000542B1" w:rsidRDefault="005C6F21" w:rsidP="005C6F21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NEG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9E546E5" w14:textId="77777777" w:rsidR="005C6F21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DDBF64" w14:textId="77777777" w:rsidR="005C6F21" w:rsidRPr="00C36713" w:rsidRDefault="005C6F21" w:rsidP="005C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14:paraId="798B2624" w14:textId="77777777" w:rsidR="005C6F21" w:rsidRDefault="005C6F21" w:rsidP="00486D6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</w:p>
    <w:p w14:paraId="46D775DB" w14:textId="3400AD7E" w:rsidR="00937E81" w:rsidRDefault="00937E81" w:rsidP="00937E81">
      <w:pPr>
        <w:pStyle w:val="Heading3"/>
        <w:rPr>
          <w:lang w:eastAsia="en-CA"/>
        </w:rPr>
      </w:pPr>
      <w:r>
        <w:rPr>
          <w:lang w:eastAsia="en-CA"/>
        </w:rPr>
        <w:lastRenderedPageBreak/>
        <w:t xml:space="preserve">Part 4 – Execution test [total of </w:t>
      </w:r>
      <w:r w:rsidR="00EE6397">
        <w:rPr>
          <w:lang w:eastAsia="en-CA"/>
        </w:rPr>
        <w:t>1.5</w:t>
      </w:r>
      <w:r>
        <w:rPr>
          <w:lang w:eastAsia="en-CA"/>
        </w:rPr>
        <w:t>-mark/5]</w:t>
      </w:r>
    </w:p>
    <w:p w14:paraId="6ECF1703" w14:textId="3A0D420C" w:rsidR="00057752" w:rsidRDefault="00057752" w:rsidP="00057752">
      <w:pPr>
        <w:pStyle w:val="Heading3"/>
        <w:spacing w:before="0"/>
        <w:rPr>
          <w:lang w:eastAsia="en-CA"/>
        </w:rPr>
      </w:pPr>
      <w:r>
        <w:rPr>
          <w:lang w:eastAsia="en-CA"/>
        </w:rPr>
        <w:t xml:space="preserve">4.1 </w:t>
      </w:r>
      <w:r w:rsidR="007005DD">
        <w:rPr>
          <w:lang w:eastAsia="en-CA"/>
        </w:rPr>
        <w:t>–</w:t>
      </w:r>
      <w:r>
        <w:rPr>
          <w:lang w:eastAsia="en-CA"/>
        </w:rPr>
        <w:t xml:space="preserve"> </w:t>
      </w:r>
      <w:r w:rsidR="007005DD">
        <w:rPr>
          <w:lang w:eastAsia="en-CA"/>
        </w:rPr>
        <w:t>Instruction Table</w:t>
      </w:r>
    </w:p>
    <w:p w14:paraId="7892E5A7" w14:textId="37252219" w:rsidR="00937E81" w:rsidRDefault="007005DD" w:rsidP="00057752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75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 w:rsidRPr="0055450B">
        <w:rPr>
          <w:rFonts w:ascii="Calibri" w:hAnsi="Calibri" w:cs="Calibri"/>
        </w:rPr>
        <w:t xml:space="preserve"> </w:t>
      </w:r>
      <w:r w:rsidR="00057752">
        <w:rPr>
          <w:rFonts w:ascii="Calibri" w:hAnsi="Calibri" w:cs="Calibri"/>
          <w:lang w:val="en-US"/>
        </w:rPr>
        <w:t xml:space="preserve">Complete the provided Main Memory Table to contain the encodings of the Test Program instructions as indicated. Then program the words of this table into the </w:t>
      </w:r>
      <w:r w:rsidR="00937E81" w:rsidRPr="00937E81">
        <w:rPr>
          <w:rFonts w:ascii="Calibri" w:hAnsi="Calibri" w:cs="Calibri"/>
          <w:lang w:val="en-US"/>
        </w:rPr>
        <w:t>Main Memory. Be sure to include the Main Memory contents exactly as given in the table</w:t>
      </w:r>
      <w:r w:rsidR="00057752">
        <w:rPr>
          <w:rFonts w:ascii="Calibri" w:hAnsi="Calibri" w:cs="Calibri"/>
          <w:lang w:val="en-US"/>
        </w:rPr>
        <w:t>.</w:t>
      </w:r>
    </w:p>
    <w:p w14:paraId="59CDD7C8" w14:textId="7328E66A" w:rsidR="005C6F21" w:rsidRDefault="005C6F21" w:rsidP="005C6F21">
      <w:pPr>
        <w:spacing w:after="0"/>
      </w:pPr>
      <w:r w:rsidRPr="00F36736">
        <w:rPr>
          <w:b/>
          <w:sz w:val="28"/>
        </w:rPr>
        <w:t>Main Memory Table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458"/>
        <w:gridCol w:w="2340"/>
        <w:gridCol w:w="2160"/>
      </w:tblGrid>
      <w:tr w:rsidR="005C6F21" w:rsidRPr="00C36713" w14:paraId="7A53E325" w14:textId="77777777" w:rsidTr="002F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3E27807" w14:textId="77777777" w:rsidR="005C6F21" w:rsidRDefault="005C6F21" w:rsidP="002F25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52239DB4" w14:textId="77777777" w:rsidR="005C6F21" w:rsidRPr="006A618B" w:rsidRDefault="005C6F21" w:rsidP="002F25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B65D14A" w14:textId="77777777" w:rsidR="005C6F21" w:rsidRPr="006A618B" w:rsidRDefault="005C6F21" w:rsidP="002F2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1AE7FD" w14:textId="77777777" w:rsidR="005C6F21" w:rsidRPr="006A618B" w:rsidRDefault="005C6F21" w:rsidP="002F2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3F42A229" w14:textId="77777777" w:rsidR="005C6F21" w:rsidRPr="006A618B" w:rsidRDefault="005C6F21" w:rsidP="002F2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5C6F21" w:rsidRPr="00C36713" w14:paraId="7D06B923" w14:textId="77777777" w:rsidTr="002F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F3E03FD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0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92C035D" w14:textId="77777777" w:rsidR="005C6F21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7889C366" w14:textId="77777777" w:rsidR="005C6F21" w:rsidRPr="005E6BF8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R2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  <w:proofErr w:type="gramEnd"/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1A1E3C" w14:textId="77777777" w:rsidR="005C6F21" w:rsidRPr="00531734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5C6F21" w:rsidRPr="00C36713" w14:paraId="66482AED" w14:textId="77777777" w:rsidTr="002F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5F96FA6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D3CF790" w14:textId="77777777" w:rsidR="005C6F21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36F23B5C" w14:textId="77777777" w:rsidR="005C6F21" w:rsidRPr="005E6BF8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NOT 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2 ]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14:paraId="05DC0F6B" w14:textId="77777777" w:rsidR="005C6F21" w:rsidRPr="00531734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5C6F21" w:rsidRPr="00C36713" w14:paraId="056E8EB4" w14:textId="77777777" w:rsidTr="002F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9A3A2A2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5A30735" w14:textId="77777777" w:rsidR="005C6F21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3970BF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MOV</w:t>
            </w:r>
          </w:p>
          <w:p w14:paraId="2A583487" w14:textId="77777777" w:rsidR="005C6F21" w:rsidRPr="003970BF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10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14:paraId="14E3E255" w14:textId="77777777" w:rsidR="005C6F21" w:rsidRPr="00531734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5C6F21" w:rsidRPr="00C36713" w14:paraId="0C9871B8" w14:textId="77777777" w:rsidTr="002F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D654F3A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29D5AFC" w14:textId="77777777" w:rsidR="005C6F21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59B83336" w14:textId="77777777" w:rsidR="005C6F21" w:rsidRPr="003970BF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R15 </w:t>
            </w:r>
            <w:r w:rsidRPr="003970BF"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[ R</w:t>
            </w:r>
            <w:proofErr w:type="gramStart"/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10 ]</w:t>
            </w:r>
            <w:proofErr w:type="gramEnd"/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[ R11 ]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A918B44" w14:textId="77777777" w:rsidR="005C6F21" w:rsidRPr="00531734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5C6F21" w:rsidRPr="00C36713" w14:paraId="0B47FED7" w14:textId="77777777" w:rsidTr="002F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F4F544B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161A0C8" w14:textId="3CEBDF4C" w:rsidR="005C6F21" w:rsidRDefault="00751193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EEBB</w:t>
            </w:r>
            <w:r w:rsidR="005C6F21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FFFF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61E2D7" w14:textId="77777777" w:rsidR="005C6F21" w:rsidRPr="003970BF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0"/>
              </w:rPr>
            </w:pPr>
            <w:r w:rsidRPr="003970BF">
              <w:rPr>
                <w:szCs w:val="20"/>
              </w:rPr>
              <w:t xml:space="preserve">Illegal </w:t>
            </w:r>
            <w:r>
              <w:rPr>
                <w:szCs w:val="20"/>
              </w:rPr>
              <w:t>instructi</w:t>
            </w:r>
            <w:r w:rsidRPr="003970BF">
              <w:rPr>
                <w:szCs w:val="20"/>
              </w:rPr>
              <w:t>on</w:t>
            </w:r>
          </w:p>
        </w:tc>
      </w:tr>
      <w:tr w:rsidR="005C6F21" w:rsidRPr="00C36713" w14:paraId="70F41921" w14:textId="77777777" w:rsidTr="002F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4084270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BE9B5B4" w14:textId="77777777" w:rsidR="005C6F21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EC8D43" w14:textId="77777777" w:rsidR="005C6F21" w:rsidRPr="00531734" w:rsidRDefault="005C6F21" w:rsidP="002F25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5C6F21" w:rsidRPr="00C36713" w14:paraId="727AA3A4" w14:textId="77777777" w:rsidTr="002F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F75065D" w14:textId="77777777" w:rsidR="005C6F21" w:rsidRDefault="005C6F21" w:rsidP="002F250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78215E6" w14:textId="77777777" w:rsidR="005C6F21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NEG</w:t>
            </w:r>
          </w:p>
          <w:p w14:paraId="448ED28D" w14:textId="77777777" w:rsidR="005C6F21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R11 </w:t>
            </w:r>
            <w:r w:rsidRPr="003970BF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[ R</w:t>
            </w:r>
            <w:proofErr w:type="gram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11 ]</w:t>
            </w:r>
            <w:proofErr w:type="gramEnd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303554" w14:textId="77777777" w:rsidR="005C6F21" w:rsidRPr="00531734" w:rsidRDefault="005C6F21" w:rsidP="002F2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</w:tbl>
    <w:p w14:paraId="65E4B965" w14:textId="77777777" w:rsidR="005C6F21" w:rsidRDefault="005C6F21" w:rsidP="005C6F21"/>
    <w:p w14:paraId="12A94A69" w14:textId="77777777" w:rsidR="005C6F21" w:rsidRDefault="005C6F21" w:rsidP="005C6F21"/>
    <w:p w14:paraId="03985525" w14:textId="77777777" w:rsidR="005C6F21" w:rsidRDefault="005C6F21" w:rsidP="005C6F21"/>
    <w:p w14:paraId="06072C5C" w14:textId="77777777" w:rsidR="005C6F21" w:rsidRDefault="005C6F21" w:rsidP="005C6F21"/>
    <w:p w14:paraId="5C3D7693" w14:textId="77777777" w:rsidR="005C6F21" w:rsidRDefault="005C6F21" w:rsidP="005C6F21"/>
    <w:p w14:paraId="3CFAC53C" w14:textId="77777777" w:rsidR="005C6F21" w:rsidRDefault="005C6F21" w:rsidP="005C6F21"/>
    <w:p w14:paraId="7B6D74D9" w14:textId="77777777" w:rsidR="005C6F21" w:rsidRDefault="005C6F21" w:rsidP="005C6F21"/>
    <w:p w14:paraId="312891CF" w14:textId="77777777" w:rsidR="005C6F21" w:rsidRDefault="005C6F21" w:rsidP="005C6F21"/>
    <w:p w14:paraId="1DEAF536" w14:textId="690CEBFE" w:rsidR="005C6F21" w:rsidRDefault="005C6F2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05C7E4D" w14:textId="08E83F48" w:rsidR="00057752" w:rsidRDefault="00057752" w:rsidP="00057752">
      <w:pPr>
        <w:pStyle w:val="Heading3"/>
        <w:spacing w:before="0"/>
        <w:rPr>
          <w:lang w:eastAsia="en-CA"/>
        </w:rPr>
      </w:pPr>
      <w:r>
        <w:rPr>
          <w:lang w:eastAsia="en-CA"/>
        </w:rPr>
        <w:lastRenderedPageBreak/>
        <w:t xml:space="preserve">4.1 </w:t>
      </w:r>
      <w:r w:rsidR="007005DD">
        <w:rPr>
          <w:lang w:eastAsia="en-CA"/>
        </w:rPr>
        <w:t>–</w:t>
      </w:r>
      <w:r>
        <w:rPr>
          <w:lang w:eastAsia="en-CA"/>
        </w:rPr>
        <w:t xml:space="preserve"> </w:t>
      </w:r>
      <w:r w:rsidR="007005DD">
        <w:rPr>
          <w:lang w:eastAsia="en-CA"/>
        </w:rPr>
        <w:t>Test Results</w:t>
      </w:r>
    </w:p>
    <w:p w14:paraId="00316E1D" w14:textId="677F1CD8" w:rsidR="00937E81" w:rsidRDefault="007005DD" w:rsidP="00057752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396547">
        <w:rPr>
          <w:rFonts w:ascii="Calibri" w:hAnsi="Calibri" w:cs="Calibri"/>
          <w:color w:val="76923C" w:themeColor="accent3" w:themeShade="BF"/>
        </w:rPr>
        <w:t>[0.</w:t>
      </w:r>
      <w:r>
        <w:rPr>
          <w:rFonts w:ascii="Calibri" w:hAnsi="Calibri" w:cs="Calibri"/>
          <w:color w:val="76923C" w:themeColor="accent3" w:themeShade="BF"/>
        </w:rPr>
        <w:t>75</w:t>
      </w:r>
      <w:r w:rsidRPr="00396547">
        <w:rPr>
          <w:rFonts w:ascii="Calibri" w:hAnsi="Calibri" w:cs="Calibri"/>
          <w:color w:val="76923C" w:themeColor="accent3" w:themeShade="BF"/>
        </w:rPr>
        <w:t>-mark]</w:t>
      </w:r>
      <w:r w:rsidRPr="0055450B">
        <w:rPr>
          <w:rFonts w:ascii="Calibri" w:hAnsi="Calibri" w:cs="Calibri"/>
        </w:rPr>
        <w:t xml:space="preserve"> </w:t>
      </w:r>
      <w:r w:rsidR="00937E81" w:rsidRPr="00057752">
        <w:rPr>
          <w:rFonts w:ascii="Calibri" w:hAnsi="Calibri" w:cs="Calibri"/>
          <w:lang w:val="en-US"/>
        </w:rPr>
        <w:t xml:space="preserve">Cycle the System Clock through the execution of your Test </w:t>
      </w:r>
      <w:r w:rsidR="00057752" w:rsidRPr="00057752">
        <w:rPr>
          <w:rFonts w:ascii="Calibri" w:hAnsi="Calibri" w:cs="Calibri"/>
          <w:lang w:val="en-US"/>
        </w:rPr>
        <w:t>program</w:t>
      </w:r>
      <w:r w:rsidR="00057752">
        <w:rPr>
          <w:rFonts w:ascii="Calibri" w:hAnsi="Calibri" w:cs="Calibri"/>
          <w:lang w:val="en-US"/>
        </w:rPr>
        <w:t xml:space="preserve"> and show your logs here. </w:t>
      </w:r>
    </w:p>
    <w:p w14:paraId="04A71E6F" w14:textId="3A811095" w:rsidR="008C7CBF" w:rsidRDefault="008C7CBF" w:rsidP="00057752">
      <w:pPr>
        <w:autoSpaceDE w:val="0"/>
        <w:autoSpaceDN w:val="0"/>
        <w:adjustRightInd w:val="0"/>
        <w:spacing w:after="120" w:line="240" w:lineRule="auto"/>
        <w:rPr>
          <w:lang w:eastAsia="en-CA"/>
        </w:rPr>
      </w:pPr>
    </w:p>
    <w:p w14:paraId="2C491DAB" w14:textId="23B5C997" w:rsidR="008C7CBF" w:rsidRDefault="008C7CBF" w:rsidP="00057752">
      <w:pPr>
        <w:autoSpaceDE w:val="0"/>
        <w:autoSpaceDN w:val="0"/>
        <w:adjustRightInd w:val="0"/>
        <w:spacing w:after="120" w:line="240" w:lineRule="auto"/>
        <w:rPr>
          <w:lang w:eastAsia="en-CA"/>
        </w:rPr>
      </w:pPr>
    </w:p>
    <w:p w14:paraId="1C169273" w14:textId="28FD125B" w:rsidR="00057752" w:rsidRDefault="00057752" w:rsidP="00FF5D4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14:paraId="0FB5F8F7" w14:textId="531CCF48" w:rsidR="00057752" w:rsidRDefault="00057752" w:rsidP="00FF5D4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14:paraId="1348D5CD" w14:textId="6C3EC860" w:rsidR="00057752" w:rsidRDefault="00057752" w:rsidP="00FF5D4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14:paraId="3F99FFD7" w14:textId="77777777" w:rsidR="00057752" w:rsidRPr="00FF5D4A" w:rsidRDefault="00057752" w:rsidP="00FF5D4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14:paraId="118DE75D" w14:textId="77777777" w:rsidR="009317BA" w:rsidRDefault="009317BA" w:rsidP="00CA38E2">
      <w:pPr>
        <w:pStyle w:val="Heading1"/>
        <w:spacing w:before="0" w:after="120"/>
        <w:contextualSpacing/>
        <w:rPr>
          <w:lang w:eastAsia="en-CA"/>
        </w:rPr>
      </w:pPr>
      <w:r>
        <w:rPr>
          <w:lang w:eastAsia="en-CA"/>
        </w:rPr>
        <w:t xml:space="preserve">Submission deadline </w:t>
      </w:r>
    </w:p>
    <w:p w14:paraId="0BF1869F" w14:textId="6685C8C0" w:rsidR="009317BA" w:rsidRPr="0094716A" w:rsidRDefault="009317BA" w:rsidP="00FF5D4A">
      <w:pPr>
        <w:spacing w:after="120" w:line="240" w:lineRule="auto"/>
        <w:contextualSpacing/>
        <w:rPr>
          <w:lang w:eastAsia="en-CA"/>
        </w:rPr>
      </w:pPr>
      <w:r>
        <w:rPr>
          <w:lang w:eastAsia="en-CA"/>
        </w:rPr>
        <w:t>Must be submitte</w:t>
      </w:r>
      <w:r w:rsidR="00057752">
        <w:rPr>
          <w:lang w:eastAsia="en-CA"/>
        </w:rPr>
        <w:t>d</w:t>
      </w:r>
      <w:r>
        <w:rPr>
          <w:lang w:eastAsia="en-CA"/>
        </w:rPr>
        <w:t xml:space="preserve">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 xml:space="preserve">, locate (Assignment </w:t>
      </w:r>
      <w:r w:rsidR="00057752">
        <w:rPr>
          <w:lang w:eastAsia="en-CA"/>
        </w:rPr>
        <w:t>4</w:t>
      </w:r>
      <w:r>
        <w:rPr>
          <w:lang w:eastAsia="en-CA"/>
        </w:rPr>
        <w:t xml:space="preserve"> submission) and follow instructions. Submission exact deadline (date and time) is displayed clearly within the Assignment </w:t>
      </w:r>
      <w:r w:rsidR="00057752">
        <w:rPr>
          <w:lang w:eastAsia="en-CA"/>
        </w:rPr>
        <w:t>4</w:t>
      </w:r>
      <w:r>
        <w:rPr>
          <w:lang w:eastAsia="en-CA"/>
        </w:rPr>
        <w:t xml:space="preserve"> submission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>.</w:t>
      </w:r>
    </w:p>
    <w:p w14:paraId="4BC63F34" w14:textId="77777777" w:rsidR="009317BA" w:rsidRDefault="009317BA" w:rsidP="00CA38E2">
      <w:pPr>
        <w:spacing w:after="120" w:line="240" w:lineRule="auto"/>
        <w:contextualSpacing/>
        <w:rPr>
          <w:i/>
          <w:iCs/>
          <w:lang w:eastAsia="en-CA"/>
        </w:rPr>
      </w:pPr>
    </w:p>
    <w:p w14:paraId="0F7385A3" w14:textId="77777777" w:rsidR="009317BA" w:rsidRPr="00C13DB4" w:rsidRDefault="009317BA" w:rsidP="00CA38E2">
      <w:pPr>
        <w:spacing w:after="120" w:line="240" w:lineRule="auto"/>
        <w:contextualSpacing/>
        <w:rPr>
          <w:b/>
          <w:bCs/>
          <w:i/>
          <w:iCs/>
          <w:sz w:val="28"/>
          <w:szCs w:val="28"/>
          <w:lang w:eastAsia="en-CA"/>
        </w:rPr>
      </w:pPr>
      <w:r w:rsidRPr="00C13DB4">
        <w:rPr>
          <w:b/>
          <w:bCs/>
          <w:i/>
          <w:iCs/>
          <w:sz w:val="28"/>
          <w:szCs w:val="28"/>
          <w:lang w:eastAsia="en-CA"/>
        </w:rPr>
        <w:t xml:space="preserve">Note: If you have any question please contact your respective group TA (see TA / group information posted on </w:t>
      </w:r>
      <w:proofErr w:type="spellStart"/>
      <w:r w:rsidRPr="00C13DB4">
        <w:rPr>
          <w:b/>
          <w:bCs/>
          <w:i/>
          <w:iCs/>
          <w:sz w:val="28"/>
          <w:szCs w:val="28"/>
          <w:lang w:eastAsia="en-CA"/>
        </w:rPr>
        <w:t>cuLearn</w:t>
      </w:r>
      <w:proofErr w:type="spellEnd"/>
      <w:r w:rsidRPr="00C13DB4">
        <w:rPr>
          <w:b/>
          <w:bCs/>
          <w:i/>
          <w:iCs/>
          <w:sz w:val="28"/>
          <w:szCs w:val="28"/>
          <w:lang w:eastAsia="en-CA"/>
        </w:rPr>
        <w:t>)</w:t>
      </w:r>
      <w:r>
        <w:rPr>
          <w:b/>
          <w:bCs/>
          <w:i/>
          <w:iCs/>
          <w:sz w:val="28"/>
          <w:szCs w:val="28"/>
          <w:lang w:eastAsia="en-CA"/>
        </w:rPr>
        <w:t xml:space="preserve"> or use Discord class server</w:t>
      </w:r>
      <w:r w:rsidRPr="00C13DB4">
        <w:rPr>
          <w:b/>
          <w:bCs/>
          <w:i/>
          <w:iCs/>
          <w:sz w:val="28"/>
          <w:szCs w:val="28"/>
          <w:lang w:eastAsia="en-CA"/>
        </w:rPr>
        <w:t>.</w:t>
      </w:r>
    </w:p>
    <w:p w14:paraId="5DDA663A" w14:textId="77777777" w:rsidR="009317BA" w:rsidRDefault="009317BA" w:rsidP="00CA38E2">
      <w:pPr>
        <w:spacing w:after="120"/>
        <w:contextualSpacing/>
      </w:pPr>
    </w:p>
    <w:p w14:paraId="1E9098C3" w14:textId="77777777" w:rsidR="00CD670F" w:rsidRPr="00C13DB4" w:rsidRDefault="009317BA" w:rsidP="00CA38E2">
      <w:pPr>
        <w:spacing w:after="120"/>
        <w:contextualSpacing/>
        <w:rPr>
          <w:sz w:val="32"/>
          <w:szCs w:val="32"/>
        </w:rPr>
      </w:pPr>
      <w:r w:rsidRPr="00C13DB4">
        <w:rPr>
          <w:sz w:val="32"/>
          <w:szCs w:val="32"/>
        </w:rPr>
        <w:t>Good Luck</w:t>
      </w:r>
    </w:p>
    <w:sectPr w:rsidR="00CD670F" w:rsidRPr="00C13DB4" w:rsidSect="00B62FC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0B2B5" w14:textId="77777777" w:rsidR="004B7788" w:rsidRDefault="004B7788" w:rsidP="001F022A">
      <w:pPr>
        <w:spacing w:after="0" w:line="240" w:lineRule="auto"/>
      </w:pPr>
      <w:r>
        <w:separator/>
      </w:r>
    </w:p>
  </w:endnote>
  <w:endnote w:type="continuationSeparator" w:id="0">
    <w:p w14:paraId="4CFDF649" w14:textId="77777777" w:rsidR="004B7788" w:rsidRDefault="004B7788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94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914E1" w14:textId="77777777" w:rsidR="008F01BD" w:rsidRDefault="008F01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F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C2D0C8" w14:textId="77777777" w:rsidR="008F01BD" w:rsidRDefault="008F0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BC19E" w14:textId="77777777" w:rsidR="004B7788" w:rsidRDefault="004B7788" w:rsidP="001F022A">
      <w:pPr>
        <w:spacing w:after="0" w:line="240" w:lineRule="auto"/>
      </w:pPr>
      <w:r>
        <w:separator/>
      </w:r>
    </w:p>
  </w:footnote>
  <w:footnote w:type="continuationSeparator" w:id="0">
    <w:p w14:paraId="27D64DB7" w14:textId="77777777" w:rsidR="004B7788" w:rsidRDefault="004B7788" w:rsidP="001F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40972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7996"/>
    <w:multiLevelType w:val="hybridMultilevel"/>
    <w:tmpl w:val="692AE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881"/>
    <w:multiLevelType w:val="hybridMultilevel"/>
    <w:tmpl w:val="899CACC6"/>
    <w:lvl w:ilvl="0" w:tplc="4342B2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4FB3"/>
    <w:multiLevelType w:val="hybridMultilevel"/>
    <w:tmpl w:val="B1D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4F7B"/>
    <w:multiLevelType w:val="hybridMultilevel"/>
    <w:tmpl w:val="5FA6E502"/>
    <w:lvl w:ilvl="0" w:tplc="E528D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807DE"/>
    <w:multiLevelType w:val="hybridMultilevel"/>
    <w:tmpl w:val="0196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780647"/>
    <w:multiLevelType w:val="hybridMultilevel"/>
    <w:tmpl w:val="E8BE7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678F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7423"/>
    <w:multiLevelType w:val="hybridMultilevel"/>
    <w:tmpl w:val="68BA2B32"/>
    <w:lvl w:ilvl="0" w:tplc="471EB2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C11363"/>
    <w:multiLevelType w:val="hybridMultilevel"/>
    <w:tmpl w:val="E47280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44E"/>
    <w:multiLevelType w:val="hybridMultilevel"/>
    <w:tmpl w:val="58A66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95D1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26B1C"/>
    <w:multiLevelType w:val="hybridMultilevel"/>
    <w:tmpl w:val="8382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F1B96"/>
    <w:multiLevelType w:val="hybridMultilevel"/>
    <w:tmpl w:val="C27A4284"/>
    <w:lvl w:ilvl="0" w:tplc="C47072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8C1E60"/>
    <w:multiLevelType w:val="hybridMultilevel"/>
    <w:tmpl w:val="0320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81406"/>
    <w:multiLevelType w:val="hybridMultilevel"/>
    <w:tmpl w:val="E76A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F4602"/>
    <w:multiLevelType w:val="hybridMultilevel"/>
    <w:tmpl w:val="317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B120E"/>
    <w:multiLevelType w:val="multilevel"/>
    <w:tmpl w:val="951859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0F6D7D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E52D1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17B77"/>
    <w:multiLevelType w:val="hybridMultilevel"/>
    <w:tmpl w:val="63EE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04128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2577"/>
    <w:multiLevelType w:val="hybridMultilevel"/>
    <w:tmpl w:val="828CCF72"/>
    <w:lvl w:ilvl="0" w:tplc="66E27680">
      <w:start w:val="1"/>
      <w:numFmt w:val="lowerLetter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4C6"/>
    <w:multiLevelType w:val="hybridMultilevel"/>
    <w:tmpl w:val="0B90F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C2B25"/>
    <w:multiLevelType w:val="hybridMultilevel"/>
    <w:tmpl w:val="2E32B232"/>
    <w:lvl w:ilvl="0" w:tplc="0D6C5B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67CC4"/>
    <w:multiLevelType w:val="hybridMultilevel"/>
    <w:tmpl w:val="DAB02FA6"/>
    <w:lvl w:ilvl="0" w:tplc="DA882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8"/>
  </w:num>
  <w:num w:numId="8">
    <w:abstractNumId w:val="19"/>
  </w:num>
  <w:num w:numId="9">
    <w:abstractNumId w:val="17"/>
  </w:num>
  <w:num w:numId="10">
    <w:abstractNumId w:val="28"/>
  </w:num>
  <w:num w:numId="11">
    <w:abstractNumId w:val="11"/>
  </w:num>
  <w:num w:numId="12">
    <w:abstractNumId w:val="20"/>
  </w:num>
  <w:num w:numId="13">
    <w:abstractNumId w:val="6"/>
  </w:num>
  <w:num w:numId="14">
    <w:abstractNumId w:val="9"/>
  </w:num>
  <w:num w:numId="15">
    <w:abstractNumId w:val="21"/>
  </w:num>
  <w:num w:numId="16">
    <w:abstractNumId w:val="13"/>
  </w:num>
  <w:num w:numId="17">
    <w:abstractNumId w:val="24"/>
  </w:num>
  <w:num w:numId="18">
    <w:abstractNumId w:val="1"/>
  </w:num>
  <w:num w:numId="19">
    <w:abstractNumId w:val="8"/>
  </w:num>
  <w:num w:numId="20">
    <w:abstractNumId w:val="25"/>
  </w:num>
  <w:num w:numId="21">
    <w:abstractNumId w:val="26"/>
  </w:num>
  <w:num w:numId="22">
    <w:abstractNumId w:val="22"/>
  </w:num>
  <w:num w:numId="23">
    <w:abstractNumId w:val="4"/>
  </w:num>
  <w:num w:numId="24">
    <w:abstractNumId w:val="12"/>
  </w:num>
  <w:num w:numId="25">
    <w:abstractNumId w:val="10"/>
  </w:num>
  <w:num w:numId="26">
    <w:abstractNumId w:val="27"/>
  </w:num>
  <w:num w:numId="27">
    <w:abstractNumId w:val="16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1A3"/>
    <w:rsid w:val="00001503"/>
    <w:rsid w:val="000041B3"/>
    <w:rsid w:val="00005F19"/>
    <w:rsid w:val="0001599A"/>
    <w:rsid w:val="00016509"/>
    <w:rsid w:val="00025EB5"/>
    <w:rsid w:val="00026116"/>
    <w:rsid w:val="00026730"/>
    <w:rsid w:val="00035FBC"/>
    <w:rsid w:val="00044820"/>
    <w:rsid w:val="00057752"/>
    <w:rsid w:val="00075140"/>
    <w:rsid w:val="00084BD8"/>
    <w:rsid w:val="00085DA6"/>
    <w:rsid w:val="000A7A32"/>
    <w:rsid w:val="000C272C"/>
    <w:rsid w:val="000D507E"/>
    <w:rsid w:val="000E14FB"/>
    <w:rsid w:val="0010090B"/>
    <w:rsid w:val="00100EAD"/>
    <w:rsid w:val="00101F15"/>
    <w:rsid w:val="00117904"/>
    <w:rsid w:val="0012040B"/>
    <w:rsid w:val="001212BE"/>
    <w:rsid w:val="00124A60"/>
    <w:rsid w:val="00186DDE"/>
    <w:rsid w:val="001C33CB"/>
    <w:rsid w:val="001C7FFE"/>
    <w:rsid w:val="001F022A"/>
    <w:rsid w:val="001F5958"/>
    <w:rsid w:val="00201EE0"/>
    <w:rsid w:val="00216C53"/>
    <w:rsid w:val="00225CD1"/>
    <w:rsid w:val="0023140B"/>
    <w:rsid w:val="002407AB"/>
    <w:rsid w:val="00250221"/>
    <w:rsid w:val="00256DC8"/>
    <w:rsid w:val="002769F5"/>
    <w:rsid w:val="0029394B"/>
    <w:rsid w:val="002A6909"/>
    <w:rsid w:val="002B0AC7"/>
    <w:rsid w:val="002B1DA1"/>
    <w:rsid w:val="002C3730"/>
    <w:rsid w:val="002C75D9"/>
    <w:rsid w:val="002D454E"/>
    <w:rsid w:val="002D4E4E"/>
    <w:rsid w:val="002F4509"/>
    <w:rsid w:val="00313B9D"/>
    <w:rsid w:val="00327C10"/>
    <w:rsid w:val="0033009E"/>
    <w:rsid w:val="0033028D"/>
    <w:rsid w:val="00353FFE"/>
    <w:rsid w:val="00360BE9"/>
    <w:rsid w:val="00362E87"/>
    <w:rsid w:val="003743B8"/>
    <w:rsid w:val="00377F58"/>
    <w:rsid w:val="00395209"/>
    <w:rsid w:val="003A5539"/>
    <w:rsid w:val="003A6BE7"/>
    <w:rsid w:val="003B5EC8"/>
    <w:rsid w:val="003C0CCC"/>
    <w:rsid w:val="003D2FBD"/>
    <w:rsid w:val="003F4BE6"/>
    <w:rsid w:val="004025C1"/>
    <w:rsid w:val="0042419E"/>
    <w:rsid w:val="00427994"/>
    <w:rsid w:val="004334AD"/>
    <w:rsid w:val="004345CB"/>
    <w:rsid w:val="00434C9D"/>
    <w:rsid w:val="0043586C"/>
    <w:rsid w:val="00443042"/>
    <w:rsid w:val="004520C6"/>
    <w:rsid w:val="0047370F"/>
    <w:rsid w:val="00476759"/>
    <w:rsid w:val="00481DA5"/>
    <w:rsid w:val="00486D65"/>
    <w:rsid w:val="004920E6"/>
    <w:rsid w:val="004A2593"/>
    <w:rsid w:val="004B7788"/>
    <w:rsid w:val="004D45FF"/>
    <w:rsid w:val="004E04C5"/>
    <w:rsid w:val="005006CC"/>
    <w:rsid w:val="00510723"/>
    <w:rsid w:val="00512752"/>
    <w:rsid w:val="00514563"/>
    <w:rsid w:val="0052381A"/>
    <w:rsid w:val="00532AAC"/>
    <w:rsid w:val="00536505"/>
    <w:rsid w:val="00544DDF"/>
    <w:rsid w:val="005502B7"/>
    <w:rsid w:val="0055450B"/>
    <w:rsid w:val="00582DA7"/>
    <w:rsid w:val="00585DF4"/>
    <w:rsid w:val="00593168"/>
    <w:rsid w:val="005B4A76"/>
    <w:rsid w:val="005C6F21"/>
    <w:rsid w:val="005C7F12"/>
    <w:rsid w:val="005D24B4"/>
    <w:rsid w:val="005E1E68"/>
    <w:rsid w:val="005F799D"/>
    <w:rsid w:val="00604136"/>
    <w:rsid w:val="00605E86"/>
    <w:rsid w:val="00606D02"/>
    <w:rsid w:val="006415C8"/>
    <w:rsid w:val="00643101"/>
    <w:rsid w:val="006435C5"/>
    <w:rsid w:val="006474EA"/>
    <w:rsid w:val="006505AB"/>
    <w:rsid w:val="00653A17"/>
    <w:rsid w:val="00654105"/>
    <w:rsid w:val="00663258"/>
    <w:rsid w:val="00671ABC"/>
    <w:rsid w:val="006876F9"/>
    <w:rsid w:val="006916C6"/>
    <w:rsid w:val="006A15CB"/>
    <w:rsid w:val="006A5DBA"/>
    <w:rsid w:val="006B3E83"/>
    <w:rsid w:val="006C7EB4"/>
    <w:rsid w:val="006E16F5"/>
    <w:rsid w:val="006F441C"/>
    <w:rsid w:val="007005DD"/>
    <w:rsid w:val="0071576A"/>
    <w:rsid w:val="00751193"/>
    <w:rsid w:val="00774018"/>
    <w:rsid w:val="0077526E"/>
    <w:rsid w:val="007800B5"/>
    <w:rsid w:val="00781AE8"/>
    <w:rsid w:val="00783726"/>
    <w:rsid w:val="007A7CAE"/>
    <w:rsid w:val="007B4BE3"/>
    <w:rsid w:val="007C0756"/>
    <w:rsid w:val="007C37BA"/>
    <w:rsid w:val="007C66D7"/>
    <w:rsid w:val="007C722D"/>
    <w:rsid w:val="007E08CD"/>
    <w:rsid w:val="007F29BA"/>
    <w:rsid w:val="00820974"/>
    <w:rsid w:val="00860A3E"/>
    <w:rsid w:val="00872F80"/>
    <w:rsid w:val="0088165E"/>
    <w:rsid w:val="00882018"/>
    <w:rsid w:val="008C4359"/>
    <w:rsid w:val="008C6429"/>
    <w:rsid w:val="008C7CBF"/>
    <w:rsid w:val="008D377B"/>
    <w:rsid w:val="008E05F9"/>
    <w:rsid w:val="008F01BD"/>
    <w:rsid w:val="008F093A"/>
    <w:rsid w:val="008F57CA"/>
    <w:rsid w:val="009073A7"/>
    <w:rsid w:val="009107D8"/>
    <w:rsid w:val="00910D6E"/>
    <w:rsid w:val="00912BD3"/>
    <w:rsid w:val="00913020"/>
    <w:rsid w:val="00916243"/>
    <w:rsid w:val="009317BA"/>
    <w:rsid w:val="00933339"/>
    <w:rsid w:val="009355CD"/>
    <w:rsid w:val="00937E79"/>
    <w:rsid w:val="00937E81"/>
    <w:rsid w:val="00944CF1"/>
    <w:rsid w:val="0094716A"/>
    <w:rsid w:val="0095295A"/>
    <w:rsid w:val="00952AC9"/>
    <w:rsid w:val="00954758"/>
    <w:rsid w:val="00961BFF"/>
    <w:rsid w:val="00962087"/>
    <w:rsid w:val="009633C9"/>
    <w:rsid w:val="0096764A"/>
    <w:rsid w:val="009741B1"/>
    <w:rsid w:val="009774A5"/>
    <w:rsid w:val="00984DCE"/>
    <w:rsid w:val="0098620A"/>
    <w:rsid w:val="009A3E90"/>
    <w:rsid w:val="009A614C"/>
    <w:rsid w:val="009C14EC"/>
    <w:rsid w:val="009D5E57"/>
    <w:rsid w:val="009D6CDF"/>
    <w:rsid w:val="009E45DB"/>
    <w:rsid w:val="009E7ADA"/>
    <w:rsid w:val="00A01BEF"/>
    <w:rsid w:val="00A049DE"/>
    <w:rsid w:val="00A07D1E"/>
    <w:rsid w:val="00A24553"/>
    <w:rsid w:val="00A30BD8"/>
    <w:rsid w:val="00A578D7"/>
    <w:rsid w:val="00A62F1B"/>
    <w:rsid w:val="00A8145B"/>
    <w:rsid w:val="00AD6D6F"/>
    <w:rsid w:val="00AE6796"/>
    <w:rsid w:val="00AF1D68"/>
    <w:rsid w:val="00B10E8D"/>
    <w:rsid w:val="00B24B6E"/>
    <w:rsid w:val="00B25E6E"/>
    <w:rsid w:val="00B26D46"/>
    <w:rsid w:val="00B373A7"/>
    <w:rsid w:val="00B452EB"/>
    <w:rsid w:val="00B62FC1"/>
    <w:rsid w:val="00B7138D"/>
    <w:rsid w:val="00B7272D"/>
    <w:rsid w:val="00B766A9"/>
    <w:rsid w:val="00B847E0"/>
    <w:rsid w:val="00BC5F51"/>
    <w:rsid w:val="00C060A1"/>
    <w:rsid w:val="00C10B66"/>
    <w:rsid w:val="00C13DB4"/>
    <w:rsid w:val="00C201F0"/>
    <w:rsid w:val="00C23297"/>
    <w:rsid w:val="00C254BC"/>
    <w:rsid w:val="00C26033"/>
    <w:rsid w:val="00C27D9C"/>
    <w:rsid w:val="00C32260"/>
    <w:rsid w:val="00C33641"/>
    <w:rsid w:val="00C339F8"/>
    <w:rsid w:val="00C45C49"/>
    <w:rsid w:val="00C51BC7"/>
    <w:rsid w:val="00C5792C"/>
    <w:rsid w:val="00C61492"/>
    <w:rsid w:val="00C9179E"/>
    <w:rsid w:val="00C92790"/>
    <w:rsid w:val="00C975A5"/>
    <w:rsid w:val="00CA1BE3"/>
    <w:rsid w:val="00CA325F"/>
    <w:rsid w:val="00CA38E2"/>
    <w:rsid w:val="00CC311E"/>
    <w:rsid w:val="00CD13F4"/>
    <w:rsid w:val="00CD4DCB"/>
    <w:rsid w:val="00CD670F"/>
    <w:rsid w:val="00CD737B"/>
    <w:rsid w:val="00CF01FF"/>
    <w:rsid w:val="00CF2392"/>
    <w:rsid w:val="00D2773E"/>
    <w:rsid w:val="00D35FA9"/>
    <w:rsid w:val="00D67D58"/>
    <w:rsid w:val="00D708AA"/>
    <w:rsid w:val="00D72034"/>
    <w:rsid w:val="00D86F35"/>
    <w:rsid w:val="00D95C37"/>
    <w:rsid w:val="00D97A42"/>
    <w:rsid w:val="00DA2303"/>
    <w:rsid w:val="00DA4E20"/>
    <w:rsid w:val="00DB5861"/>
    <w:rsid w:val="00DB7A4C"/>
    <w:rsid w:val="00DC09C5"/>
    <w:rsid w:val="00DD38F6"/>
    <w:rsid w:val="00DF20FE"/>
    <w:rsid w:val="00DF3E58"/>
    <w:rsid w:val="00DF744E"/>
    <w:rsid w:val="00E027F0"/>
    <w:rsid w:val="00E054C7"/>
    <w:rsid w:val="00E14965"/>
    <w:rsid w:val="00E241B7"/>
    <w:rsid w:val="00E2515F"/>
    <w:rsid w:val="00E3028E"/>
    <w:rsid w:val="00E30E8C"/>
    <w:rsid w:val="00E33B94"/>
    <w:rsid w:val="00E86266"/>
    <w:rsid w:val="00EA0504"/>
    <w:rsid w:val="00EB45D5"/>
    <w:rsid w:val="00EB4D09"/>
    <w:rsid w:val="00EC4EC3"/>
    <w:rsid w:val="00EE6397"/>
    <w:rsid w:val="00F301A3"/>
    <w:rsid w:val="00F3330B"/>
    <w:rsid w:val="00F53FD5"/>
    <w:rsid w:val="00F61F56"/>
    <w:rsid w:val="00F67B37"/>
    <w:rsid w:val="00F752F7"/>
    <w:rsid w:val="00F8608E"/>
    <w:rsid w:val="00F909E7"/>
    <w:rsid w:val="00F943C6"/>
    <w:rsid w:val="00F94AED"/>
    <w:rsid w:val="00F95A9D"/>
    <w:rsid w:val="00FB6C4D"/>
    <w:rsid w:val="00FC047F"/>
    <w:rsid w:val="00FD40DB"/>
    <w:rsid w:val="00FD6930"/>
    <w:rsid w:val="00FE3465"/>
    <w:rsid w:val="00FE7E47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60E9"/>
  <w15:docId w15:val="{407AA0C7-6BA4-4D8F-B647-7FF9DE40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9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table" w:styleId="TableGrid">
    <w:name w:val="Table Grid"/>
    <w:basedOn w:val="TableNormal"/>
    <w:uiPriority w:val="59"/>
    <w:rsid w:val="00B4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B452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52E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9A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3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table" w:styleId="LightGrid">
    <w:name w:val="Light Grid"/>
    <w:basedOn w:val="TableNormal"/>
    <w:uiPriority w:val="62"/>
    <w:rsid w:val="00C579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F1D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Saydé, Michel</cp:lastModifiedBy>
  <cp:revision>11</cp:revision>
  <cp:lastPrinted>2020-05-22T05:51:00Z</cp:lastPrinted>
  <dcterms:created xsi:type="dcterms:W3CDTF">2020-05-29T08:48:00Z</dcterms:created>
  <dcterms:modified xsi:type="dcterms:W3CDTF">2020-05-29T11:30:00Z</dcterms:modified>
</cp:coreProperties>
</file>