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8"/>
          <w:szCs w:val="28"/>
          <w:highlight w:val="white"/>
          <w:rtl w:val="0"/>
        </w:rPr>
        <w:t xml:space="preserve">Progress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highlight w:val="white"/>
          <w:rtl w:val="0"/>
        </w:rPr>
        <w:t xml:space="preserve">* </w:t>
      </w: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8.5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highlight w:val="white"/>
          <w:rtl w:val="0"/>
        </w:rPr>
        <w:t xml:space="preserve">* </w:t>
      </w: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I do the algorithms part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* I have done the algorithms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* The UI part hasn’t been done yet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8"/>
          <w:szCs w:val="28"/>
          <w:highlight w:val="white"/>
          <w:rtl w:val="0"/>
        </w:rPr>
        <w:t xml:space="preserve">Challenges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* The challenge that we encounter while doing the portfolio project is a lack of communication with my teammate because of an internet problem we couldn’t communicate freely as we want so we procrastinate the given tasks.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color w:val="333333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33333"/>
          <w:highlight w:val="white"/>
          <w:rtl w:val="0"/>
        </w:rPr>
        <w:t xml:space="preserve">* There is no technical problem we got.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8"/>
          <w:szCs w:val="28"/>
          <w:highlight w:val="white"/>
          <w:rtl w:val="0"/>
        </w:rPr>
        <w:t xml:space="preserve">Screenshots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