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10970" w14:textId="150D663A" w:rsidR="00442533" w:rsidRDefault="00E05AF8" w:rsidP="00E05A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element</w:t>
      </w:r>
      <w:r>
        <w:t>.getElementsByTagName()</w:t>
      </w:r>
    </w:p>
    <w:p w14:paraId="4E9A6B26" w14:textId="3D0FABF9" w:rsidR="00E05AF8" w:rsidRDefault="00E05AF8" w:rsidP="00E05AF8">
      <w:pPr>
        <w:pStyle w:val="a3"/>
        <w:ind w:left="360" w:firstLineChars="0" w:firstLine="0"/>
      </w:pPr>
      <w:r>
        <w:rPr>
          <w:rFonts w:hint="eastAsia"/>
        </w:rPr>
        <w:t>返回</w:t>
      </w:r>
      <w:r>
        <w:t>的是一个元素数组，</w:t>
      </w:r>
      <w:r>
        <w:rPr>
          <w:rFonts w:hint="eastAsia"/>
        </w:rPr>
        <w:t>要想</w:t>
      </w:r>
      <w:r>
        <w:t>读取元素的内容还需指明数组中的位置及</w:t>
      </w:r>
      <w:r>
        <w:rPr>
          <w:rFonts w:hint="eastAsia"/>
        </w:rPr>
        <w:t>使用</w:t>
      </w:r>
      <w:r>
        <w:t>innerHTML。</w:t>
      </w:r>
    </w:p>
    <w:p w14:paraId="40E01A45" w14:textId="77777777" w:rsidR="00E05AF8" w:rsidRDefault="00E05AF8" w:rsidP="00E05AF8">
      <w:pPr>
        <w:pStyle w:val="a3"/>
        <w:ind w:left="360" w:firstLineChars="0" w:firstLine="0"/>
      </w:pPr>
      <w:r>
        <w:t xml:space="preserve">e.g. </w:t>
      </w:r>
    </w:p>
    <w:p w14:paraId="401692EF" w14:textId="705CB2CA" w:rsidR="00E05AF8" w:rsidRDefault="00E05AF8" w:rsidP="00E05AF8">
      <w:pPr>
        <w:pStyle w:val="a3"/>
        <w:ind w:left="360" w:firstLineChars="0" w:firstLine="0"/>
        <w:rPr>
          <w:sz w:val="21"/>
          <w:szCs w:val="21"/>
        </w:rPr>
      </w:pPr>
      <w:r w:rsidRPr="00E05AF8">
        <w:rPr>
          <w:sz w:val="21"/>
          <w:szCs w:val="21"/>
        </w:rPr>
        <w:t>var source = document.getElementById("source").getElementsByTagName("li");</w:t>
      </w:r>
    </w:p>
    <w:p w14:paraId="2F43D48A" w14:textId="66344062" w:rsidR="00E05AF8" w:rsidRDefault="00E05AF8" w:rsidP="00E05AF8">
      <w:pPr>
        <w:pStyle w:val="a3"/>
        <w:ind w:left="360" w:firstLineChars="0" w:firstLine="0"/>
        <w:rPr>
          <w:sz w:val="21"/>
          <w:szCs w:val="21"/>
        </w:rPr>
      </w:pPr>
      <w:r w:rsidRPr="00E05AF8">
        <w:rPr>
          <w:sz w:val="21"/>
          <w:szCs w:val="21"/>
        </w:rPr>
        <w:t>var city = source[i].innerHTML</w:t>
      </w:r>
      <w:r>
        <w:rPr>
          <w:sz w:val="21"/>
          <w:szCs w:val="21"/>
        </w:rPr>
        <w:t>；</w:t>
      </w:r>
    </w:p>
    <w:p w14:paraId="7D96DBF2" w14:textId="77777777" w:rsidR="00E05AF8" w:rsidRDefault="00E05AF8" w:rsidP="00E05AF8"/>
    <w:p w14:paraId="6E93C1CC" w14:textId="6392FF38" w:rsidR="00E05AF8" w:rsidRDefault="00E05AF8" w:rsidP="00E05A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children和</w:t>
      </w:r>
      <w:r>
        <w:t>childNodes</w:t>
      </w:r>
    </w:p>
    <w:p w14:paraId="75115CE7" w14:textId="6BD8B6D2" w:rsidR="00E05AF8" w:rsidRPr="00E05AF8" w:rsidRDefault="00E05AF8" w:rsidP="00E05A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360" w:firstLineChars="0" w:firstLine="0"/>
        <w:jc w:val="left"/>
      </w:pPr>
      <w:r w:rsidRPr="00E05AF8">
        <w:rPr>
          <w:rFonts w:hint="eastAsia"/>
        </w:rPr>
        <w:t>childNodes：它是标准属性，它返回指定元素的子元素集合，包括</w:t>
      </w:r>
      <w:hyperlink r:id="rId5" w:tgtFrame="_blank" w:history="1">
        <w:r w:rsidRPr="00E05AF8">
          <w:rPr>
            <w:rFonts w:hint="eastAsia"/>
          </w:rPr>
          <w:t>HTML</w:t>
        </w:r>
      </w:hyperlink>
      <w:r w:rsidRPr="00E05AF8">
        <w:rPr>
          <w:rFonts w:hint="eastAsia"/>
        </w:rPr>
        <w:t>节点，所有属性，文本节点。可以通过nodeType来判断是哪种类型的节点，只有当nodeType==1时才是元素节点，2是属性节点，3是文本节点。</w:t>
      </w:r>
    </w:p>
    <w:p w14:paraId="10CE46B6" w14:textId="199FBA21" w:rsidR="00E05AF8" w:rsidRPr="00E05AF8" w:rsidRDefault="00E05AF8" w:rsidP="00E05AF8">
      <w:pPr>
        <w:pStyle w:val="HTML"/>
        <w:spacing w:line="390" w:lineRule="atLeast"/>
        <w:rPr>
          <w:rFonts w:asciiTheme="minorHAnsi" w:hAnsiTheme="minorHAnsi" w:cstheme="minorBidi"/>
          <w:kern w:val="2"/>
          <w:sz w:val="24"/>
          <w:szCs w:val="24"/>
        </w:rPr>
      </w:pPr>
      <w:r w:rsidRPr="00E05AF8">
        <w:rPr>
          <w:rFonts w:asciiTheme="minorHAnsi" w:hAnsiTheme="minorHAnsi" w:cstheme="minorBidi" w:hint="eastAsia"/>
          <w:kern w:val="2"/>
          <w:sz w:val="24"/>
          <w:szCs w:val="24"/>
        </w:rPr>
        <w:t xml:space="preserve">   </w:t>
      </w:r>
      <w:r w:rsidRPr="00E05AF8">
        <w:rPr>
          <w:rFonts w:asciiTheme="minorHAnsi" w:hAnsiTheme="minorHAnsi" w:cstheme="minorBidi" w:hint="eastAsia"/>
          <w:kern w:val="2"/>
          <w:sz w:val="24"/>
          <w:szCs w:val="24"/>
        </w:rPr>
        <w:t>children：非标准属性，它返回指定元素的子元素集合。</w:t>
      </w:r>
      <w:r w:rsidRPr="00E05AF8">
        <w:rPr>
          <w:rFonts w:asciiTheme="minorHAnsi" w:hAnsiTheme="minorHAnsi" w:cstheme="minorBidi" w:hint="eastAsia"/>
          <w:kern w:val="2"/>
          <w:sz w:val="24"/>
          <w:szCs w:val="24"/>
        </w:rPr>
        <w:br/>
      </w:r>
      <w:r w:rsidRPr="00E05AF8">
        <w:rPr>
          <w:rFonts w:asciiTheme="minorHAnsi" w:hAnsiTheme="minorHAnsi" w:cstheme="minorBidi"/>
          <w:kern w:val="2"/>
          <w:sz w:val="24"/>
          <w:szCs w:val="24"/>
        </w:rPr>
        <w:t xml:space="preserve">   </w:t>
      </w:r>
      <w:r w:rsidRPr="00E05AF8">
        <w:rPr>
          <w:rFonts w:asciiTheme="minorHAnsi" w:hAnsiTheme="minorHAnsi" w:cstheme="minorBidi" w:hint="eastAsia"/>
          <w:kern w:val="2"/>
          <w:sz w:val="24"/>
          <w:szCs w:val="24"/>
        </w:rPr>
        <w:t>但它只返回HTML节点，甚至不返回文本节点，虽然不是标准的</w:t>
      </w:r>
      <w:hyperlink r:id="rId6" w:tgtFrame="_blank" w:history="1">
        <w:r w:rsidRPr="00E05AF8">
          <w:rPr>
            <w:rFonts w:asciiTheme="minorHAnsi" w:hAnsiTheme="minorHAnsi" w:cstheme="minorBidi" w:hint="eastAsia"/>
            <w:kern w:val="2"/>
            <w:sz w:val="24"/>
            <w:szCs w:val="24"/>
          </w:rPr>
          <w:t>DOM</w:t>
        </w:r>
      </w:hyperlink>
      <w:r w:rsidRPr="00E05AF8">
        <w:rPr>
          <w:rFonts w:asciiTheme="minorHAnsi" w:hAnsiTheme="minorHAnsi" w:cstheme="minorBidi" w:hint="eastAsia"/>
          <w:kern w:val="2"/>
          <w:sz w:val="24"/>
          <w:szCs w:val="24"/>
        </w:rPr>
        <w:t>属性，但它和innerHTML方法一样，得到了几乎所有</w:t>
      </w:r>
      <w:hyperlink r:id="rId7" w:tgtFrame="_blank" w:history="1">
        <w:r w:rsidRPr="00E05AF8">
          <w:rPr>
            <w:rFonts w:asciiTheme="minorHAnsi" w:hAnsiTheme="minorHAnsi" w:cstheme="minorBidi" w:hint="eastAsia"/>
            <w:kern w:val="2"/>
            <w:sz w:val="24"/>
            <w:szCs w:val="24"/>
          </w:rPr>
          <w:t>浏览器</w:t>
        </w:r>
      </w:hyperlink>
      <w:r w:rsidRPr="00E05AF8">
        <w:rPr>
          <w:rFonts w:asciiTheme="minorHAnsi" w:hAnsiTheme="minorHAnsi" w:cstheme="minorBidi" w:hint="eastAsia"/>
          <w:kern w:val="2"/>
          <w:sz w:val="24"/>
          <w:szCs w:val="24"/>
        </w:rPr>
        <w:t>的支持。</w:t>
      </w:r>
    </w:p>
    <w:p w14:paraId="1FB44780" w14:textId="77777777" w:rsidR="00E05AF8" w:rsidRDefault="00E05AF8" w:rsidP="00E05AF8"/>
    <w:p w14:paraId="39A8C3EC" w14:textId="6738C3F7" w:rsidR="00E05AF8" w:rsidRDefault="00E05AF8" w:rsidP="00E05AF8">
      <w:pPr>
        <w:pStyle w:val="a3"/>
        <w:numPr>
          <w:ilvl w:val="0"/>
          <w:numId w:val="1"/>
        </w:numPr>
        <w:ind w:firstLineChars="0"/>
      </w:pPr>
      <w:r>
        <w:t>string.</w:t>
      </w:r>
      <w:bookmarkStart w:id="0" w:name="_GoBack"/>
      <w:bookmarkEnd w:id="0"/>
      <w:r>
        <w:rPr>
          <w:rFonts w:hint="eastAsia"/>
        </w:rPr>
        <w:t>split()方法</w:t>
      </w:r>
    </w:p>
    <w:p w14:paraId="7A9E6509" w14:textId="77777777" w:rsidR="00E05AF8" w:rsidRPr="00E05AF8" w:rsidRDefault="00E05AF8" w:rsidP="00E05AF8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E05AF8">
        <w:rPr>
          <w:rFonts w:ascii="PingFangSC-Regular" w:eastAsia="PingFangSC-Regular" w:hAnsi="PingFangSC-Regular" w:cs="Times New Roman" w:hint="eastAsia"/>
          <w:color w:val="000000"/>
          <w:kern w:val="0"/>
          <w:sz w:val="21"/>
          <w:szCs w:val="21"/>
          <w:shd w:val="clear" w:color="auto" w:fill="FDFCF8"/>
        </w:rPr>
        <w:t>用于把一个字符串分割成字符串数组。</w:t>
      </w:r>
    </w:p>
    <w:p w14:paraId="133156EB" w14:textId="33605B29" w:rsidR="00E05AF8" w:rsidRDefault="00E05AF8" w:rsidP="00E05AF8">
      <w:pPr>
        <w:pStyle w:val="a3"/>
        <w:ind w:left="360" w:firstLineChars="0" w:firstLine="0"/>
      </w:pPr>
      <w:r w:rsidRPr="00E05AF8">
        <w:lastRenderedPageBreak/>
        <w:drawing>
          <wp:inline distT="0" distB="0" distL="0" distR="0" wp14:anchorId="129600ED" wp14:editId="746C4D28">
            <wp:extent cx="5270500" cy="331152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EAEB" w14:textId="6C1D44E2" w:rsidR="00E05AF8" w:rsidRDefault="00E05AF8" w:rsidP="00E05AF8">
      <w:pPr>
        <w:pStyle w:val="a3"/>
        <w:ind w:left="360" w:firstLineChars="0" w:firstLine="0"/>
      </w:pPr>
      <w:r w:rsidRPr="00E05AF8">
        <w:drawing>
          <wp:inline distT="0" distB="0" distL="0" distR="0" wp14:anchorId="39E87263" wp14:editId="2579032D">
            <wp:extent cx="4191000" cy="1625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AC91" w14:textId="07D6BAAE" w:rsidR="00E05AF8" w:rsidRPr="00E05AF8" w:rsidRDefault="00E05AF8" w:rsidP="00E05AF8">
      <w:pPr>
        <w:pStyle w:val="a3"/>
        <w:ind w:left="360" w:firstLineChars="0" w:firstLine="0"/>
        <w:rPr>
          <w:rFonts w:hint="eastAsia"/>
        </w:rPr>
      </w:pPr>
      <w:r w:rsidRPr="00E05AF8">
        <w:drawing>
          <wp:inline distT="0" distB="0" distL="0" distR="0" wp14:anchorId="53C461AD" wp14:editId="0CB47AAB">
            <wp:extent cx="5270500" cy="21856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AF8" w:rsidRPr="00E05AF8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FangSC-Regular"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14E05"/>
    <w:multiLevelType w:val="hybridMultilevel"/>
    <w:tmpl w:val="86C23376"/>
    <w:lvl w:ilvl="0" w:tplc="46826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6C"/>
    <w:rsid w:val="00442533"/>
    <w:rsid w:val="006B01A4"/>
    <w:rsid w:val="0095246C"/>
    <w:rsid w:val="00E0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117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AF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05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E05AF8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05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aidu.com/s?wd=HTML&amp;tn=44039180_cpr&amp;fenlei=mv6quAkxTZn0IZRqIHckPjm4nH00T1Ykn1IbmH7-mHP9P1bsnWc30ZwV5Hcvrjm3rH6sPfKWUMw85HfYnjn4nH6sgvPsT6KdThsqpZwYTjCEQLGCpyw9Uz4Bmy-bIi4WUvYETgN-TLwGUv3EnHT4P1Dsnjc1nW0krHm1nW0zPs" TargetMode="External"/><Relationship Id="rId6" Type="http://schemas.openxmlformats.org/officeDocument/2006/relationships/hyperlink" Target="https://www.baidu.com/s?wd=DOM&amp;tn=44039180_cpr&amp;fenlei=mv6quAkxTZn0IZRqIHckPjm4nH00T1Ykn1IbmH7-mHP9P1bsnWc30ZwV5Hcvrjm3rH6sPfKWUMw85HfYnjn4nH6sgvPsT6KdThsqpZwYTjCEQLGCpyw9Uz4Bmy-bIi4WUvYETgN-TLwGUv3EnHT4P1Dsnjc1nW0krHm1nW0zPs" TargetMode="External"/><Relationship Id="rId7" Type="http://schemas.openxmlformats.org/officeDocument/2006/relationships/hyperlink" Target="https://www.baidu.com/s?wd=%E6%B5%8F%E8%A7%88%E5%99%A8&amp;tn=44039180_cpr&amp;fenlei=mv6quAkxTZn0IZRqIHckPjm4nH00T1Ykn1IbmH7-mHP9P1bsnWc30ZwV5Hcvrjm3rH6sPfKWUMw85HfYnjn4nH6sgvPsT6KdThsqpZwYTjCEQLGCpyw9Uz4Bmy-bIi4WUvYETgN-TLwGUv3EnHT4P1Dsnjc1nW0krHm1nW0zPs" TargetMode="External"/><Relationship Id="rId8" Type="http://schemas.openxmlformats.org/officeDocument/2006/relationships/image" Target="media/image1.tiff"/><Relationship Id="rId9" Type="http://schemas.openxmlformats.org/officeDocument/2006/relationships/image" Target="media/image2.tiff"/><Relationship Id="rId10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187</Words>
  <Characters>1066</Characters>
  <Application>Microsoft Macintosh Word</Application>
  <DocSecurity>0</DocSecurity>
  <Lines>8</Lines>
  <Paragraphs>2</Paragraphs>
  <ScaleCrop>false</ScaleCrop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</cp:revision>
  <dcterms:created xsi:type="dcterms:W3CDTF">2017-06-07T01:56:00Z</dcterms:created>
  <dcterms:modified xsi:type="dcterms:W3CDTF">2017-06-07T02:06:00Z</dcterms:modified>
</cp:coreProperties>
</file>