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5D7F" w14:textId="438A781D" w:rsidR="00420B9E" w:rsidRDefault="00420B9E" w:rsidP="00420B9E">
      <w:pPr>
        <w:spacing w:before="120"/>
        <w:jc w:val="center"/>
        <w:rPr>
          <w:rFonts w:ascii="Arial" w:eastAsia="Times New Roman" w:hAnsi="Arial" w:cs="Arial"/>
          <w:color w:val="695D46"/>
          <w:sz w:val="22"/>
          <w:szCs w:val="22"/>
        </w:rPr>
      </w:pPr>
      <w:r w:rsidRPr="00420B9E">
        <w:rPr>
          <w:rFonts w:ascii="Arial" w:eastAsia="Times New Roman" w:hAnsi="Arial" w:cs="Arial"/>
          <w:color w:val="695D46"/>
          <w:sz w:val="22"/>
          <w:szCs w:val="22"/>
        </w:rPr>
        <w:t>Paper Summaries – Britt Lab Summer 2018</w:t>
      </w:r>
    </w:p>
    <w:p w14:paraId="322EC1D5" w14:textId="77777777" w:rsidR="00420B9E" w:rsidRPr="00420B9E" w:rsidRDefault="00420B9E" w:rsidP="00420B9E">
      <w:pPr>
        <w:spacing w:before="120"/>
        <w:jc w:val="center"/>
        <w:rPr>
          <w:rFonts w:ascii="-webkit-standard" w:eastAsia="Times New Roman" w:hAnsi="-webkit-standard" w:cs="Times New Roman"/>
          <w:color w:val="000000"/>
        </w:rPr>
      </w:pPr>
    </w:p>
    <w:p w14:paraId="0DD69CF8" w14:textId="4BFD0838" w:rsidR="00420B9E" w:rsidRPr="00420B9E" w:rsidRDefault="00420B9E" w:rsidP="00420B9E">
      <w:pPr>
        <w:spacing w:before="120"/>
        <w:rPr>
          <w:rFonts w:ascii="-webkit-standard" w:eastAsia="Times New Roman" w:hAnsi="-webkit-standard" w:cs="Times New Roman"/>
          <w:b/>
          <w:color w:val="000000"/>
        </w:rPr>
      </w:pPr>
      <w:r w:rsidRPr="00420B9E">
        <w:rPr>
          <w:rFonts w:ascii="Arial" w:eastAsia="Times New Roman" w:hAnsi="Arial" w:cs="Arial"/>
          <w:b/>
          <w:color w:val="695D46"/>
          <w:sz w:val="22"/>
          <w:szCs w:val="22"/>
        </w:rPr>
        <w:t>P1: Midbrain dopamine neurons encode decisions for future action</w:t>
      </w:r>
      <w:r>
        <w:rPr>
          <w:rFonts w:ascii="Arial" w:eastAsia="Times New Roman" w:hAnsi="Arial" w:cs="Arial"/>
          <w:b/>
          <w:color w:val="695D46"/>
          <w:sz w:val="22"/>
          <w:szCs w:val="22"/>
        </w:rPr>
        <w:t xml:space="preserve"> – </w:t>
      </w:r>
      <w:proofErr w:type="spellStart"/>
      <w:r>
        <w:rPr>
          <w:rFonts w:ascii="Arial" w:eastAsia="Times New Roman" w:hAnsi="Arial" w:cs="Arial"/>
          <w:b/>
          <w:color w:val="695D46"/>
          <w:sz w:val="22"/>
          <w:szCs w:val="22"/>
        </w:rPr>
        <w:t>SNc</w:t>
      </w:r>
      <w:proofErr w:type="spellEnd"/>
      <w:r>
        <w:rPr>
          <w:rFonts w:ascii="Arial" w:eastAsia="Times New Roman" w:hAnsi="Arial" w:cs="Arial"/>
          <w:b/>
          <w:color w:val="695D46"/>
          <w:sz w:val="22"/>
          <w:szCs w:val="22"/>
        </w:rPr>
        <w:t xml:space="preserve"> // irrelevant </w:t>
      </w:r>
      <w:bookmarkStart w:id="0" w:name="_GoBack"/>
      <w:bookmarkEnd w:id="0"/>
    </w:p>
    <w:p w14:paraId="7D5082AC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Recorded DA neuron activity during a decision-making task</w:t>
      </w:r>
    </w:p>
    <w:p w14:paraId="14B2039D" w14:textId="5FC796D9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Used a micro electrode to record from the </w:t>
      </w:r>
      <w:r>
        <w:rPr>
          <w:rFonts w:ascii="Arial" w:eastAsia="Times New Roman" w:hAnsi="Arial" w:cs="Arial"/>
          <w:color w:val="695D46"/>
          <w:sz w:val="22"/>
          <w:szCs w:val="22"/>
        </w:rPr>
        <w:t xml:space="preserve">macaque monkey 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VTA</w:t>
      </w:r>
      <w:r>
        <w:rPr>
          <w:rFonts w:ascii="Arial" w:eastAsia="Times New Roman" w:hAnsi="Arial" w:cs="Arial"/>
          <w:color w:val="695D46"/>
          <w:sz w:val="22"/>
          <w:szCs w:val="22"/>
        </w:rPr>
        <w:t>/</w:t>
      </w:r>
      <w:proofErr w:type="spellStart"/>
      <w:r>
        <w:rPr>
          <w:rFonts w:ascii="Arial" w:eastAsia="Times New Roman" w:hAnsi="Arial" w:cs="Arial"/>
          <w:color w:val="695D46"/>
          <w:sz w:val="22"/>
          <w:szCs w:val="22"/>
        </w:rPr>
        <w:t>SNc</w:t>
      </w:r>
      <w:proofErr w:type="spellEnd"/>
      <w:r>
        <w:rPr>
          <w:rFonts w:ascii="Arial" w:eastAsia="Times New Roman" w:hAnsi="Arial" w:cs="Arial"/>
          <w:color w:val="695D46"/>
          <w:sz w:val="22"/>
          <w:szCs w:val="22"/>
        </w:rPr>
        <w:t xml:space="preserve"> </w:t>
      </w:r>
    </w:p>
    <w:p w14:paraId="0C414CB8" w14:textId="7DDEF02F" w:rsidR="00420B9E" w:rsidRPr="00420B9E" w:rsidRDefault="00420B9E" w:rsidP="00420B9E">
      <w:pPr>
        <w:pStyle w:val="ListParagraph"/>
        <w:numPr>
          <w:ilvl w:val="0"/>
          <w:numId w:val="1"/>
        </w:numPr>
        <w:spacing w:before="120"/>
        <w:rPr>
          <w:rFonts w:ascii="Arial" w:eastAsia="Times New Roman" w:hAnsi="Arial" w:cs="Arial"/>
          <w:color w:val="695D46"/>
          <w:sz w:val="22"/>
          <w:szCs w:val="22"/>
        </w:rPr>
      </w:pPr>
      <w:r w:rsidRPr="00420B9E">
        <w:rPr>
          <w:rFonts w:ascii="Arial" w:eastAsia="Times New Roman" w:hAnsi="Arial" w:cs="Arial"/>
          <w:color w:val="695D46"/>
          <w:sz w:val="22"/>
          <w:szCs w:val="22"/>
        </w:rPr>
        <w:t>Monkey was fixed and could only move its arm</w:t>
      </w:r>
    </w:p>
    <w:p w14:paraId="1E21484A" w14:textId="53D6B211" w:rsidR="00420B9E" w:rsidRPr="00420B9E" w:rsidRDefault="00420B9E" w:rsidP="00420B9E">
      <w:pPr>
        <w:pStyle w:val="ListParagraph"/>
        <w:numPr>
          <w:ilvl w:val="0"/>
          <w:numId w:val="1"/>
        </w:numPr>
        <w:spacing w:before="12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t xml:space="preserve">State action pairs that were assigned a value </w:t>
      </w:r>
    </w:p>
    <w:p w14:paraId="4028E88A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Expectation of reward was modulated by the chosen action, DA expectation signal was less or more depending on the reward associated with the chosen action</w:t>
      </w:r>
    </w:p>
    <w:p w14:paraId="7C6DCAB9" w14:textId="77777777" w:rsidR="00420B9E" w:rsidRPr="00420B9E" w:rsidRDefault="00420B9E" w:rsidP="00420B9E">
      <w:pPr>
        <w:spacing w:before="120"/>
        <w:ind w:left="1440"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Activity was noted 122 </w:t>
      </w:r>
      <w:proofErr w:type="spellStart"/>
      <w:r w:rsidRPr="00420B9E">
        <w:rPr>
          <w:rFonts w:ascii="Arial" w:eastAsia="Times New Roman" w:hAnsi="Arial" w:cs="Arial"/>
          <w:color w:val="695D46"/>
          <w:sz w:val="22"/>
          <w:szCs w:val="22"/>
        </w:rPr>
        <w:t>ms</w:t>
      </w:r>
      <w:proofErr w:type="spellEnd"/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 after the action commenced</w:t>
      </w:r>
    </w:p>
    <w:p w14:paraId="0A3F2AB8" w14:textId="77777777" w:rsidR="00420B9E" w:rsidRDefault="00420B9E" w:rsidP="00420B9E">
      <w:pPr>
        <w:spacing w:before="120"/>
        <w:rPr>
          <w:rFonts w:ascii="Arial" w:eastAsia="Times New Roman" w:hAnsi="Arial" w:cs="Arial"/>
          <w:b/>
          <w:color w:val="695D46"/>
          <w:sz w:val="22"/>
          <w:szCs w:val="22"/>
        </w:rPr>
      </w:pPr>
    </w:p>
    <w:p w14:paraId="1B071E2F" w14:textId="46CEE54A" w:rsidR="00420B9E" w:rsidRPr="00420B9E" w:rsidRDefault="00420B9E" w:rsidP="00420B9E">
      <w:pPr>
        <w:spacing w:before="120"/>
        <w:rPr>
          <w:rFonts w:ascii="-webkit-standard" w:eastAsia="Times New Roman" w:hAnsi="-webkit-standard" w:cs="Times New Roman"/>
          <w:b/>
          <w:color w:val="000000"/>
        </w:rPr>
      </w:pPr>
      <w:r w:rsidRPr="00420B9E">
        <w:rPr>
          <w:rFonts w:ascii="Arial" w:eastAsia="Times New Roman" w:hAnsi="Arial" w:cs="Arial"/>
          <w:b/>
          <w:color w:val="695D46"/>
          <w:sz w:val="22"/>
          <w:szCs w:val="22"/>
        </w:rPr>
        <w:t>P2: Optogenetic interrogation of dopaminergic modulation of the multiple phases of reward-seeking behavior</w:t>
      </w:r>
    </w:p>
    <w:p w14:paraId="7B1DB807" w14:textId="0B3F660D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Channe</w:t>
      </w:r>
      <w:r>
        <w:rPr>
          <w:rFonts w:ascii="Arial" w:eastAsia="Times New Roman" w:hAnsi="Arial" w:cs="Arial"/>
          <w:color w:val="695D46"/>
          <w:sz w:val="22"/>
          <w:szCs w:val="22"/>
        </w:rPr>
        <w:t>l R mice and controls did a two-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lever operant task, both paired with a food pellet</w:t>
      </w:r>
    </w:p>
    <w:p w14:paraId="3E29E545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One of the levers was paired with DA stimulation, these mice exhibited higher responses on the active lever compared to controls</w:t>
      </w:r>
    </w:p>
    <w:p w14:paraId="684D644D" w14:textId="77777777" w:rsidR="00420B9E" w:rsidRPr="00420B9E" w:rsidRDefault="00420B9E" w:rsidP="00420B9E">
      <w:pPr>
        <w:spacing w:before="120"/>
        <w:ind w:left="1440"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Stimulation was paired to the lever press</w:t>
      </w:r>
    </w:p>
    <w:p w14:paraId="7C0DCED0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Food consumption was not affected however, reward seeking behavior only</w:t>
      </w:r>
    </w:p>
    <w:p w14:paraId="38C3F088" w14:textId="77777777" w:rsidR="00420B9E" w:rsidRPr="00420B9E" w:rsidRDefault="00420B9E" w:rsidP="00420B9E">
      <w:pPr>
        <w:spacing w:before="120"/>
        <w:ind w:left="1440"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Also no ICSS like effect</w:t>
      </w:r>
    </w:p>
    <w:p w14:paraId="4FEF6BB2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Phasic dopamine neuron activation in the VTA may have positive reinforcement properties</w:t>
      </w:r>
    </w:p>
    <w:p w14:paraId="2F0360C9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Optogenetic activation of DA neurons was sufficient to reinstate previously extinguished reward seeking behaviors</w:t>
      </w:r>
    </w:p>
    <w:p w14:paraId="74543F01" w14:textId="77777777" w:rsidR="00420B9E" w:rsidRDefault="00420B9E" w:rsidP="00420B9E">
      <w:pPr>
        <w:spacing w:before="120"/>
        <w:rPr>
          <w:rFonts w:ascii="Arial" w:eastAsia="Times New Roman" w:hAnsi="Arial" w:cs="Arial"/>
          <w:color w:val="695D46"/>
          <w:sz w:val="22"/>
          <w:szCs w:val="22"/>
        </w:rPr>
      </w:pPr>
    </w:p>
    <w:p w14:paraId="2FA4BFAF" w14:textId="3456785C" w:rsidR="00420B9E" w:rsidRPr="00420B9E" w:rsidRDefault="00420B9E" w:rsidP="00420B9E">
      <w:pPr>
        <w:spacing w:before="120"/>
        <w:rPr>
          <w:rFonts w:ascii="-webkit-standard" w:eastAsia="Times New Roman" w:hAnsi="-webkit-standard" w:cs="Times New Roman"/>
          <w:b/>
          <w:color w:val="000000"/>
        </w:rPr>
      </w:pPr>
      <w:r w:rsidRPr="00420B9E">
        <w:rPr>
          <w:rFonts w:ascii="Arial" w:eastAsia="Times New Roman" w:hAnsi="Arial" w:cs="Arial"/>
          <w:b/>
          <w:color w:val="695D46"/>
          <w:sz w:val="22"/>
          <w:szCs w:val="22"/>
        </w:rPr>
        <w:t xml:space="preserve">P3: </w:t>
      </w:r>
      <w:proofErr w:type="spellStart"/>
      <w:r w:rsidRPr="00420B9E">
        <w:rPr>
          <w:rFonts w:ascii="Arial" w:eastAsia="Times New Roman" w:hAnsi="Arial" w:cs="Arial"/>
          <w:b/>
          <w:color w:val="695D46"/>
          <w:sz w:val="22"/>
          <w:szCs w:val="22"/>
        </w:rPr>
        <w:t>Subsecond</w:t>
      </w:r>
      <w:proofErr w:type="spellEnd"/>
      <w:r w:rsidRPr="00420B9E">
        <w:rPr>
          <w:rFonts w:ascii="Arial" w:eastAsia="Times New Roman" w:hAnsi="Arial" w:cs="Arial"/>
          <w:b/>
          <w:color w:val="695D46"/>
          <w:sz w:val="22"/>
          <w:szCs w:val="22"/>
        </w:rPr>
        <w:t xml:space="preserve"> dopamine fluctuations in human striatum encode superposed error signals about actual and counterfactual reward</w:t>
      </w:r>
    </w:p>
    <w:p w14:paraId="5E5A6D0C" w14:textId="77777777" w:rsidR="00420B9E" w:rsidRPr="00420B9E" w:rsidRDefault="00420B9E" w:rsidP="00420B9E">
      <w:pPr>
        <w:spacing w:before="120"/>
        <w:ind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Paper found a neural correlate of a CPE (counterfactual prediction error) that estimates how good or bad something was compared to the best or </w:t>
      </w:r>
      <w:proofErr w:type="spellStart"/>
      <w:r w:rsidRPr="00420B9E">
        <w:rPr>
          <w:rFonts w:ascii="Arial" w:eastAsia="Times New Roman" w:hAnsi="Arial" w:cs="Arial"/>
          <w:color w:val="695D46"/>
          <w:sz w:val="22"/>
          <w:szCs w:val="22"/>
        </w:rPr>
        <w:t>worse case</w:t>
      </w:r>
      <w:proofErr w:type="spellEnd"/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 scenario</w:t>
      </w:r>
    </w:p>
    <w:p w14:paraId="4E164258" w14:textId="77777777" w:rsidR="00420B9E" w:rsidRPr="00420B9E" w:rsidRDefault="00420B9E" w:rsidP="00420B9E">
      <w:pPr>
        <w:spacing w:before="120"/>
        <w:ind w:left="1440"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Relief and regret</w:t>
      </w:r>
    </w:p>
    <w:p w14:paraId="46FC13C4" w14:textId="77777777" w:rsidR="00420B9E" w:rsidRPr="00420B9E" w:rsidRDefault="00420B9E" w:rsidP="00420B9E">
      <w:pPr>
        <w:spacing w:before="120"/>
        <w:ind w:left="1440" w:hanging="360"/>
        <w:rPr>
          <w:rFonts w:ascii="-webkit-standard" w:eastAsia="Times New Roman" w:hAnsi="-webkit-standard" w:cs="Times New Roman"/>
          <w:color w:val="000000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> </w:t>
      </w:r>
    </w:p>
    <w:p w14:paraId="4F8F3253" w14:textId="77777777" w:rsidR="00420B9E" w:rsidRPr="00420B9E" w:rsidRDefault="00420B9E" w:rsidP="00420B9E">
      <w:pPr>
        <w:rPr>
          <w:rFonts w:ascii="Times New Roman" w:eastAsia="Times New Roman" w:hAnsi="Times New Roman" w:cs="Times New Roman"/>
        </w:rPr>
      </w:pPr>
      <w:r w:rsidRPr="00420B9E">
        <w:rPr>
          <w:rFonts w:ascii="Courier New" w:eastAsia="Times New Roman" w:hAnsi="Courier New" w:cs="Courier New"/>
          <w:color w:val="695D46"/>
          <w:sz w:val="22"/>
          <w:szCs w:val="22"/>
        </w:rPr>
        <w:t>o   </w:t>
      </w:r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Implants in human patients with </w:t>
      </w:r>
      <w:proofErr w:type="spellStart"/>
      <w:r w:rsidRPr="00420B9E">
        <w:rPr>
          <w:rFonts w:ascii="Arial" w:eastAsia="Times New Roman" w:hAnsi="Arial" w:cs="Arial"/>
          <w:color w:val="695D46"/>
          <w:sz w:val="22"/>
          <w:szCs w:val="22"/>
        </w:rPr>
        <w:t>parkinson’s</w:t>
      </w:r>
      <w:proofErr w:type="spellEnd"/>
      <w:r w:rsidRPr="00420B9E">
        <w:rPr>
          <w:rFonts w:ascii="Arial" w:eastAsia="Times New Roman" w:hAnsi="Arial" w:cs="Arial"/>
          <w:color w:val="695D46"/>
          <w:sz w:val="22"/>
          <w:szCs w:val="22"/>
        </w:rPr>
        <w:t xml:space="preserve"> disease allowed the researchers to measure changes in DA concentration in the brain</w:t>
      </w:r>
    </w:p>
    <w:p w14:paraId="60363AC0" w14:textId="77777777" w:rsidR="0076584E" w:rsidRDefault="0076584E"/>
    <w:sectPr w:rsidR="0076584E" w:rsidSect="00367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377"/>
    <w:multiLevelType w:val="hybridMultilevel"/>
    <w:tmpl w:val="6488356A"/>
    <w:lvl w:ilvl="0" w:tplc="E684DBC2">
      <w:numFmt w:val="bullet"/>
      <w:lvlText w:val=""/>
      <w:lvlJc w:val="left"/>
      <w:pPr>
        <w:ind w:left="160" w:hanging="52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9E"/>
    <w:rsid w:val="003678D9"/>
    <w:rsid w:val="00420B9E"/>
    <w:rsid w:val="0076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46357"/>
  <w15:chartTrackingRefBased/>
  <w15:docId w15:val="{E1BD3309-2B21-2848-A225-CA151A9A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B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0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Chan</dc:creator>
  <cp:keywords/>
  <dc:description/>
  <cp:lastModifiedBy>Jessica Chan</cp:lastModifiedBy>
  <cp:revision>1</cp:revision>
  <dcterms:created xsi:type="dcterms:W3CDTF">2018-07-31T18:29:00Z</dcterms:created>
  <dcterms:modified xsi:type="dcterms:W3CDTF">2018-08-01T03:51:00Z</dcterms:modified>
</cp:coreProperties>
</file>