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207" w:rsidRDefault="00E04C0A">
      <w:pPr>
        <w:pStyle w:val="Title"/>
      </w:pPr>
      <w:r>
        <w:t>Perspectives types als Purescript types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trPr>
          <w:trHeight w:hRule="exact" w:val="461"/>
        </w:trPr>
        <w:tc>
          <w:tcPr>
            <w:tcW w:w="3870" w:type="dxa"/>
          </w:tcPr>
          <w:p w:rsidR="00716207" w:rsidRDefault="002A5403">
            <w:r>
              <w:t>Joop Ringelberg</w:t>
            </w:r>
          </w:p>
        </w:tc>
        <w:tc>
          <w:tcPr>
            <w:tcW w:w="2363" w:type="dxa"/>
          </w:tcPr>
          <w:p w:rsidR="00716207" w:rsidRDefault="002A5403" w:rsidP="002A5403">
            <w:r>
              <w:fldChar w:fldCharType="begin"/>
            </w:r>
            <w:r>
              <w:instrText xml:space="preserve"> CREATEDATE \@ "dd-MM-yy" \* MERGEFORMAT </w:instrText>
            </w:r>
            <w:r>
              <w:fldChar w:fldCharType="separate"/>
            </w:r>
            <w:r w:rsidR="00E04C0A">
              <w:rPr>
                <w:noProof/>
              </w:rPr>
              <w:t>03-02-19</w:t>
            </w:r>
            <w:r>
              <w:fldChar w:fldCharType="end"/>
            </w:r>
          </w:p>
        </w:tc>
        <w:tc>
          <w:tcPr>
            <w:tcW w:w="3117" w:type="dxa"/>
          </w:tcPr>
          <w:p w:rsidR="00716207" w:rsidRDefault="002A5403" w:rsidP="002A5403">
            <w:pPr>
              <w:jc w:val="right"/>
            </w:pPr>
            <w:r>
              <w:t>Versie: 1</w:t>
            </w:r>
          </w:p>
        </w:tc>
      </w:tr>
    </w:tbl>
    <w:p w:rsidR="00716207" w:rsidRDefault="002A5403" w:rsidP="002A5403">
      <w:pPr>
        <w:pStyle w:val="Heading1"/>
      </w:pPr>
      <w:r>
        <w:t>Introductie</w:t>
      </w:r>
    </w:p>
    <w:p w:rsidR="00734344" w:rsidRDefault="00E04C0A" w:rsidP="002A5403">
      <w:r>
        <w:t xml:space="preserve">In de ‘hogere’ modules van de Perspectives implementatie komen we queries tegen. Deze queries zijn gedefinieerd als combinaties van </w:t>
      </w:r>
      <w:proofErr w:type="spellStart"/>
      <w:r>
        <w:t>ObjectGetters</w:t>
      </w:r>
      <w:proofErr w:type="spellEnd"/>
      <w:r>
        <w:t xml:space="preserve">, of van </w:t>
      </w:r>
      <w:proofErr w:type="spellStart"/>
      <w:r>
        <w:t>TripleGetters</w:t>
      </w:r>
      <w:proofErr w:type="spellEnd"/>
      <w:r>
        <w:t xml:space="preserve"> (deze laatste memoriseren resultaten in de </w:t>
      </w:r>
      <w:proofErr w:type="spellStart"/>
      <w:r>
        <w:t>dependency</w:t>
      </w:r>
      <w:proofErr w:type="spellEnd"/>
      <w:r>
        <w:t xml:space="preserve"> tracking cache). Een (basis) </w:t>
      </w:r>
      <w:proofErr w:type="spellStart"/>
      <w:r>
        <w:t>ObjectGetter</w:t>
      </w:r>
      <w:proofErr w:type="spellEnd"/>
      <w:r>
        <w:t xml:space="preserve"> beeldt een Context af op Rollen, of een Rol op Propertywaarden. </w:t>
      </w:r>
      <w:r w:rsidR="00734344">
        <w:t xml:space="preserve">Overigens, een </w:t>
      </w:r>
      <w:proofErr w:type="spellStart"/>
      <w:r w:rsidR="00734344">
        <w:t>Getter</w:t>
      </w:r>
      <w:proofErr w:type="spellEnd"/>
      <w:r w:rsidR="00734344">
        <w:t xml:space="preserve"> </w:t>
      </w:r>
      <w:r w:rsidR="00053460">
        <w:t>heeft</w:t>
      </w:r>
      <w:r w:rsidR="00734344">
        <w:t xml:space="preserve"> met de </w:t>
      </w:r>
      <w:r w:rsidR="00734344">
        <w:rPr>
          <w:i/>
        </w:rPr>
        <w:t>identifiers</w:t>
      </w:r>
      <w:r w:rsidR="00734344">
        <w:t xml:space="preserve"> van Contexten en Rollen</w:t>
      </w:r>
      <w:r w:rsidR="00053460">
        <w:t xml:space="preserve"> als parameter of resultaat</w:t>
      </w:r>
      <w:r w:rsidR="00734344">
        <w:t>; nooit de representaties zelf.</w:t>
      </w:r>
    </w:p>
    <w:p w:rsidR="00E04C0A" w:rsidRPr="00E04C0A" w:rsidRDefault="00734344" w:rsidP="002A5403">
      <w:r>
        <w:t xml:space="preserve">Bij het combineren van </w:t>
      </w:r>
      <w:proofErr w:type="spellStart"/>
      <w:r>
        <w:t>ObjectGetters</w:t>
      </w:r>
      <w:proofErr w:type="spellEnd"/>
      <w:r>
        <w:t xml:space="preserve"> moeten we goed letten op de </w:t>
      </w:r>
      <w:r w:rsidR="00296328">
        <w:t>Perspectives-</w:t>
      </w:r>
      <w:r>
        <w:t xml:space="preserve">types van de zaken waarnaar die identifiers verwijzen. </w:t>
      </w:r>
      <w:r w:rsidR="00E04C0A">
        <w:t xml:space="preserve">Zo moeten we fouten voorkomen, zoals deze: </w:t>
      </w:r>
      <w:r w:rsidR="00E04C0A" w:rsidRPr="00E04C0A">
        <w:rPr>
          <w:i/>
        </w:rPr>
        <w:t>neem van een Context zijn buitenrol en daar dan een rol in context van</w:t>
      </w:r>
      <w:r w:rsidR="00E04C0A">
        <w:t>.</w:t>
      </w:r>
    </w:p>
    <w:p w:rsidR="00E04C0A" w:rsidRDefault="00E04C0A" w:rsidP="002A5403">
      <w:r>
        <w:t xml:space="preserve">Echter, de ‘lagere’ modules van Perspectives representeren die identifiers als niet-getypeerde Purescript Strings. Of een </w:t>
      </w:r>
      <w:proofErr w:type="spellStart"/>
      <w:r>
        <w:t>identifier</w:t>
      </w:r>
      <w:proofErr w:type="spellEnd"/>
      <w:r>
        <w:t xml:space="preserve"> nu een Context, Rol of waarde representeert – het is en blijft een String voor Purescript. Dat betekent dat de Purescript compiler ons niet helpt bij de compositie van </w:t>
      </w:r>
      <w:proofErr w:type="spellStart"/>
      <w:r>
        <w:t>ObjectGetters</w:t>
      </w:r>
      <w:proofErr w:type="spellEnd"/>
      <w:r>
        <w:t xml:space="preserve"> tot </w:t>
      </w:r>
      <w:r w:rsidR="00734344">
        <w:t>queries</w:t>
      </w:r>
      <w:r>
        <w:t>.</w:t>
      </w:r>
    </w:p>
    <w:p w:rsidR="00734344" w:rsidRDefault="003F39EF" w:rsidP="002A5403">
      <w:r>
        <w:t xml:space="preserve">Bij complexere queries blijkt dat je snel </w:t>
      </w:r>
      <w:proofErr w:type="spellStart"/>
      <w:r>
        <w:t>type-fouten</w:t>
      </w:r>
      <w:proofErr w:type="spellEnd"/>
      <w:r>
        <w:t xml:space="preserve"> maakt. Daarom representeren we Perspectives types tot op zekere hoogte als Purescript types.</w:t>
      </w:r>
    </w:p>
    <w:p w:rsidR="003F39EF" w:rsidRDefault="00E850B0" w:rsidP="00E850B0">
      <w:pPr>
        <w:pStyle w:val="Heading1"/>
      </w:pPr>
      <w:r>
        <w:t>Wat we van elkaar onderscheiden</w:t>
      </w:r>
    </w:p>
    <w:p w:rsidR="00E850B0" w:rsidRDefault="00E850B0" w:rsidP="00E850B0">
      <w:r>
        <w:t>Perspectives is een modelleertaal waarin we onbeperkt veel types kunnen beschrijven. De Purescript implementatie van Perspectives daarentegen is gesloten en eindig: we kunnen er slechts een beperkt aantal Perspectives types in representeren. De keuze is pragmatisch: het gaat om de ondersteuning van de programmeur(s) van Perspectives.</w:t>
      </w:r>
    </w:p>
    <w:p w:rsidR="00DD7C16" w:rsidRDefault="00DD7C16" w:rsidP="00E850B0">
      <w:r>
        <w:t xml:space="preserve">In Perspectives komen we alleen queries tegen die zijn opgesteld in termen van </w:t>
      </w:r>
      <w:r w:rsidR="0075516C">
        <w:t>éé</w:t>
      </w:r>
      <w:r>
        <w:t>n de volgende basismodellen:</w:t>
      </w:r>
    </w:p>
    <w:p w:rsidR="00DD7C16" w:rsidRDefault="00DD7C16" w:rsidP="00DD7C16">
      <w:pPr>
        <w:pStyle w:val="ListParagraph"/>
        <w:numPr>
          <w:ilvl w:val="0"/>
          <w:numId w:val="13"/>
        </w:numPr>
      </w:pPr>
      <w:proofErr w:type="spellStart"/>
      <w:r>
        <w:t>model:Perspectives</w:t>
      </w:r>
      <w:proofErr w:type="spellEnd"/>
    </w:p>
    <w:p w:rsidR="00DD7C16" w:rsidRDefault="00DD7C16" w:rsidP="00DD7C16">
      <w:pPr>
        <w:pStyle w:val="ListParagraph"/>
        <w:numPr>
          <w:ilvl w:val="0"/>
          <w:numId w:val="13"/>
        </w:numPr>
      </w:pPr>
      <w:proofErr w:type="spellStart"/>
      <w:r>
        <w:t>model:QueryAst</w:t>
      </w:r>
      <w:proofErr w:type="spellEnd"/>
    </w:p>
    <w:p w:rsidR="00DD7C16" w:rsidRDefault="00DD7C16" w:rsidP="00DD7C16">
      <w:r>
        <w:t>We representeren dus alleen de types die we in deze modellen tegenkomen.</w:t>
      </w:r>
    </w:p>
    <w:p w:rsidR="00E850B0" w:rsidRDefault="00E850B0" w:rsidP="00E850B0">
      <w:pPr>
        <w:pStyle w:val="Heading2"/>
      </w:pPr>
      <w:r>
        <w:t>Contexten</w:t>
      </w:r>
    </w:p>
    <w:p w:rsidR="00E850B0" w:rsidRDefault="00DD7C16" w:rsidP="00E850B0">
      <w:r>
        <w:t xml:space="preserve">Elke Context die we </w:t>
      </w:r>
      <w:r w:rsidR="0075516C">
        <w:t xml:space="preserve">in Purescript code </w:t>
      </w:r>
      <w:r>
        <w:t xml:space="preserve">kunnen tegenkomen, heeft dus een type dat gemodelleerd is in één van de basismodellen. In termen van de data structuur </w:t>
      </w:r>
      <w:r>
        <w:lastRenderedPageBreak/>
        <w:t xml:space="preserve">PerspectContext: bij </w:t>
      </w:r>
      <w:r w:rsidRPr="00DD7C16">
        <w:rPr>
          <w:rStyle w:val="inlinecode"/>
        </w:rPr>
        <w:t>pspType</w:t>
      </w:r>
      <w:r>
        <w:t xml:space="preserve"> mogen we de identifiers </w:t>
      </w:r>
      <w:r w:rsidR="0075516C">
        <w:t>verwachten</w:t>
      </w:r>
      <w:r>
        <w:t xml:space="preserve"> van alle contexten</w:t>
      </w:r>
      <w:r w:rsidR="0075516C">
        <w:rPr>
          <w:rStyle w:val="FootnoteReference"/>
        </w:rPr>
        <w:footnoteReference w:id="1"/>
      </w:r>
      <w:r>
        <w:t xml:space="preserve"> waarvan het type </w:t>
      </w:r>
      <w:proofErr w:type="spellStart"/>
      <w:r>
        <w:t>psp:Context</w:t>
      </w:r>
      <w:proofErr w:type="spellEnd"/>
      <w:r>
        <w:t xml:space="preserve"> is, of </w:t>
      </w:r>
      <w:proofErr w:type="spellStart"/>
      <w:r>
        <w:t>psp:Context</w:t>
      </w:r>
      <w:proofErr w:type="spellEnd"/>
      <w:r>
        <w:t xml:space="preserve"> als Aspect heeft</w:t>
      </w:r>
      <w:r w:rsidR="005A558F">
        <w:rPr>
          <w:rStyle w:val="FootnoteReference"/>
        </w:rPr>
        <w:footnoteReference w:id="2"/>
      </w:r>
      <w:r>
        <w:t xml:space="preserve">. Voor elk van de gedefinieerde typen Contexten in de basismodellen </w:t>
      </w:r>
      <w:r w:rsidR="0075516C">
        <w:t>hebben</w:t>
      </w:r>
      <w:r>
        <w:t xml:space="preserve"> we een Purescript </w:t>
      </w:r>
      <w:proofErr w:type="spellStart"/>
      <w:r>
        <w:t>newtype</w:t>
      </w:r>
      <w:proofErr w:type="spellEnd"/>
      <w:r>
        <w:t>:</w:t>
      </w:r>
      <w:r w:rsidR="000A61F3">
        <w:t xml:space="preserve"> View, Actie</w:t>
      </w:r>
      <w:r w:rsidR="0075516C">
        <w:t>,</w:t>
      </w:r>
      <w:r w:rsidR="000A61F3">
        <w:t xml:space="preserve"> Zaak</w:t>
      </w:r>
      <w:r w:rsidR="0075516C">
        <w:t>, enz.</w:t>
      </w:r>
      <w:r w:rsidR="000A61F3">
        <w:t xml:space="preserve">, maar ook </w:t>
      </w:r>
      <w:proofErr w:type="spellStart"/>
      <w:r w:rsidR="000A61F3">
        <w:t>TrustedCluster</w:t>
      </w:r>
      <w:proofErr w:type="spellEnd"/>
      <w:r w:rsidR="000A61F3">
        <w:t xml:space="preserve"> (type Zaak) en </w:t>
      </w:r>
      <w:proofErr w:type="spellStart"/>
      <w:r w:rsidR="000A61F3">
        <w:t>PBool</w:t>
      </w:r>
      <w:proofErr w:type="spellEnd"/>
      <w:r w:rsidR="000A61F3">
        <w:t xml:space="preserve"> (type </w:t>
      </w:r>
      <w:proofErr w:type="spellStart"/>
      <w:r w:rsidR="000A61F3">
        <w:t>SimpleValue</w:t>
      </w:r>
      <w:proofErr w:type="spellEnd"/>
      <w:r w:rsidR="000A61F3">
        <w:t>).</w:t>
      </w:r>
      <w:r w:rsidR="003A173C">
        <w:t xml:space="preserve"> Eén van deze types is </w:t>
      </w:r>
      <w:proofErr w:type="spellStart"/>
      <w:r w:rsidR="003A173C">
        <w:t>psp:Context</w:t>
      </w:r>
      <w:proofErr w:type="spellEnd"/>
      <w:r w:rsidR="003A173C">
        <w:t xml:space="preserve"> zelf. In Purescript is </w:t>
      </w:r>
      <w:proofErr w:type="spellStart"/>
      <w:r w:rsidR="003A173C">
        <w:t>psp:Context</w:t>
      </w:r>
      <w:proofErr w:type="spellEnd"/>
      <w:r w:rsidR="003A173C">
        <w:t xml:space="preserve"> afgebeeld op </w:t>
      </w:r>
      <w:proofErr w:type="spellStart"/>
      <w:r w:rsidR="003A173C">
        <w:t>ContextDef</w:t>
      </w:r>
      <w:proofErr w:type="spellEnd"/>
      <w:r w:rsidR="003A173C">
        <w:t xml:space="preserve"> (‘de definitie van Context</w:t>
      </w:r>
      <w:r w:rsidR="00826E56">
        <w:t>’</w:t>
      </w:r>
      <w:r w:rsidR="003A173C">
        <w:t>). Het type ‘Context’ bestaat echter niet.</w:t>
      </w:r>
    </w:p>
    <w:p w:rsidR="000A61F3" w:rsidRDefault="000A61F3" w:rsidP="00E850B0">
      <w:r>
        <w:t>Bovendien hebben we een Class waarvan al</w:t>
      </w:r>
      <w:r w:rsidR="00826E56">
        <w:t xml:space="preserve">le </w:t>
      </w:r>
      <w:r>
        <w:t xml:space="preserve">Purescript typen </w:t>
      </w:r>
      <w:r w:rsidR="00826E56">
        <w:t xml:space="preserve">die een type Perspectives Context uit één van de basismodellen representeren, </w:t>
      </w:r>
      <w:r>
        <w:t xml:space="preserve">een instantie zijn. Een functie die werkt op een willekeurig Purescript Context type, geven we een type parameter die onderhevig is aan de beperking dat het een instantie van de Class </w:t>
      </w:r>
      <w:proofErr w:type="spellStart"/>
      <w:r>
        <w:t>ContextType</w:t>
      </w:r>
      <w:proofErr w:type="spellEnd"/>
      <w:r>
        <w:t xml:space="preserve"> moet zijn.</w:t>
      </w:r>
    </w:p>
    <w:p w:rsidR="009F3725" w:rsidRDefault="009F3725" w:rsidP="00E850B0">
      <w:r>
        <w:t xml:space="preserve">Maar wat typeren we met deze Purescript types? Welnu, de identifiers waarmee we Contexten identificeren. Oftewel: het </w:t>
      </w:r>
      <w:proofErr w:type="spellStart"/>
      <w:r>
        <w:t>id</w:t>
      </w:r>
      <w:proofErr w:type="spellEnd"/>
      <w:r>
        <w:t xml:space="preserve">_ veld van PerspectContext (maar zie </w:t>
      </w:r>
      <w:r w:rsidR="0075516C">
        <w:t>“Waar maken we onderscheid?”</w:t>
      </w:r>
      <w:r>
        <w:t>).</w:t>
      </w:r>
    </w:p>
    <w:p w:rsidR="009F3725" w:rsidRDefault="009F3725" w:rsidP="009F3725">
      <w:pPr>
        <w:pStyle w:val="Heading2"/>
      </w:pPr>
      <w:r>
        <w:t>Rollen</w:t>
      </w:r>
    </w:p>
    <w:p w:rsidR="00872350" w:rsidRDefault="00872350" w:rsidP="00872350">
      <w:r>
        <w:t xml:space="preserve">Er zijn veel meer rollen gedefinieerd in de basismodellen, dan contexten. Bovendien hebben deze rollen lange namen omdat ze </w:t>
      </w:r>
      <w:proofErr w:type="spellStart"/>
      <w:r>
        <w:t>gescoped</w:t>
      </w:r>
      <w:proofErr w:type="spellEnd"/>
      <w:r>
        <w:t xml:space="preserve"> zijn in hun (vaak geneste) contexten. </w:t>
      </w:r>
      <w:r w:rsidR="0044384D">
        <w:t>We onderscheiden deze typen rollen niet van elkaar, maar groeperen ze allemaal</w:t>
      </w:r>
      <w:r w:rsidR="00A24568">
        <w:t xml:space="preserve"> onder het type </w:t>
      </w:r>
      <w:proofErr w:type="spellStart"/>
      <w:r w:rsidR="00A24568">
        <w:t>RolDef</w:t>
      </w:r>
      <w:proofErr w:type="spellEnd"/>
      <w:r w:rsidR="00A24568">
        <w:t xml:space="preserve">. </w:t>
      </w:r>
    </w:p>
    <w:p w:rsidR="00A24568" w:rsidRDefault="00A24568" w:rsidP="00872350">
      <w:r>
        <w:t xml:space="preserve">Dus: waar we voor elk type context in de basismodellen een Purescript type hebben, hebben we voor alle types rollen hetzelfde Purescript type: </w:t>
      </w:r>
      <w:proofErr w:type="spellStart"/>
      <w:r>
        <w:t>RolDef</w:t>
      </w:r>
      <w:proofErr w:type="spellEnd"/>
      <w:r>
        <w:t>.</w:t>
      </w:r>
      <w:r w:rsidR="001E6DA2">
        <w:t xml:space="preserve"> Wat ook het type rol, het is altijd een </w:t>
      </w:r>
      <w:proofErr w:type="spellStart"/>
      <w:r w:rsidR="001E6DA2">
        <w:t>RolDef</w:t>
      </w:r>
      <w:proofErr w:type="spellEnd"/>
      <w:r w:rsidR="001E6DA2">
        <w:t xml:space="preserve">. Meestal gebruiken we </w:t>
      </w:r>
      <w:proofErr w:type="spellStart"/>
      <w:r w:rsidR="001E6DA2">
        <w:t>RolDef</w:t>
      </w:r>
      <w:proofErr w:type="spellEnd"/>
      <w:r w:rsidR="001E6DA2">
        <w:t xml:space="preserve"> als argument voor een functie die een </w:t>
      </w:r>
      <w:proofErr w:type="spellStart"/>
      <w:r w:rsidR="001E6DA2">
        <w:t>getter</w:t>
      </w:r>
      <w:proofErr w:type="spellEnd"/>
      <w:r w:rsidR="001E6DA2">
        <w:t xml:space="preserve"> construeert om </w:t>
      </w:r>
      <w:r w:rsidR="0050409B">
        <w:t xml:space="preserve">instanties van die rol bij een context op te halen (en zij zijn dan getypeerd als </w:t>
      </w:r>
      <w:proofErr w:type="spellStart"/>
      <w:r w:rsidR="0050409B">
        <w:t>RolInContext</w:t>
      </w:r>
      <w:proofErr w:type="spellEnd"/>
      <w:r w:rsidR="00833C43">
        <w:t>, zie hieronder!</w:t>
      </w:r>
      <w:r w:rsidR="0050409B">
        <w:t>).</w:t>
      </w:r>
    </w:p>
    <w:p w:rsidR="00872350" w:rsidRDefault="00833C43" w:rsidP="00DA40A2">
      <w:r>
        <w:t xml:space="preserve">We </w:t>
      </w:r>
      <w:r w:rsidR="00A24568">
        <w:t xml:space="preserve">onderscheiden </w:t>
      </w:r>
      <w:r>
        <w:t xml:space="preserve">namelijk ook </w:t>
      </w:r>
      <w:r w:rsidR="00A24568">
        <w:t xml:space="preserve">verschillende soorten </w:t>
      </w:r>
      <w:r w:rsidR="00A24568">
        <w:rPr>
          <w:i/>
        </w:rPr>
        <w:t>instanties van rollen</w:t>
      </w:r>
      <w:r w:rsidR="00A24568">
        <w:t>.</w:t>
      </w:r>
      <w:r w:rsidR="00DA40A2">
        <w:t xml:space="preserve"> </w:t>
      </w:r>
      <w:r w:rsidR="008A2228">
        <w:t xml:space="preserve">We moeten namelijk </w:t>
      </w:r>
      <w:r w:rsidR="00872350">
        <w:t xml:space="preserve">in de Purescript code rekening houden met de </w:t>
      </w:r>
      <w:r w:rsidR="00872350">
        <w:rPr>
          <w:i/>
        </w:rPr>
        <w:t>verschillende verhoudingen die rollen hebben tot contexten</w:t>
      </w:r>
      <w:r w:rsidR="00872350">
        <w:t xml:space="preserve">. Is het een </w:t>
      </w:r>
      <w:proofErr w:type="spellStart"/>
      <w:r w:rsidR="00872350">
        <w:t>RolInContext</w:t>
      </w:r>
      <w:proofErr w:type="spellEnd"/>
      <w:r w:rsidR="00872350">
        <w:t xml:space="preserve">, een </w:t>
      </w:r>
      <w:proofErr w:type="spellStart"/>
      <w:r w:rsidR="00872350">
        <w:t>BuitenRol</w:t>
      </w:r>
      <w:proofErr w:type="spellEnd"/>
      <w:r w:rsidR="00872350">
        <w:t xml:space="preserve"> of een </w:t>
      </w:r>
      <w:proofErr w:type="spellStart"/>
      <w:r w:rsidR="00872350">
        <w:t>BinnenRol</w:t>
      </w:r>
      <w:proofErr w:type="spellEnd"/>
      <w:r w:rsidR="00872350">
        <w:t xml:space="preserve">? </w:t>
      </w:r>
    </w:p>
    <w:p w:rsidR="00872350" w:rsidRDefault="00872350" w:rsidP="00872350">
      <w:r>
        <w:t>We hebben daarom precies deze drie types in Purescript. Merk het verschil in omgang op met Context! Daar representeerden we de types die voorkomen als waarde van pspType van PerspectContext</w:t>
      </w:r>
      <w:r w:rsidR="00A316EF">
        <w:t>, als Purescript types</w:t>
      </w:r>
      <w:r>
        <w:t xml:space="preserve">. </w:t>
      </w:r>
      <w:r w:rsidRPr="00872350">
        <w:rPr>
          <w:i/>
        </w:rPr>
        <w:t>Dat doen we dus niet voor rollen</w:t>
      </w:r>
      <w:r>
        <w:t>. Nog een keer:</w:t>
      </w:r>
    </w:p>
    <w:p w:rsidR="00872350" w:rsidRDefault="00872350" w:rsidP="00872350">
      <w:pPr>
        <w:pStyle w:val="ListParagraph"/>
        <w:numPr>
          <w:ilvl w:val="0"/>
          <w:numId w:val="14"/>
        </w:numPr>
      </w:pPr>
      <w:r>
        <w:t xml:space="preserve">geen van de rol-types in de basismodellen (gerepresenteerd met contexten waarvan het type </w:t>
      </w:r>
      <w:proofErr w:type="spellStart"/>
      <w:r>
        <w:t>psp:Rol</w:t>
      </w:r>
      <w:proofErr w:type="spellEnd"/>
      <w:r>
        <w:t xml:space="preserve"> is) is gerepresenteerd in Purescript;</w:t>
      </w:r>
    </w:p>
    <w:p w:rsidR="00EA3A16" w:rsidRDefault="00EA3A16" w:rsidP="00872350">
      <w:pPr>
        <w:pStyle w:val="ListParagraph"/>
        <w:numPr>
          <w:ilvl w:val="0"/>
          <w:numId w:val="14"/>
        </w:numPr>
      </w:pPr>
      <w:r>
        <w:t xml:space="preserve">in plaats daarvan zijn alle rol-types getypeerd als </w:t>
      </w:r>
      <w:proofErr w:type="spellStart"/>
      <w:r>
        <w:t>RolDef</w:t>
      </w:r>
      <w:proofErr w:type="spellEnd"/>
      <w:r>
        <w:t>;</w:t>
      </w:r>
    </w:p>
    <w:p w:rsidR="00872350" w:rsidRDefault="00872350" w:rsidP="00872350">
      <w:pPr>
        <w:pStyle w:val="ListParagraph"/>
        <w:numPr>
          <w:ilvl w:val="0"/>
          <w:numId w:val="14"/>
        </w:numPr>
      </w:pPr>
      <w:proofErr w:type="spellStart"/>
      <w:r>
        <w:lastRenderedPageBreak/>
        <w:t>RolInContext</w:t>
      </w:r>
      <w:proofErr w:type="spellEnd"/>
      <w:r>
        <w:t xml:space="preserve">, </w:t>
      </w:r>
      <w:proofErr w:type="spellStart"/>
      <w:r>
        <w:t>BinnenRol</w:t>
      </w:r>
      <w:proofErr w:type="spellEnd"/>
      <w:r>
        <w:t xml:space="preserve"> en </w:t>
      </w:r>
      <w:proofErr w:type="spellStart"/>
      <w:r>
        <w:t>BuitenRol</w:t>
      </w:r>
      <w:proofErr w:type="spellEnd"/>
      <w:r>
        <w:t xml:space="preserve"> zijn </w:t>
      </w:r>
      <w:r>
        <w:rPr>
          <w:b/>
        </w:rPr>
        <w:t>niet</w:t>
      </w:r>
      <w:r>
        <w:t xml:space="preserve"> gemodelleerd in de basismodellen!</w:t>
      </w:r>
    </w:p>
    <w:p w:rsidR="00872350" w:rsidRDefault="00361C3A" w:rsidP="00872350">
      <w:r>
        <w:t xml:space="preserve">We hebben wel weer een type Class die abstraheert over deze drie soorten rollen: </w:t>
      </w:r>
      <w:proofErr w:type="spellStart"/>
      <w:r>
        <w:t>RolKind</w:t>
      </w:r>
      <w:proofErr w:type="spellEnd"/>
      <w:r>
        <w:t xml:space="preserve">. We hebben </w:t>
      </w:r>
      <w:proofErr w:type="spellStart"/>
      <w:r>
        <w:t>nòg</w:t>
      </w:r>
      <w:proofErr w:type="spellEnd"/>
      <w:r>
        <w:t xml:space="preserve"> een type Class voor rollen: Binding, met leden </w:t>
      </w:r>
      <w:proofErr w:type="spellStart"/>
      <w:r>
        <w:t>RolInContext</w:t>
      </w:r>
      <w:proofErr w:type="spellEnd"/>
      <w:r>
        <w:t xml:space="preserve"> en </w:t>
      </w:r>
      <w:proofErr w:type="spellStart"/>
      <w:r>
        <w:t>BuitenRol</w:t>
      </w:r>
      <w:proofErr w:type="spellEnd"/>
      <w:r>
        <w:t>. Alleen instanties van Binding komen voor als de binding van een rol.</w:t>
      </w:r>
    </w:p>
    <w:p w:rsidR="00B73AB9" w:rsidRDefault="00B73AB9" w:rsidP="00872350">
      <w:r>
        <w:t xml:space="preserve">Elke </w:t>
      </w:r>
      <w:proofErr w:type="spellStart"/>
      <w:r>
        <w:t>identifier</w:t>
      </w:r>
      <w:proofErr w:type="spellEnd"/>
      <w:r>
        <w:t xml:space="preserve"> die een Rol</w:t>
      </w:r>
      <w:r w:rsidR="00A316EF">
        <w:t>-instantie</w:t>
      </w:r>
      <w:r>
        <w:t xml:space="preserve"> representeert, typeren we in Purescript dus met een instantie van </w:t>
      </w:r>
      <w:proofErr w:type="spellStart"/>
      <w:r>
        <w:t>RolKind</w:t>
      </w:r>
      <w:proofErr w:type="spellEnd"/>
      <w:r>
        <w:t>.</w:t>
      </w:r>
      <w:r w:rsidR="0075516C">
        <w:t xml:space="preserve"> </w:t>
      </w:r>
      <w:r w:rsidR="00A316EF">
        <w:t xml:space="preserve">Een </w:t>
      </w:r>
      <w:proofErr w:type="spellStart"/>
      <w:r w:rsidR="00A316EF">
        <w:t>identifier</w:t>
      </w:r>
      <w:proofErr w:type="spellEnd"/>
      <w:r w:rsidR="00A316EF">
        <w:t xml:space="preserve"> die een Rol-type representeert, typeren we met </w:t>
      </w:r>
      <w:proofErr w:type="spellStart"/>
      <w:r w:rsidR="00A316EF">
        <w:t>Rol</w:t>
      </w:r>
      <w:r w:rsidR="000217C3">
        <w:t>Def</w:t>
      </w:r>
      <w:proofErr w:type="spellEnd"/>
      <w:r w:rsidR="00A316EF">
        <w:t xml:space="preserve">. </w:t>
      </w:r>
      <w:r w:rsidR="0075516C">
        <w:t>Meer hebben we niet nodig.</w:t>
      </w:r>
      <w:r w:rsidR="00A316EF">
        <w:t xml:space="preserve"> </w:t>
      </w:r>
    </w:p>
    <w:p w:rsidR="00DD6AEA" w:rsidRDefault="00DD6AEA" w:rsidP="00DD6AEA">
      <w:pPr>
        <w:pStyle w:val="Heading1"/>
      </w:pPr>
      <w:r>
        <w:t>Waar maken we onderscheid?</w:t>
      </w:r>
    </w:p>
    <w:p w:rsidR="00DD6AEA" w:rsidRDefault="00346CCC" w:rsidP="00DD6AEA">
      <w:r>
        <w:t>Boven schreef ik dat de member “_</w:t>
      </w:r>
      <w:proofErr w:type="spellStart"/>
      <w:r>
        <w:t>id</w:t>
      </w:r>
      <w:proofErr w:type="spellEnd"/>
      <w:r>
        <w:t xml:space="preserve">” van PerspectContext (en </w:t>
      </w:r>
      <w:proofErr w:type="spellStart"/>
      <w:r>
        <w:t>PerspectRol</w:t>
      </w:r>
      <w:proofErr w:type="spellEnd"/>
      <w:r>
        <w:t xml:space="preserve">) met een Purescript-representatie van Perspectives-types getypeerd wordt. Maar dat is onjuist. Het is contraproductief om op dit lage niveau types te onderscheiden. De typering in Perspectives termen wordt pas nuttig op het niveau van </w:t>
      </w:r>
      <w:proofErr w:type="spellStart"/>
      <w:r>
        <w:t>ObjectsGetters</w:t>
      </w:r>
      <w:proofErr w:type="spellEnd"/>
      <w:r>
        <w:t xml:space="preserve">. </w:t>
      </w:r>
    </w:p>
    <w:p w:rsidR="00346CCC" w:rsidRDefault="00346CCC" w:rsidP="00DD6AEA">
      <w:r>
        <w:t xml:space="preserve">Sterker nog, als we b.v. PerspectContext typeren, komen we in problemen met de toestand van </w:t>
      </w:r>
      <w:proofErr w:type="spellStart"/>
      <w:r>
        <w:t>MonadPerspectives</w:t>
      </w:r>
      <w:proofErr w:type="spellEnd"/>
      <w:r>
        <w:t xml:space="preserve">. Daarin houden we namelijk een cache bij van al uit de database gehaalde </w:t>
      </w:r>
      <w:proofErr w:type="spellStart"/>
      <w:r>
        <w:t>PerspectContexen</w:t>
      </w:r>
      <w:proofErr w:type="spellEnd"/>
      <w:r>
        <w:t xml:space="preserve">. Die cache is een </w:t>
      </w:r>
      <w:proofErr w:type="spellStart"/>
      <w:r>
        <w:t>StrMap</w:t>
      </w:r>
      <w:proofErr w:type="spellEnd"/>
      <w:r>
        <w:t xml:space="preserve">. Maar een </w:t>
      </w:r>
      <w:proofErr w:type="spellStart"/>
      <w:r>
        <w:t>StrMap</w:t>
      </w:r>
      <w:proofErr w:type="spellEnd"/>
      <w:r>
        <w:t xml:space="preserve"> heeft weliswaar een type-parameter, maar die kan – voor een bepaalde instantie – maar aan één type gebonden worden. Dus als we PerspectContext </w:t>
      </w:r>
      <w:proofErr w:type="spellStart"/>
      <w:r>
        <w:t>parametriseren</w:t>
      </w:r>
      <w:proofErr w:type="spellEnd"/>
      <w:r>
        <w:t xml:space="preserve"> met een type variabele, bindt de compiler daar op enig moment één bepaalde Purescript afbeelding van een Perspectives aan – en andere soorten </w:t>
      </w:r>
      <w:proofErr w:type="spellStart"/>
      <w:r>
        <w:t>PerspectContexten</w:t>
      </w:r>
      <w:proofErr w:type="spellEnd"/>
      <w:r>
        <w:t xml:space="preserve"> komen er niet meer in.</w:t>
      </w:r>
    </w:p>
    <w:p w:rsidR="00346CCC" w:rsidRDefault="00346CCC" w:rsidP="00DD6AEA">
      <w:r>
        <w:t xml:space="preserve">Kortom, op laag niveau houden we het op Strings. </w:t>
      </w:r>
    </w:p>
    <w:p w:rsidR="00346CCC" w:rsidRDefault="00346CCC" w:rsidP="00DD6AEA">
      <w:r>
        <w:t xml:space="preserve">Pas een </w:t>
      </w:r>
      <w:proofErr w:type="spellStart"/>
      <w:r>
        <w:t>ObjectsGetter</w:t>
      </w:r>
      <w:proofErr w:type="spellEnd"/>
      <w:r>
        <w:t xml:space="preserve"> zelf gaan we typeren – en maken er daarmee een </w:t>
      </w:r>
      <w:proofErr w:type="spellStart"/>
      <w:r>
        <w:t>TypedObjectsGetter</w:t>
      </w:r>
      <w:proofErr w:type="spellEnd"/>
      <w:r>
        <w:t xml:space="preserve"> van. </w:t>
      </w:r>
      <w:r w:rsidR="00707D2B">
        <w:t>We noteren dat met een infix-operator op type niveau:</w:t>
      </w:r>
    </w:p>
    <w:p w:rsidR="00707D2B" w:rsidRDefault="00707D2B" w:rsidP="00707D2B">
      <w:pPr>
        <w:pStyle w:val="Code"/>
        <w:rPr>
          <w:lang w:val="en-US"/>
        </w:rPr>
      </w:pPr>
      <w:proofErr w:type="spellStart"/>
      <w:r w:rsidRPr="00707D2B">
        <w:rPr>
          <w:lang w:val="en-US"/>
        </w:rPr>
        <w:t>contextType</w:t>
      </w:r>
      <w:proofErr w:type="spellEnd"/>
      <w:r w:rsidRPr="00707D2B">
        <w:rPr>
          <w:lang w:val="en-US"/>
        </w:rPr>
        <w:t xml:space="preserve"> :: </w:t>
      </w:r>
      <w:proofErr w:type="spellStart"/>
      <w:r w:rsidRPr="00707D2B">
        <w:rPr>
          <w:lang w:val="en-US"/>
        </w:rPr>
        <w:t>forall</w:t>
      </w:r>
      <w:proofErr w:type="spellEnd"/>
      <w:r w:rsidRPr="00707D2B">
        <w:rPr>
          <w:lang w:val="en-US"/>
        </w:rPr>
        <w:t xml:space="preserve"> t e. </w:t>
      </w:r>
      <w:proofErr w:type="spellStart"/>
      <w:r w:rsidRPr="00707D2B">
        <w:rPr>
          <w:lang w:val="en-US"/>
        </w:rPr>
        <w:t>ContextType</w:t>
      </w:r>
      <w:proofErr w:type="spellEnd"/>
      <w:r w:rsidRPr="00707D2B">
        <w:rPr>
          <w:lang w:val="en-US"/>
        </w:rPr>
        <w:t xml:space="preserve"> t =&gt; (Context ~~&gt; t) e</w:t>
      </w:r>
    </w:p>
    <w:p w:rsidR="00707D2B" w:rsidRDefault="00707D2B" w:rsidP="00707D2B">
      <w:pPr>
        <w:pStyle w:val="Code"/>
        <w:rPr>
          <w:lang w:val="en-US"/>
        </w:rPr>
      </w:pPr>
    </w:p>
    <w:p w:rsidR="00707D2B" w:rsidRDefault="00707D2B" w:rsidP="00707D2B">
      <w:r w:rsidRPr="00707D2B">
        <w:t xml:space="preserve">Maar hoe krijgen we dat voor elkaar? Met </w:t>
      </w:r>
      <w:proofErr w:type="spellStart"/>
      <w:r w:rsidRPr="00707D2B">
        <w:rPr>
          <w:rStyle w:val="inlinecode"/>
        </w:rPr>
        <w:t>unsafeCoerce</w:t>
      </w:r>
      <w:proofErr w:type="spellEnd"/>
      <w:r w:rsidRPr="00707D2B">
        <w:t xml:space="preserve">. Dat is simpelweg een opdracht aan de Purescript compiler om </w:t>
      </w:r>
      <w:r>
        <w:t xml:space="preserve">maar aan te nemen dat ons type klopt. We gebruiken daar een alias voor: </w:t>
      </w:r>
      <w:proofErr w:type="spellStart"/>
      <w:r w:rsidRPr="00707D2B">
        <w:rPr>
          <w:rStyle w:val="inlinecode"/>
        </w:rPr>
        <w:t>typeWithPerspectivesTypes</w:t>
      </w:r>
      <w:proofErr w:type="spellEnd"/>
      <w:r>
        <w:t>.</w:t>
      </w:r>
    </w:p>
    <w:p w:rsidR="003B44E7" w:rsidRDefault="003B44E7" w:rsidP="003B44E7">
      <w:pPr>
        <w:pStyle w:val="Heading2"/>
      </w:pPr>
      <w:r>
        <w:t>De compiler heeft het soms moeilijk</w:t>
      </w:r>
    </w:p>
    <w:p w:rsidR="00A2029A" w:rsidRDefault="003B44E7" w:rsidP="003B44E7">
      <w:r>
        <w:t xml:space="preserve">We combineren </w:t>
      </w:r>
      <w:proofErr w:type="spellStart"/>
      <w:r>
        <w:t>TypedObjectsGetters</w:t>
      </w:r>
      <w:proofErr w:type="spellEnd"/>
      <w:r>
        <w:t xml:space="preserve"> met een infix operator: </w:t>
      </w:r>
      <w:r w:rsidRPr="003B44E7">
        <w:rPr>
          <w:rStyle w:val="inlinecode"/>
        </w:rPr>
        <w:t>/~/</w:t>
      </w:r>
      <w:r>
        <w:t xml:space="preserve">. Deze operator werkt met een ‘tussentype’: gegeven twee </w:t>
      </w:r>
      <w:proofErr w:type="spellStart"/>
      <w:r>
        <w:t>getters</w:t>
      </w:r>
      <w:proofErr w:type="spellEnd"/>
      <w:r>
        <w:t xml:space="preserve"> </w:t>
      </w:r>
      <w:r w:rsidRPr="003B44E7">
        <w:rPr>
          <w:rStyle w:val="inlinecode"/>
        </w:rPr>
        <w:t>f :: (a ~~&gt; b)</w:t>
      </w:r>
      <w:r>
        <w:t xml:space="preserve"> en </w:t>
      </w:r>
      <w:r w:rsidRPr="003B44E7">
        <w:rPr>
          <w:rStyle w:val="inlinecode"/>
        </w:rPr>
        <w:t>g :: (b ~~&gt; c)</w:t>
      </w:r>
      <w:r>
        <w:t xml:space="preserve"> construeren we een </w:t>
      </w:r>
      <w:proofErr w:type="spellStart"/>
      <w:r>
        <w:t>getter</w:t>
      </w:r>
      <w:proofErr w:type="spellEnd"/>
      <w:r>
        <w:t xml:space="preserve"> </w:t>
      </w:r>
      <w:r w:rsidRPr="003B44E7">
        <w:rPr>
          <w:rStyle w:val="inlinecode"/>
        </w:rPr>
        <w:t>(a ~~&gt; c)</w:t>
      </w:r>
      <w:r>
        <w:t xml:space="preserve">. Maar </w:t>
      </w:r>
      <w:r w:rsidR="00FE7486">
        <w:t>stel</w:t>
      </w:r>
      <w:r>
        <w:t xml:space="preserve"> dat </w:t>
      </w:r>
      <w:r w:rsidR="00FE7486">
        <w:t xml:space="preserve">we een compositie </w:t>
      </w:r>
      <w:r w:rsidRPr="003B44E7">
        <w:rPr>
          <w:rStyle w:val="inlinecode"/>
        </w:rPr>
        <w:t>f /~/ g</w:t>
      </w:r>
      <w:r>
        <w:t xml:space="preserve"> </w:t>
      </w:r>
      <w:r w:rsidR="00FE7486">
        <w:t xml:space="preserve">maken, en dat </w:t>
      </w:r>
    </w:p>
    <w:p w:rsidR="00FE7486" w:rsidRDefault="00FE7486" w:rsidP="00FE7486">
      <w:pPr>
        <w:pStyle w:val="ListParagraph"/>
        <w:numPr>
          <w:ilvl w:val="0"/>
          <w:numId w:val="15"/>
        </w:numPr>
      </w:pPr>
      <w:r>
        <w:t>f een type heeft met als resultaat een variabele o en</w:t>
      </w:r>
    </w:p>
    <w:p w:rsidR="00FE7486" w:rsidRDefault="00FE7486" w:rsidP="00FE7486">
      <w:pPr>
        <w:pStyle w:val="ListParagraph"/>
        <w:numPr>
          <w:ilvl w:val="0"/>
          <w:numId w:val="15"/>
        </w:numPr>
      </w:pPr>
      <w:r>
        <w:t>g een type heeft met als argument een variabele s,</w:t>
      </w:r>
    </w:p>
    <w:p w:rsidR="00FE7486" w:rsidRDefault="004C37E9" w:rsidP="003B44E7">
      <w:r>
        <w:lastRenderedPageBreak/>
        <w:t xml:space="preserve">dan </w:t>
      </w:r>
      <w:r w:rsidR="00FE7486">
        <w:t xml:space="preserve">ontstaat een probleem. Dan </w:t>
      </w:r>
      <w:r w:rsidR="003B44E7">
        <w:t xml:space="preserve">klaagt de compiler over een type dat hij gedetecteerd heeft maar wat niet in de body van het type voorkomt. En over dat type wil hij meer weten. </w:t>
      </w:r>
    </w:p>
    <w:p w:rsidR="00FE7486" w:rsidRDefault="00FE7486" w:rsidP="003B44E7">
      <w:r>
        <w:t xml:space="preserve">Zelfs als beide variabelen gevuld moeten worden met een instantie van dezelfde class, is het niet goed. De compiler kan namelijk niet bepalen </w:t>
      </w:r>
      <w:proofErr w:type="spellStart"/>
      <w:r>
        <w:t>wèlke</w:t>
      </w:r>
      <w:proofErr w:type="spellEnd"/>
      <w:r>
        <w:t xml:space="preserve"> instantie. Je </w:t>
      </w:r>
      <w:r>
        <w:rPr>
          <w:b/>
        </w:rPr>
        <w:t>moet</w:t>
      </w:r>
      <w:r>
        <w:t xml:space="preserve"> dan meer informatie geven over die variabele:</w:t>
      </w:r>
    </w:p>
    <w:p w:rsidR="00FE7486" w:rsidRDefault="00FE7486" w:rsidP="00FE7486">
      <w:pPr>
        <w:pStyle w:val="ListParagraph"/>
        <w:numPr>
          <w:ilvl w:val="0"/>
          <w:numId w:val="16"/>
        </w:numPr>
      </w:pPr>
      <w:r>
        <w:t>zeggen om welk type het gaat, of</w:t>
      </w:r>
    </w:p>
    <w:p w:rsidR="00FE7486" w:rsidRDefault="00FE7486" w:rsidP="00FE7486">
      <w:pPr>
        <w:pStyle w:val="ListParagraph"/>
        <w:numPr>
          <w:ilvl w:val="0"/>
          <w:numId w:val="16"/>
        </w:numPr>
      </w:pPr>
      <w:r>
        <w:t xml:space="preserve">een variabele in het type van de compositie opnemen en die beperken tot een class die gelijk is aan of een </w:t>
      </w:r>
      <w:proofErr w:type="spellStart"/>
      <w:r>
        <w:t>subClass</w:t>
      </w:r>
      <w:proofErr w:type="spellEnd"/>
      <w:r>
        <w:t xml:space="preserve"> is van beide classes</w:t>
      </w:r>
      <w:r w:rsidR="004C37E9">
        <w:t xml:space="preserve"> (dus ‘ervoor uitkomen’ dat er een type variabele is in de compositie)</w:t>
      </w:r>
      <w:r>
        <w:t>.</w:t>
      </w:r>
    </w:p>
    <w:p w:rsidR="00FE7486" w:rsidRDefault="00FE7486" w:rsidP="00FE7486">
      <w:r>
        <w:t xml:space="preserve">Daarbij kun je kiezen voor elk van beide </w:t>
      </w:r>
      <w:r w:rsidR="004C37E9">
        <w:t>kanten</w:t>
      </w:r>
      <w:bookmarkStart w:id="0" w:name="_GoBack"/>
      <w:bookmarkEnd w:id="0"/>
      <w:r>
        <w:t xml:space="preserve"> van de compositie. Dus je moet </w:t>
      </w:r>
      <w:proofErr w:type="spellStart"/>
      <w:r>
        <w:t>òfwel</w:t>
      </w:r>
      <w:proofErr w:type="spellEnd"/>
      <w:r>
        <w:t xml:space="preserve"> het resultaat van f specificeren, </w:t>
      </w:r>
      <w:proofErr w:type="spellStart"/>
      <w:r>
        <w:t>òfwel</w:t>
      </w:r>
      <w:proofErr w:type="spellEnd"/>
      <w:r>
        <w:t xml:space="preserve"> het argument van g.</w:t>
      </w:r>
    </w:p>
    <w:p w:rsidR="00FE7486" w:rsidRPr="00FE7486" w:rsidRDefault="00FE7486" w:rsidP="00FE7486">
      <w:r>
        <w:t>De enige manier om dat te doen, is het type van f (als functie) of het type van g (als functie) te geven.</w:t>
      </w:r>
    </w:p>
    <w:p w:rsidR="003B44E7" w:rsidRDefault="003B44E7" w:rsidP="003B44E7">
      <w:r>
        <w:t>Hieronder een voorbeeld:</w:t>
      </w:r>
    </w:p>
    <w:p w:rsidR="0066642D" w:rsidRDefault="0066642D" w:rsidP="0066642D">
      <w:pPr>
        <w:pStyle w:val="Code"/>
      </w:pPr>
      <w:proofErr w:type="spellStart"/>
      <w:r>
        <w:t>rolBindingDef</w:t>
      </w:r>
      <w:proofErr w:type="spellEnd"/>
      <w:r>
        <w:t xml:space="preserve"> :: </w:t>
      </w:r>
      <w:proofErr w:type="spellStart"/>
      <w:r>
        <w:t>forall</w:t>
      </w:r>
      <w:proofErr w:type="spellEnd"/>
      <w:r>
        <w:t xml:space="preserve"> c b </w:t>
      </w:r>
      <w:proofErr w:type="spellStart"/>
      <w:r>
        <w:t>rt</w:t>
      </w:r>
      <w:proofErr w:type="spellEnd"/>
      <w:r>
        <w:t xml:space="preserve"> e. Binding b =&gt; </w:t>
      </w:r>
      <w:proofErr w:type="spellStart"/>
      <w:r>
        <w:t>RolKind</w:t>
      </w:r>
      <w:proofErr w:type="spellEnd"/>
      <w:r>
        <w:t xml:space="preserve"> </w:t>
      </w:r>
      <w:proofErr w:type="spellStart"/>
      <w:r>
        <w:t>rt</w:t>
      </w:r>
      <w:proofErr w:type="spellEnd"/>
      <w:r>
        <w:t xml:space="preserve"> =&gt; </w:t>
      </w:r>
      <w:proofErr w:type="spellStart"/>
      <w:r>
        <w:t>ContextType</w:t>
      </w:r>
      <w:proofErr w:type="spellEnd"/>
      <w:r>
        <w:t xml:space="preserve"> c =&gt; (</w:t>
      </w:r>
      <w:proofErr w:type="spellStart"/>
      <w:r>
        <w:t>rt</w:t>
      </w:r>
      <w:proofErr w:type="spellEnd"/>
      <w:r>
        <w:t xml:space="preserve"> ~~&gt; c) e</w:t>
      </w:r>
    </w:p>
    <w:p w:rsidR="003B44E7" w:rsidRDefault="0066642D" w:rsidP="0066642D">
      <w:pPr>
        <w:pStyle w:val="Code"/>
      </w:pPr>
      <w:proofErr w:type="spellStart"/>
      <w:r>
        <w:t>rolBindingDef</w:t>
      </w:r>
      <w:proofErr w:type="spellEnd"/>
      <w:r>
        <w:t xml:space="preserve"> = (binding :: (</w:t>
      </w:r>
      <w:proofErr w:type="spellStart"/>
      <w:r>
        <w:t>rt</w:t>
      </w:r>
      <w:proofErr w:type="spellEnd"/>
      <w:r>
        <w:t xml:space="preserve"> ~~&gt; b) e) /-/ context</w:t>
      </w:r>
    </w:p>
    <w:p w:rsidR="003B44E7" w:rsidRDefault="003B44E7" w:rsidP="003B44E7">
      <w:pPr>
        <w:pStyle w:val="Code"/>
      </w:pPr>
    </w:p>
    <w:p w:rsidR="003B44E7" w:rsidRPr="003B44E7" w:rsidRDefault="003B44E7" w:rsidP="003B44E7">
      <w:r>
        <w:t xml:space="preserve">Als we de typering van de toepassing van binding weglaten, klaagt de compiler. Het type b komt niet voor in de body van het type </w:t>
      </w:r>
      <w:r w:rsidR="00FE7486">
        <w:t xml:space="preserve">van </w:t>
      </w:r>
      <w:proofErr w:type="spellStart"/>
      <w:r w:rsidR="00FE7486">
        <w:t>rolBindingDef</w:t>
      </w:r>
      <w:proofErr w:type="spellEnd"/>
      <w:r>
        <w:t>. We moeten het declareren, zo nodig beperken met een type class, en gebruiken in de body van de functie.</w:t>
      </w:r>
    </w:p>
    <w:sectPr w:rsidR="003B44E7" w:rsidRPr="003B44E7"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E7D" w:rsidRDefault="00374E7D">
      <w:pPr>
        <w:spacing w:after="0" w:line="240" w:lineRule="auto"/>
      </w:pPr>
      <w:r>
        <w:separator/>
      </w:r>
    </w:p>
  </w:endnote>
  <w:endnote w:type="continuationSeparator" w:id="0">
    <w:p w:rsidR="00374E7D" w:rsidRDefault="0037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rsidR="00441033" w:rsidRDefault="00171E9D">
        <w:pPr>
          <w:pStyle w:val="Footer"/>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E7D" w:rsidRDefault="00374E7D">
      <w:pPr>
        <w:spacing w:after="0" w:line="240" w:lineRule="auto"/>
      </w:pPr>
      <w:r>
        <w:separator/>
      </w:r>
    </w:p>
  </w:footnote>
  <w:footnote w:type="continuationSeparator" w:id="0">
    <w:p w:rsidR="00374E7D" w:rsidRDefault="00374E7D">
      <w:pPr>
        <w:spacing w:after="0" w:line="240" w:lineRule="auto"/>
      </w:pPr>
      <w:r>
        <w:continuationSeparator/>
      </w:r>
    </w:p>
  </w:footnote>
  <w:footnote w:id="1">
    <w:p w:rsidR="0075516C" w:rsidRDefault="0075516C">
      <w:pPr>
        <w:pStyle w:val="FootnoteText"/>
      </w:pPr>
      <w:r>
        <w:rPr>
          <w:rStyle w:val="FootnoteReference"/>
        </w:rPr>
        <w:footnoteRef/>
      </w:r>
      <w:r>
        <w:t xml:space="preserve"> Een type is in Perspectives beschreven met een Context (óók Rol- en Property types!).</w:t>
      </w:r>
    </w:p>
  </w:footnote>
  <w:footnote w:id="2">
    <w:p w:rsidR="005A558F" w:rsidRDefault="005A558F">
      <w:pPr>
        <w:pStyle w:val="FootnoteText"/>
      </w:pPr>
      <w:r>
        <w:rPr>
          <w:rStyle w:val="FootnoteReference"/>
        </w:rPr>
        <w:footnoteRef/>
      </w:r>
      <w:r>
        <w:t xml:space="preserve"> Dit zijn dus Context-typen of Context-beschrijvingen of Context-definities. </w:t>
      </w:r>
      <w:r w:rsidR="003A173C">
        <w:t xml:space="preserve">Verwar </w:t>
      </w:r>
      <w:proofErr w:type="spellStart"/>
      <w:r w:rsidR="003A173C">
        <w:t>ContextDef</w:t>
      </w:r>
      <w:proofErr w:type="spellEnd"/>
      <w:r w:rsidR="003A173C">
        <w:t xml:space="preserve"> niet met </w:t>
      </w:r>
      <w:proofErr w:type="spellStart"/>
      <w:r w:rsidR="003A173C">
        <w:t>ContextType</w:t>
      </w:r>
      <w:proofErr w:type="spellEnd"/>
      <w:r w:rsidR="003A173C">
        <w:t xml:space="preserve">. </w:t>
      </w:r>
      <w:proofErr w:type="spellStart"/>
      <w:r w:rsidR="003A173C">
        <w:t>ContextDef</w:t>
      </w:r>
      <w:proofErr w:type="spellEnd"/>
      <w:r w:rsidR="003A173C">
        <w:t xml:space="preserve"> is de definitie van Context; </w:t>
      </w:r>
      <w:proofErr w:type="spellStart"/>
      <w:r w:rsidR="003A173C">
        <w:t>ContextType</w:t>
      </w:r>
      <w:proofErr w:type="spellEnd"/>
      <w:r w:rsidR="003A173C">
        <w:t xml:space="preserve"> is de Class waarvan alle context-typen lid zijn.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F3933"/>
    <w:multiLevelType w:val="hybridMultilevel"/>
    <w:tmpl w:val="5310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97E1C"/>
    <w:multiLevelType w:val="multilevel"/>
    <w:tmpl w:val="66567920"/>
    <w:numStyleLink w:val="Rapportenlijst"/>
  </w:abstractNum>
  <w:abstractNum w:abstractNumId="12" w15:restartNumberingAfterBreak="0">
    <w:nsid w:val="39A366AC"/>
    <w:multiLevelType w:val="hybridMultilevel"/>
    <w:tmpl w:val="6092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D0A37"/>
    <w:multiLevelType w:val="hybridMultilevel"/>
    <w:tmpl w:val="0FFE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74C40"/>
    <w:multiLevelType w:val="hybridMultilevel"/>
    <w:tmpl w:val="E4A4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F04B5"/>
    <w:multiLevelType w:val="multilevel"/>
    <w:tmpl w:val="66567920"/>
    <w:styleLink w:val="Rapportenlij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2"/>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displayBackgroundShape/>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0A"/>
    <w:rsid w:val="000217C3"/>
    <w:rsid w:val="00053460"/>
    <w:rsid w:val="000A61F3"/>
    <w:rsid w:val="000B1537"/>
    <w:rsid w:val="00171E9D"/>
    <w:rsid w:val="001E6DA2"/>
    <w:rsid w:val="00296328"/>
    <w:rsid w:val="002A5403"/>
    <w:rsid w:val="00346CCC"/>
    <w:rsid w:val="00361C3A"/>
    <w:rsid w:val="00374E7D"/>
    <w:rsid w:val="003A173C"/>
    <w:rsid w:val="003B44E7"/>
    <w:rsid w:val="003F39EF"/>
    <w:rsid w:val="00405633"/>
    <w:rsid w:val="00412657"/>
    <w:rsid w:val="00441033"/>
    <w:rsid w:val="0044384D"/>
    <w:rsid w:val="004C37E9"/>
    <w:rsid w:val="00501C95"/>
    <w:rsid w:val="0050409B"/>
    <w:rsid w:val="005A558F"/>
    <w:rsid w:val="005A6A84"/>
    <w:rsid w:val="005F69BE"/>
    <w:rsid w:val="0065058E"/>
    <w:rsid w:val="0066642D"/>
    <w:rsid w:val="00707D2B"/>
    <w:rsid w:val="00716207"/>
    <w:rsid w:val="00723290"/>
    <w:rsid w:val="00734344"/>
    <w:rsid w:val="0075516C"/>
    <w:rsid w:val="00826E56"/>
    <w:rsid w:val="00833C43"/>
    <w:rsid w:val="00872350"/>
    <w:rsid w:val="00886795"/>
    <w:rsid w:val="008A2228"/>
    <w:rsid w:val="00980DF6"/>
    <w:rsid w:val="009F3725"/>
    <w:rsid w:val="00A2029A"/>
    <w:rsid w:val="00A24568"/>
    <w:rsid w:val="00A316EF"/>
    <w:rsid w:val="00B11C11"/>
    <w:rsid w:val="00B73AB9"/>
    <w:rsid w:val="00C1457E"/>
    <w:rsid w:val="00C61DD7"/>
    <w:rsid w:val="00CC52EC"/>
    <w:rsid w:val="00DA40A2"/>
    <w:rsid w:val="00DD6AEA"/>
    <w:rsid w:val="00DD7C16"/>
    <w:rsid w:val="00E04C0A"/>
    <w:rsid w:val="00E850B0"/>
    <w:rsid w:val="00EA3A16"/>
    <w:rsid w:val="00FE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20FC"/>
  <w15:chartTrackingRefBased/>
  <w15:docId w15:val="{2CC4BC74-3A13-A14A-A1E8-34D91971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apportenlijst">
    <w:name w:val="Rapportenlij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Normal"/>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DefaultParagraphFont"/>
    <w:uiPriority w:val="1"/>
    <w:qFormat/>
    <w:rsid w:val="00B11C11"/>
    <w:rPr>
      <w:rFonts w:ascii="Courier" w:hAnsi="Courier"/>
      <w:sz w:val="20"/>
    </w:rPr>
  </w:style>
  <w:style w:type="paragraph" w:styleId="ListParagraph">
    <w:name w:val="List Paragraph"/>
    <w:basedOn w:val="Normal"/>
    <w:uiPriority w:val="34"/>
    <w:unhideWhenUsed/>
    <w:qFormat/>
    <w:rsid w:val="00DD7C16"/>
    <w:pPr>
      <w:ind w:left="720"/>
      <w:contextualSpacing/>
    </w:pPr>
  </w:style>
  <w:style w:type="paragraph" w:styleId="FootnoteText">
    <w:name w:val="footnote text"/>
    <w:basedOn w:val="Normal"/>
    <w:link w:val="FootnoteTextChar"/>
    <w:uiPriority w:val="99"/>
    <w:semiHidden/>
    <w:unhideWhenUsed/>
    <w:rsid w:val="005A5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58F"/>
    <w:rPr>
      <w:sz w:val="20"/>
      <w:szCs w:val="20"/>
    </w:rPr>
  </w:style>
  <w:style w:type="character" w:styleId="FootnoteReference">
    <w:name w:val="footnote reference"/>
    <w:basedOn w:val="DefaultParagraphFont"/>
    <w:uiPriority w:val="99"/>
    <w:semiHidden/>
    <w:unhideWhenUsed/>
    <w:rsid w:val="005A5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90</TotalTime>
  <Pages>4</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26</cp:revision>
  <dcterms:created xsi:type="dcterms:W3CDTF">2019-02-03T16:09:00Z</dcterms:created>
  <dcterms:modified xsi:type="dcterms:W3CDTF">2019-02-06T14:06:00Z</dcterms:modified>
</cp:coreProperties>
</file>