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BD654" w14:textId="77777777" w:rsidR="00716207" w:rsidRDefault="00241EB0">
      <w:pPr>
        <w:pStyle w:val="Titel"/>
      </w:pPr>
      <w:proofErr w:type="spellStart"/>
      <w:r>
        <w:t>Viral</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1ADC1F16" w14:textId="77777777">
        <w:trPr>
          <w:trHeight w:hRule="exact" w:val="461"/>
        </w:trPr>
        <w:tc>
          <w:tcPr>
            <w:tcW w:w="3870" w:type="dxa"/>
          </w:tcPr>
          <w:p w14:paraId="694A4176" w14:textId="77777777" w:rsidR="00716207" w:rsidRDefault="002A5403">
            <w:r>
              <w:t>Joop Ringelberg</w:t>
            </w:r>
          </w:p>
        </w:tc>
        <w:tc>
          <w:tcPr>
            <w:tcW w:w="2363" w:type="dxa"/>
          </w:tcPr>
          <w:p w14:paraId="60BE29C0" w14:textId="77777777" w:rsidR="00716207" w:rsidRDefault="002A5403" w:rsidP="002A5403">
            <w:r>
              <w:fldChar w:fldCharType="begin"/>
            </w:r>
            <w:r>
              <w:instrText xml:space="preserve"> CREATEDATE \@ "dd-MM-yy" \* MERGEFORMAT </w:instrText>
            </w:r>
            <w:r>
              <w:fldChar w:fldCharType="separate"/>
            </w:r>
            <w:r w:rsidR="00241EB0">
              <w:rPr>
                <w:noProof/>
              </w:rPr>
              <w:t>23-06-18</w:t>
            </w:r>
            <w:r>
              <w:fldChar w:fldCharType="end"/>
            </w:r>
          </w:p>
        </w:tc>
        <w:tc>
          <w:tcPr>
            <w:tcW w:w="3117" w:type="dxa"/>
          </w:tcPr>
          <w:p w14:paraId="7A549B70" w14:textId="77777777" w:rsidR="00716207" w:rsidRDefault="002A5403" w:rsidP="002A5403">
            <w:pPr>
              <w:jc w:val="right"/>
            </w:pPr>
            <w:r>
              <w:t>Versie: 1</w:t>
            </w:r>
          </w:p>
        </w:tc>
      </w:tr>
    </w:tbl>
    <w:p w14:paraId="09A14B2A" w14:textId="77777777" w:rsidR="00716207" w:rsidRDefault="002A5403" w:rsidP="002A5403">
      <w:pPr>
        <w:pStyle w:val="Kop1"/>
      </w:pPr>
      <w:r>
        <w:t>Introductie</w:t>
      </w:r>
    </w:p>
    <w:p w14:paraId="0BCD3844" w14:textId="72492C06" w:rsidR="002A5403" w:rsidRDefault="00241EB0" w:rsidP="002A5403">
      <w:r>
        <w:t>Internet heeft virale verspreiding van informatie een nieuwe betekenis gegeven.</w:t>
      </w:r>
      <w:r w:rsidR="00D23D6F">
        <w:t xml:space="preserve"> Kan virale verspreiding ook gedragen worden door </w:t>
      </w:r>
      <w:proofErr w:type="spellStart"/>
      <w:r w:rsidR="00D23D6F">
        <w:t>Perspectives</w:t>
      </w:r>
      <w:proofErr w:type="spellEnd"/>
      <w:r w:rsidR="00D23D6F">
        <w:t>?</w:t>
      </w:r>
    </w:p>
    <w:p w14:paraId="7C2ACBFA" w14:textId="1FFA6927" w:rsidR="00D23D6F" w:rsidRDefault="00D23D6F" w:rsidP="002A5403">
      <w:r>
        <w:t>Virale verspreiding is:</w:t>
      </w:r>
    </w:p>
    <w:p w14:paraId="03C7B86A" w14:textId="0E6FF3DF" w:rsidR="00D23D6F" w:rsidRDefault="00D23D6F" w:rsidP="00D23D6F">
      <w:pPr>
        <w:pStyle w:val="Lijstalinea"/>
        <w:numPr>
          <w:ilvl w:val="0"/>
          <w:numId w:val="13"/>
        </w:numPr>
      </w:pPr>
      <w:proofErr w:type="gramStart"/>
      <w:r>
        <w:t>één</w:t>
      </w:r>
      <w:proofErr w:type="gramEnd"/>
      <w:r>
        <w:t xml:space="preserve"> oorsprong</w:t>
      </w:r>
    </w:p>
    <w:p w14:paraId="70A53F07" w14:textId="25B98813" w:rsidR="00D23D6F" w:rsidRDefault="00D23D6F" w:rsidP="00D23D6F">
      <w:pPr>
        <w:pStyle w:val="Lijstalinea"/>
        <w:numPr>
          <w:ilvl w:val="0"/>
          <w:numId w:val="13"/>
        </w:numPr>
      </w:pPr>
      <w:proofErr w:type="gramStart"/>
      <w:r>
        <w:t>een</w:t>
      </w:r>
      <w:proofErr w:type="gramEnd"/>
      <w:r>
        <w:t xml:space="preserve"> hoge doorgeef-factor</w:t>
      </w:r>
    </w:p>
    <w:p w14:paraId="3209316A" w14:textId="5201F216" w:rsidR="00D23D6F" w:rsidRDefault="00D23D6F" w:rsidP="00D23D6F">
      <w:pPr>
        <w:pStyle w:val="Lijstalinea"/>
        <w:numPr>
          <w:ilvl w:val="0"/>
          <w:numId w:val="13"/>
        </w:numPr>
      </w:pPr>
      <w:proofErr w:type="gramStart"/>
      <w:r>
        <w:t>een</w:t>
      </w:r>
      <w:proofErr w:type="gramEnd"/>
      <w:r>
        <w:t xml:space="preserve"> hoge vertakkings-factor.</w:t>
      </w:r>
    </w:p>
    <w:p w14:paraId="2E641EE5" w14:textId="5F7ED373" w:rsidR="00D23D6F" w:rsidRDefault="00D23D6F" w:rsidP="00D23D6F">
      <w:r>
        <w:t xml:space="preserve">‘Informatie doorgeven’ bestaat als zodanig niet in </w:t>
      </w:r>
      <w:proofErr w:type="spellStart"/>
      <w:r>
        <w:t>Perspectives</w:t>
      </w:r>
      <w:proofErr w:type="spellEnd"/>
      <w:r>
        <w:t>. In een gedeelde context zijn alle actor-rollen voldoende geïnformeerd; van het ‘doorgeven’ is geabstraheerd, het is weggedrukt naar de systeemlagen die niet rechtstreeks door de gebruikers aan te sturen zijn.</w:t>
      </w:r>
    </w:p>
    <w:p w14:paraId="4D4B5EC0" w14:textId="52809505" w:rsidR="00D23D6F" w:rsidRDefault="00D23D6F" w:rsidP="00D23D6F">
      <w:r>
        <w:t>Gebruikers zouden andere gebruikers bij een context kunnen betrekken op een virale manier. Maar zo’n groeiende context zou een enorme belasting voor het systeem gaan vormen. Elke gebruiker zou rechtstreeks contact krijgen met elke andere gebruiker!</w:t>
      </w:r>
    </w:p>
    <w:p w14:paraId="0DEDEB79" w14:textId="777CF27D" w:rsidR="00AE3D7C" w:rsidRDefault="00AE3D7C" w:rsidP="00D23D6F">
      <w:r>
        <w:t>We moeten dus een manier vinden om deze n-op-n explosie in te dammen.</w:t>
      </w:r>
    </w:p>
    <w:p w14:paraId="7B6F4A29" w14:textId="4AB730B6" w:rsidR="00AE3D7C" w:rsidRDefault="00233C2C" w:rsidP="00233C2C">
      <w:pPr>
        <w:pStyle w:val="Kop2"/>
      </w:pPr>
      <w:r>
        <w:t>Elke gebruiker als middelpunt</w:t>
      </w:r>
    </w:p>
    <w:p w14:paraId="1B3B3D9B" w14:textId="26E746C2" w:rsidR="00233C2C" w:rsidRDefault="00233C2C" w:rsidP="00233C2C">
      <w:r>
        <w:t xml:space="preserve">Eén manier om dat te doen is elke gebruiker in het middelpunt te zetten van een versie van de zaak. Daarbij gaan we (conceptueel) uit van het verspreidingsnetwerk dat zal ontstaan en trekken een kring rondom een gebruiker door </w:t>
      </w:r>
      <w:r w:rsidR="00554CEB">
        <w:t xml:space="preserve">voor hem </w:t>
      </w:r>
      <w:r>
        <w:t>alleen gebruikers in de zaak te betrekken die een bepaald aantal stappen van hem verwijderd zijn.</w:t>
      </w:r>
    </w:p>
    <w:p w14:paraId="011EEE03" w14:textId="77777777" w:rsidR="00233C2C" w:rsidRDefault="00233C2C" w:rsidP="00233C2C">
      <w:r>
        <w:t xml:space="preserve">Anders gezegd: als gebruiker X een andere gebruiker Y bij de zaak betrekt, krijgt Y een versie van de zaak waarin de n-de gebruiker(s) vóór X afgevallen zijn. </w:t>
      </w:r>
    </w:p>
    <w:p w14:paraId="665F80C0" w14:textId="498718CF" w:rsidR="00233C2C" w:rsidRDefault="00233C2C" w:rsidP="00233C2C">
      <w:r>
        <w:t>Bijvoorbeeld: stel n = 2. A geeft door aan B en die geeft door aan C. Als C doorgeeft aan D, zal D A niet meer in de zaak zien.</w:t>
      </w:r>
    </w:p>
    <w:p w14:paraId="29D192C8" w14:textId="67F8C38B" w:rsidR="00782426" w:rsidRDefault="00782426" w:rsidP="00782426">
      <w:pPr>
        <w:pStyle w:val="Kop2"/>
      </w:pPr>
      <w:r>
        <w:t>Oorsprong</w:t>
      </w:r>
    </w:p>
    <w:p w14:paraId="1192383A" w14:textId="64B8BAEC" w:rsidR="00554CEB" w:rsidRDefault="00782426" w:rsidP="00233C2C">
      <w:r>
        <w:t xml:space="preserve">Het nadeel van deze beperking is dat de oorsprong van de zaak verloren gaat. Binnen n stappen is de bron van het bericht niet langer zichtbaar voor nieuwe betrokkenen. </w:t>
      </w:r>
      <w:r w:rsidR="00554CEB">
        <w:t>Dat is overigens lang niet altijd een probleem, zoals bij kattenfilmpjes.</w:t>
      </w:r>
    </w:p>
    <w:p w14:paraId="1E9EB4B4" w14:textId="1DE7D8F0" w:rsidR="00233C2C" w:rsidRDefault="00782426" w:rsidP="00233C2C">
      <w:r>
        <w:lastRenderedPageBreak/>
        <w:t xml:space="preserve">In een variant van gebruiker-als-middelpunt zouden we de bron altijd kunnen </w:t>
      </w:r>
      <w:proofErr w:type="spellStart"/>
      <w:r>
        <w:t>meebetrekken</w:t>
      </w:r>
      <w:proofErr w:type="spellEnd"/>
      <w:r>
        <w:t>. Maar die bron loopt dan wel het risico overweldigd te worden door al die gebruikers die bij die zaak betrokken worden.</w:t>
      </w:r>
    </w:p>
    <w:p w14:paraId="606BAAC6" w14:textId="46A09529" w:rsidR="00782426" w:rsidRDefault="00782426" w:rsidP="00233C2C">
      <w:r>
        <w:t xml:space="preserve">Soms is dat wenselijk. Denk aan virale verspreiding van een oproep van Amnesty International. Organisaties kunnen de resources hebben om zo’n enorme groep betrokkenen te kunnen </w:t>
      </w:r>
      <w:proofErr w:type="spellStart"/>
      <w:r>
        <w:t>accomoderen</w:t>
      </w:r>
      <w:proofErr w:type="spellEnd"/>
      <w:r>
        <w:t xml:space="preserve">. </w:t>
      </w:r>
    </w:p>
    <w:p w14:paraId="198715C5" w14:textId="2D743D0A" w:rsidR="00782426" w:rsidRPr="00233C2C" w:rsidRDefault="00554CEB" w:rsidP="00233C2C">
      <w:r>
        <w:t>H</w:t>
      </w:r>
      <w:r w:rsidR="00782426">
        <w:t xml:space="preserve">et is </w:t>
      </w:r>
      <w:r>
        <w:t xml:space="preserve">natuurlijk </w:t>
      </w:r>
      <w:r w:rsidR="00782426">
        <w:t>ook mogelijk de zaak zo in te richten, dat andere gebruikers de oorsprong kunnen kennen maar niet andersom. Dat is in feite een broadcast model.</w:t>
      </w:r>
    </w:p>
    <w:p w14:paraId="2C3CC0C1" w14:textId="7D406AA9" w:rsidR="00C34D96" w:rsidRDefault="00C34D96" w:rsidP="00C34D96">
      <w:pPr>
        <w:pStyle w:val="Kop1"/>
      </w:pPr>
      <w:r>
        <w:t>Conclusie</w:t>
      </w:r>
    </w:p>
    <w:p w14:paraId="31BB65E2" w14:textId="7F8B4EC9" w:rsidR="00C34D96" w:rsidRDefault="00C34D96" w:rsidP="00C34D96">
      <w:r>
        <w:t>Virale verspreiding is wel dege</w:t>
      </w:r>
      <w:r w:rsidR="005C4073">
        <w:t xml:space="preserve">lijk mogelijk met </w:t>
      </w:r>
      <w:proofErr w:type="spellStart"/>
      <w:r w:rsidR="005C4073">
        <w:t>Perspectives</w:t>
      </w:r>
      <w:proofErr w:type="spellEnd"/>
      <w:r w:rsidR="005C4073">
        <w:t xml:space="preserve">. We kunnen dus de liefhebbers van kattenfilmpjes geruststellen, als ze de overstap naar </w:t>
      </w:r>
      <w:proofErr w:type="spellStart"/>
      <w:r w:rsidR="005C4073">
        <w:t>Perspectives</w:t>
      </w:r>
      <w:proofErr w:type="spellEnd"/>
      <w:r w:rsidR="005C4073">
        <w:t xml:space="preserve"> maken!</w:t>
      </w:r>
    </w:p>
    <w:p w14:paraId="3CC9788D" w14:textId="5EAF788D" w:rsidR="006E22EB" w:rsidRPr="00C34D96" w:rsidRDefault="006E22EB" w:rsidP="00C34D96">
      <w:r>
        <w:t xml:space="preserve">Overigens geeft </w:t>
      </w:r>
      <w:proofErr w:type="spellStart"/>
      <w:r>
        <w:t>Perspectives</w:t>
      </w:r>
      <w:proofErr w:type="spellEnd"/>
      <w:r>
        <w:t xml:space="preserve"> gebruikers verfijnde controle over viraal verspreide berichten. Je zou bijvoorbeeld kunnen instellen dat je geen rol accepteert in contexten waarvan de oorsprong de ANWB is, om maar een organisatie te noemen. </w:t>
      </w:r>
      <w:bookmarkStart w:id="0" w:name="_GoBack"/>
      <w:bookmarkEnd w:id="0"/>
    </w:p>
    <w:sectPr w:rsidR="006E22EB" w:rsidRPr="00C34D96"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97972" w14:textId="77777777" w:rsidR="00707BB1" w:rsidRDefault="00707BB1">
      <w:pPr>
        <w:spacing w:after="0" w:line="240" w:lineRule="auto"/>
      </w:pPr>
      <w:r>
        <w:separator/>
      </w:r>
    </w:p>
  </w:endnote>
  <w:endnote w:type="continuationSeparator" w:id="0">
    <w:p w14:paraId="28910821" w14:textId="77777777" w:rsidR="00707BB1" w:rsidRDefault="0070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6366AF7F" w14:textId="77777777" w:rsidR="00441033" w:rsidRDefault="00171E9D">
        <w:pPr>
          <w:pStyle w:val="Voettekst"/>
        </w:pPr>
        <w:r>
          <w:fldChar w:fldCharType="begin"/>
        </w:r>
        <w:r>
          <w:instrText xml:space="preserve"> PAGE   \* MERGEFORMAT </w:instrText>
        </w:r>
        <w:r>
          <w:fldChar w:fldCharType="separate"/>
        </w:r>
        <w:r w:rsidR="006E22EB">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B2E4C" w14:textId="77777777" w:rsidR="00707BB1" w:rsidRDefault="00707BB1">
      <w:pPr>
        <w:spacing w:after="0" w:line="240" w:lineRule="auto"/>
      </w:pPr>
      <w:r>
        <w:separator/>
      </w:r>
    </w:p>
  </w:footnote>
  <w:footnote w:type="continuationSeparator" w:id="0">
    <w:p w14:paraId="0ADF1A97" w14:textId="77777777" w:rsidR="00707BB1" w:rsidRDefault="00707B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649F06EE"/>
    <w:multiLevelType w:val="hybridMultilevel"/>
    <w:tmpl w:val="FBEE6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B0"/>
    <w:rsid w:val="000B1537"/>
    <w:rsid w:val="00171E9D"/>
    <w:rsid w:val="00233C2C"/>
    <w:rsid w:val="00241EB0"/>
    <w:rsid w:val="002A5403"/>
    <w:rsid w:val="00405633"/>
    <w:rsid w:val="00412657"/>
    <w:rsid w:val="00441033"/>
    <w:rsid w:val="00554CEB"/>
    <w:rsid w:val="005A6A84"/>
    <w:rsid w:val="005C4073"/>
    <w:rsid w:val="005F69BE"/>
    <w:rsid w:val="0065058E"/>
    <w:rsid w:val="006E22EB"/>
    <w:rsid w:val="00707BB1"/>
    <w:rsid w:val="00716207"/>
    <w:rsid w:val="00723290"/>
    <w:rsid w:val="00782426"/>
    <w:rsid w:val="00886795"/>
    <w:rsid w:val="00980DF6"/>
    <w:rsid w:val="00AE3D7C"/>
    <w:rsid w:val="00B11C11"/>
    <w:rsid w:val="00C34D96"/>
    <w:rsid w:val="00C61DD7"/>
    <w:rsid w:val="00CC52EC"/>
    <w:rsid w:val="00D23D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BB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D2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26</TotalTime>
  <Pages>2</Pages>
  <Words>432</Words>
  <Characters>2380</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6</cp:revision>
  <dcterms:created xsi:type="dcterms:W3CDTF">2018-06-23T19:56:00Z</dcterms:created>
  <dcterms:modified xsi:type="dcterms:W3CDTF">2018-06-23T20:22:00Z</dcterms:modified>
</cp:coreProperties>
</file>