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D509" w14:textId="7DC6FF78" w:rsidR="00E36ED0" w:rsidRDefault="00690B24">
      <w:r>
        <w:t>1.- Crear los microservicios.</w:t>
      </w:r>
    </w:p>
    <w:p w14:paraId="7F88539A" w14:textId="70244B2F" w:rsidR="00690B24" w:rsidRDefault="00690B24">
      <w:r>
        <w:t xml:space="preserve">2.- Configurar </w:t>
      </w:r>
      <w:proofErr w:type="spellStart"/>
      <w:r>
        <w:t>Ribbon</w:t>
      </w:r>
      <w:proofErr w:type="spellEnd"/>
      <w:r>
        <w:t xml:space="preserve"> para el balanceo de carga de los microservicios.</w:t>
      </w:r>
    </w:p>
    <w:p w14:paraId="3B653034" w14:textId="26AAD782" w:rsidR="00690B24" w:rsidRDefault="00690B24">
      <w:r>
        <w:rPr>
          <w:rFonts w:ascii="Consolas" w:hAnsi="Consolas" w:cs="Consolas"/>
          <w:color w:val="BBB529"/>
          <w:sz w:val="20"/>
          <w:szCs w:val="20"/>
          <w:shd w:val="clear" w:color="auto" w:fill="32393E"/>
        </w:rPr>
        <w:t>@RibbonClient</w:t>
      </w:r>
      <w:r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>(</w:t>
      </w:r>
      <w:r>
        <w:rPr>
          <w:rFonts w:ascii="Consolas" w:hAnsi="Consolas" w:cs="Consolas"/>
          <w:color w:val="EB4B64"/>
          <w:sz w:val="20"/>
          <w:szCs w:val="20"/>
          <w:shd w:val="clear" w:color="auto" w:fill="32393E"/>
        </w:rPr>
        <w:t>name</w:t>
      </w:r>
      <w:r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 xml:space="preserve"> = </w:t>
      </w:r>
      <w:r>
        <w:rPr>
          <w:rFonts w:ascii="Consolas" w:hAnsi="Consolas" w:cs="Consolas"/>
          <w:color w:val="A5C25C"/>
          <w:sz w:val="20"/>
          <w:szCs w:val="20"/>
          <w:shd w:val="clear" w:color="auto" w:fill="32393E"/>
        </w:rPr>
        <w:t>"</w:t>
      </w:r>
      <w:proofErr w:type="spellStart"/>
      <w:r>
        <w:rPr>
          <w:rFonts w:ascii="Consolas" w:hAnsi="Consolas" w:cs="Consolas"/>
          <w:color w:val="A5C25C"/>
          <w:sz w:val="20"/>
          <w:szCs w:val="20"/>
          <w:shd w:val="clear" w:color="auto" w:fill="32393E"/>
        </w:rPr>
        <w:t>service-name</w:t>
      </w:r>
      <w:proofErr w:type="spellEnd"/>
      <w:r>
        <w:rPr>
          <w:rFonts w:ascii="Consolas" w:hAnsi="Consolas" w:cs="Consolas"/>
          <w:color w:val="A5C25C"/>
          <w:sz w:val="20"/>
          <w:szCs w:val="20"/>
          <w:shd w:val="clear" w:color="auto" w:fill="32393E"/>
        </w:rPr>
        <w:t>"</w:t>
      </w:r>
      <w:r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>)</w:t>
      </w:r>
    </w:p>
    <w:p w14:paraId="41FD685C" w14:textId="14350DAD" w:rsidR="00690B24" w:rsidRDefault="00690B24">
      <w:r>
        <w:t xml:space="preserve">3.- Crear el proyecto de </w:t>
      </w:r>
      <w:r w:rsidRPr="00690B24">
        <w:rPr>
          <w:i/>
          <w:iCs/>
        </w:rPr>
        <w:t>Eureka Server</w:t>
      </w:r>
      <w:r>
        <w:t xml:space="preserve"> y configurar, </w:t>
      </w:r>
    </w:p>
    <w:p w14:paraId="484F71DA" w14:textId="73F00F74" w:rsidR="00690B24" w:rsidRDefault="00690B24">
      <w:r>
        <w:t xml:space="preserve">4.- A los microservicios inyectar la dependencia de </w:t>
      </w:r>
      <w:r w:rsidRPr="00690B24">
        <w:rPr>
          <w:i/>
          <w:iCs/>
        </w:rPr>
        <w:t xml:space="preserve">Eureka </w:t>
      </w:r>
      <w:proofErr w:type="spellStart"/>
      <w:r w:rsidRPr="00690B24">
        <w:rPr>
          <w:i/>
          <w:iCs/>
        </w:rPr>
        <w:t>Dicovery</w:t>
      </w:r>
      <w:proofErr w:type="spellEnd"/>
      <w:r w:rsidRPr="00690B24">
        <w:rPr>
          <w:i/>
          <w:iCs/>
        </w:rPr>
        <w:t xml:space="preserve"> Client</w:t>
      </w:r>
      <w:r>
        <w:t xml:space="preserve"> para que se registre en el Eureka server.</w:t>
      </w:r>
    </w:p>
    <w:p w14:paraId="00C76DEF" w14:textId="0A224294" w:rsidR="00690B24" w:rsidRPr="00703944" w:rsidRDefault="00690B24">
      <w:pPr>
        <w:rPr>
          <w:rFonts w:ascii="Consolas" w:hAnsi="Consolas" w:cs="Consolas"/>
          <w:color w:val="BBB529"/>
          <w:sz w:val="20"/>
          <w:szCs w:val="20"/>
          <w:shd w:val="clear" w:color="auto" w:fill="414104"/>
        </w:rPr>
      </w:pPr>
      <w:r>
        <w:rPr>
          <w:rFonts w:ascii="Consolas" w:hAnsi="Consolas" w:cs="Consolas"/>
          <w:color w:val="BBB529"/>
          <w:sz w:val="20"/>
          <w:szCs w:val="20"/>
          <w:shd w:val="clear" w:color="auto" w:fill="32393E"/>
        </w:rPr>
        <w:t>@</w:t>
      </w:r>
      <w:r>
        <w:rPr>
          <w:rFonts w:ascii="Consolas" w:hAnsi="Consolas" w:cs="Consolas"/>
          <w:color w:val="BBB529"/>
          <w:sz w:val="20"/>
          <w:szCs w:val="20"/>
          <w:shd w:val="clear" w:color="auto" w:fill="414104"/>
        </w:rPr>
        <w:t xml:space="preserve">EnableEurekaClient </w:t>
      </w:r>
      <w:r w:rsidR="00703944">
        <w:t xml:space="preserve"> </w:t>
      </w:r>
      <w:r w:rsidRPr="00703944">
        <w:t xml:space="preserve">Clase </w:t>
      </w:r>
      <w:r w:rsidR="00703944" w:rsidRPr="00703944">
        <w:t>principal</w:t>
      </w:r>
    </w:p>
    <w:p w14:paraId="365DEF40" w14:textId="77777777" w:rsidR="00703944" w:rsidRDefault="00703944" w:rsidP="00703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08B4E"/>
          <w:sz w:val="20"/>
          <w:szCs w:val="20"/>
        </w:rPr>
        <w:t xml:space="preserve"># Especificar el servidor al que </w:t>
      </w:r>
      <w:proofErr w:type="spellStart"/>
      <w:r>
        <w:rPr>
          <w:rFonts w:ascii="Consolas" w:hAnsi="Consolas" w:cs="Consolas"/>
          <w:color w:val="608B4E"/>
          <w:sz w:val="20"/>
          <w:szCs w:val="20"/>
        </w:rPr>
        <w:t>que</w:t>
      </w:r>
      <w:proofErr w:type="spellEnd"/>
      <w:r>
        <w:rPr>
          <w:rFonts w:ascii="Consolas" w:hAnsi="Consolas" w:cs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08B4E"/>
          <w:sz w:val="20"/>
          <w:szCs w:val="20"/>
        </w:rPr>
        <w:t>secmunicaran</w:t>
      </w:r>
      <w:proofErr w:type="spellEnd"/>
      <w:r>
        <w:rPr>
          <w:rFonts w:ascii="Consolas" w:hAnsi="Consolas" w:cs="Consolas"/>
          <w:color w:val="608B4E"/>
          <w:sz w:val="20"/>
          <w:szCs w:val="20"/>
        </w:rPr>
        <w:t xml:space="preserve"> los clientes de eureka</w:t>
      </w:r>
    </w:p>
    <w:p w14:paraId="516661C6" w14:textId="4CB047C3" w:rsidR="00703944" w:rsidRDefault="00703944" w:rsidP="00703944">
      <w:pPr>
        <w:rPr>
          <w:rFonts w:ascii="Consolas" w:hAnsi="Consolas" w:cs="Consolas"/>
          <w:color w:val="BBB529"/>
          <w:sz w:val="20"/>
          <w:szCs w:val="20"/>
          <w:shd w:val="clear" w:color="auto" w:fill="414104"/>
        </w:rPr>
      </w:pPr>
      <w:proofErr w:type="spellStart"/>
      <w:r>
        <w:rPr>
          <w:rFonts w:ascii="Consolas" w:hAnsi="Consolas" w:cs="Consolas"/>
          <w:color w:val="C7CDD1"/>
          <w:sz w:val="20"/>
          <w:szCs w:val="20"/>
        </w:rPr>
        <w:t>eureka.client.service-url.defaultZone</w:t>
      </w:r>
      <w:proofErr w:type="spellEnd"/>
      <w:r>
        <w:rPr>
          <w:rFonts w:ascii="Consolas" w:hAnsi="Consolas" w:cs="Consolas"/>
          <w:color w:val="C7CDD1"/>
          <w:sz w:val="20"/>
          <w:szCs w:val="20"/>
        </w:rPr>
        <w:t>=</w:t>
      </w:r>
      <w:r>
        <w:rPr>
          <w:rFonts w:ascii="Consolas" w:hAnsi="Consolas" w:cs="Consolas"/>
          <w:color w:val="CE9178"/>
          <w:sz w:val="20"/>
          <w:szCs w:val="20"/>
        </w:rPr>
        <w:t>localhost:8761/eureka</w:t>
      </w:r>
    </w:p>
    <w:p w14:paraId="300DE49F" w14:textId="0638DB17" w:rsidR="00690B24" w:rsidRDefault="00C02347">
      <w:r>
        <w:t xml:space="preserve">Nota: Si las aplicaciones tienen la dependencia </w:t>
      </w:r>
      <w:proofErr w:type="spellStart"/>
      <w:r>
        <w:t>ribbon</w:t>
      </w:r>
      <w:proofErr w:type="spellEnd"/>
      <w:r>
        <w:t xml:space="preserve">, se debe remover porque está implícita en eureka Discovery </w:t>
      </w:r>
      <w:proofErr w:type="spellStart"/>
      <w:r>
        <w:t>client</w:t>
      </w:r>
      <w:proofErr w:type="spellEnd"/>
      <w:r>
        <w:t>.</w:t>
      </w:r>
    </w:p>
    <w:p w14:paraId="4E39B37B" w14:textId="4A8DED72" w:rsidR="00441378" w:rsidRDefault="00441378">
      <w:r>
        <w:t>5.- configurar el microservicio para puerto dinámico, para evitar configurar los puertos cuando se levante.</w:t>
      </w:r>
    </w:p>
    <w:p w14:paraId="41DB13CB" w14:textId="0C932ED6" w:rsidR="00441378" w:rsidRDefault="00441378"/>
    <w:p w14:paraId="559C0607" w14:textId="0B26C2D5" w:rsidR="00E30E76" w:rsidRDefault="00441378">
      <w:r>
        <w:t>6.- agregar</w:t>
      </w:r>
      <w:r w:rsidR="00E30E76">
        <w:t xml:space="preserve"> la dependencia de </w:t>
      </w:r>
      <w:r>
        <w:t xml:space="preserve"> </w:t>
      </w:r>
      <w:proofErr w:type="spellStart"/>
      <w:r>
        <w:t>Histryx</w:t>
      </w:r>
      <w:proofErr w:type="spellEnd"/>
      <w:r>
        <w:t xml:space="preserve"> para tolerancia a fallos</w:t>
      </w:r>
      <w:r w:rsidR="00E30E76">
        <w:t>, en los microservicios.</w:t>
      </w:r>
    </w:p>
    <w:p w14:paraId="690D2DAF" w14:textId="696CE325" w:rsidR="00E30E76" w:rsidRDefault="00E30E76">
      <w:r>
        <w:tab/>
        <w:t xml:space="preserve">Clase principal </w:t>
      </w:r>
      <w:r>
        <w:rPr>
          <w:rFonts w:ascii="Consolas" w:hAnsi="Consolas" w:cs="Consolas"/>
          <w:color w:val="BBB529"/>
          <w:sz w:val="20"/>
          <w:szCs w:val="20"/>
          <w:shd w:val="clear" w:color="auto" w:fill="32393E"/>
        </w:rPr>
        <w:t>@</w:t>
      </w:r>
      <w:r>
        <w:rPr>
          <w:rFonts w:ascii="Consolas" w:hAnsi="Consolas" w:cs="Consolas"/>
          <w:color w:val="BBB529"/>
          <w:sz w:val="20"/>
          <w:szCs w:val="20"/>
          <w:shd w:val="clear" w:color="auto" w:fill="414104"/>
        </w:rPr>
        <w:t>EnableCircuitBreaker</w:t>
      </w:r>
      <w:r>
        <w:t xml:space="preserve">  </w:t>
      </w:r>
    </w:p>
    <w:p w14:paraId="1152E4E6" w14:textId="30F3BA91" w:rsidR="00E30E76" w:rsidRDefault="00E30E76">
      <w:r>
        <w:tab/>
      </w:r>
      <w:r w:rsidR="00DB47B6">
        <w:t>En el método donde se va a tener el control de excepciones @</w:t>
      </w:r>
      <w:r w:rsidR="00DB47B6">
        <w:rPr>
          <w:rFonts w:ascii="Consolas" w:hAnsi="Consolas" w:cs="Consolas"/>
          <w:color w:val="BBB529"/>
          <w:sz w:val="20"/>
          <w:szCs w:val="20"/>
          <w:shd w:val="clear" w:color="auto" w:fill="32393E"/>
        </w:rPr>
        <w:t>HystrixCommand</w:t>
      </w:r>
      <w:r w:rsidR="00DB47B6"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>(</w:t>
      </w:r>
      <w:r w:rsidR="00DB47B6">
        <w:rPr>
          <w:rFonts w:ascii="Consolas" w:hAnsi="Consolas" w:cs="Consolas"/>
          <w:color w:val="EB4B64"/>
          <w:sz w:val="20"/>
          <w:szCs w:val="20"/>
          <w:shd w:val="clear" w:color="auto" w:fill="32393E"/>
        </w:rPr>
        <w:t>fallbackMethod</w:t>
      </w:r>
      <w:r w:rsidR="00DB47B6"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 xml:space="preserve"> = </w:t>
      </w:r>
      <w:r w:rsidR="00DB47B6">
        <w:rPr>
          <w:rFonts w:ascii="Consolas" w:hAnsi="Consolas" w:cs="Consolas"/>
          <w:color w:val="A5C25C"/>
          <w:sz w:val="20"/>
          <w:szCs w:val="20"/>
          <w:shd w:val="clear" w:color="auto" w:fill="32393E"/>
        </w:rPr>
        <w:t>"</w:t>
      </w:r>
      <w:proofErr w:type="spellStart"/>
      <w:r w:rsidR="00DB47B6">
        <w:rPr>
          <w:rFonts w:ascii="Consolas" w:hAnsi="Consolas" w:cs="Consolas"/>
          <w:color w:val="A5C25C"/>
          <w:sz w:val="20"/>
          <w:szCs w:val="20"/>
          <w:shd w:val="clear" w:color="auto" w:fill="32393E"/>
        </w:rPr>
        <w:t>detalleException</w:t>
      </w:r>
      <w:proofErr w:type="spellEnd"/>
      <w:r w:rsidR="00DB47B6">
        <w:rPr>
          <w:rFonts w:ascii="Consolas" w:hAnsi="Consolas" w:cs="Consolas"/>
          <w:color w:val="A5C25C"/>
          <w:sz w:val="20"/>
          <w:szCs w:val="20"/>
          <w:shd w:val="clear" w:color="auto" w:fill="32393E"/>
        </w:rPr>
        <w:t>"</w:t>
      </w:r>
      <w:r w:rsidR="00DB47B6">
        <w:rPr>
          <w:rFonts w:ascii="Consolas" w:hAnsi="Consolas" w:cs="Consolas"/>
          <w:color w:val="D8D8D8"/>
          <w:sz w:val="20"/>
          <w:szCs w:val="20"/>
          <w:shd w:val="clear" w:color="auto" w:fill="32393E"/>
        </w:rPr>
        <w:t>)</w:t>
      </w:r>
    </w:p>
    <w:p w14:paraId="1B675C47" w14:textId="2C5252EB" w:rsidR="00373339" w:rsidRDefault="00373339">
      <w:r>
        <w:t xml:space="preserve">Configuración de </w:t>
      </w:r>
      <w:proofErr w:type="spellStart"/>
      <w:r>
        <w:t>properties</w:t>
      </w:r>
      <w:proofErr w:type="spellEnd"/>
    </w:p>
    <w:p w14:paraId="1FBD29F4" w14:textId="77777777" w:rsidR="00373339" w:rsidRDefault="00373339" w:rsidP="0037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08B4E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608B4E"/>
          <w:sz w:val="20"/>
          <w:szCs w:val="20"/>
        </w:rPr>
        <w:t>Configuracion</w:t>
      </w:r>
      <w:proofErr w:type="spellEnd"/>
      <w:r>
        <w:rPr>
          <w:rFonts w:ascii="Consolas" w:hAnsi="Consolas" w:cs="Consolas"/>
          <w:color w:val="608B4E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608B4E"/>
          <w:sz w:val="20"/>
          <w:szCs w:val="20"/>
        </w:rPr>
        <w:t>timeout</w:t>
      </w:r>
      <w:proofErr w:type="spellEnd"/>
    </w:p>
    <w:p w14:paraId="36FF3794" w14:textId="77777777" w:rsidR="00373339" w:rsidRDefault="00373339" w:rsidP="0037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CDD1"/>
          <w:sz w:val="20"/>
          <w:szCs w:val="20"/>
        </w:rPr>
        <w:t>hystrix.</w:t>
      </w:r>
      <w:r>
        <w:rPr>
          <w:rFonts w:ascii="Consolas" w:hAnsi="Consolas" w:cs="Consolas"/>
          <w:color w:val="C7CDD1"/>
          <w:sz w:val="20"/>
          <w:szCs w:val="20"/>
          <w:u w:val="single"/>
        </w:rPr>
        <w:t>command.default.execution.isolation.thread.timeoutInMilliseconds</w:t>
      </w:r>
      <w:r>
        <w:rPr>
          <w:rFonts w:ascii="Consolas" w:hAnsi="Consolas" w:cs="Consolas"/>
          <w:color w:val="C7CDD1"/>
          <w:sz w:val="20"/>
          <w:szCs w:val="20"/>
        </w:rPr>
        <w:t>=</w:t>
      </w:r>
      <w:r>
        <w:rPr>
          <w:rFonts w:ascii="Consolas" w:hAnsi="Consolas" w:cs="Consolas"/>
          <w:color w:val="CE9178"/>
          <w:sz w:val="20"/>
          <w:szCs w:val="20"/>
        </w:rPr>
        <w:t>13000</w:t>
      </w:r>
    </w:p>
    <w:p w14:paraId="7803FC9B" w14:textId="77777777" w:rsidR="00373339" w:rsidRDefault="00373339" w:rsidP="00373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7CDD1"/>
          <w:sz w:val="20"/>
          <w:szCs w:val="20"/>
        </w:rPr>
        <w:t>ribbon.</w:t>
      </w:r>
      <w:r>
        <w:rPr>
          <w:rFonts w:ascii="Consolas" w:hAnsi="Consolas" w:cs="Consolas"/>
          <w:color w:val="C7CDD1"/>
          <w:sz w:val="20"/>
          <w:szCs w:val="20"/>
          <w:u w:val="single"/>
        </w:rPr>
        <w:t>ConnectTimeout</w:t>
      </w:r>
      <w:proofErr w:type="spellEnd"/>
      <w:r>
        <w:rPr>
          <w:rFonts w:ascii="Consolas" w:hAnsi="Consolas" w:cs="Consolas"/>
          <w:color w:val="C7CDD1"/>
          <w:sz w:val="20"/>
          <w:szCs w:val="20"/>
        </w:rPr>
        <w:t>=</w:t>
      </w:r>
      <w:r>
        <w:rPr>
          <w:rFonts w:ascii="Consolas" w:hAnsi="Consolas" w:cs="Consolas"/>
          <w:color w:val="CE9178"/>
          <w:sz w:val="20"/>
          <w:szCs w:val="20"/>
        </w:rPr>
        <w:t>3000</w:t>
      </w:r>
    </w:p>
    <w:p w14:paraId="6D43BD29" w14:textId="4BFED053" w:rsidR="00373339" w:rsidRDefault="00373339" w:rsidP="00373339">
      <w:proofErr w:type="spellStart"/>
      <w:r>
        <w:rPr>
          <w:rFonts w:ascii="Consolas" w:hAnsi="Consolas" w:cs="Consolas"/>
          <w:color w:val="C7CDD1"/>
          <w:sz w:val="20"/>
          <w:szCs w:val="20"/>
        </w:rPr>
        <w:t>ribbon.</w:t>
      </w:r>
      <w:r>
        <w:rPr>
          <w:rFonts w:ascii="Consolas" w:hAnsi="Consolas" w:cs="Consolas"/>
          <w:color w:val="C7CDD1"/>
          <w:sz w:val="20"/>
          <w:szCs w:val="20"/>
          <w:u w:val="single"/>
        </w:rPr>
        <w:t>ReadTimeout</w:t>
      </w:r>
      <w:proofErr w:type="spellEnd"/>
      <w:r>
        <w:rPr>
          <w:rFonts w:ascii="Consolas" w:hAnsi="Consolas" w:cs="Consolas"/>
          <w:color w:val="C7CDD1"/>
          <w:sz w:val="20"/>
          <w:szCs w:val="20"/>
        </w:rPr>
        <w:t>=</w:t>
      </w:r>
      <w:r>
        <w:rPr>
          <w:rFonts w:ascii="Consolas" w:hAnsi="Consolas" w:cs="Consolas"/>
          <w:color w:val="CE9178"/>
          <w:sz w:val="20"/>
          <w:szCs w:val="20"/>
        </w:rPr>
        <w:t>10000</w:t>
      </w:r>
    </w:p>
    <w:p w14:paraId="644674EE" w14:textId="77777777" w:rsidR="00373339" w:rsidRDefault="00373339"/>
    <w:p w14:paraId="7CC0A70F" w14:textId="497D88D1" w:rsidR="00373339" w:rsidRDefault="00373339">
      <w:r>
        <w:t xml:space="preserve">7.- crear y configurar </w:t>
      </w:r>
      <w:proofErr w:type="spellStart"/>
      <w:r>
        <w:t>zuul</w:t>
      </w:r>
      <w:proofErr w:type="spellEnd"/>
    </w:p>
    <w:p w14:paraId="6FF68E4B" w14:textId="0599C877" w:rsidR="00373339" w:rsidRDefault="00373339">
      <w:r>
        <w:t xml:space="preserve">Clase principal  </w:t>
      </w:r>
      <w:r>
        <w:rPr>
          <w:rFonts w:ascii="Consolas" w:hAnsi="Consolas" w:cs="Consolas"/>
          <w:color w:val="BBB529"/>
          <w:sz w:val="20"/>
          <w:szCs w:val="20"/>
          <w:shd w:val="clear" w:color="auto" w:fill="32393E"/>
        </w:rPr>
        <w:t>@</w:t>
      </w:r>
      <w:r>
        <w:rPr>
          <w:rFonts w:ascii="Consolas" w:hAnsi="Consolas" w:cs="Consolas"/>
          <w:color w:val="BBB529"/>
          <w:sz w:val="20"/>
          <w:szCs w:val="20"/>
          <w:shd w:val="clear" w:color="auto" w:fill="414104"/>
        </w:rPr>
        <w:t>EnableEurekaClient</w:t>
      </w:r>
      <w:r>
        <w:t xml:space="preserve">  </w:t>
      </w:r>
      <w:r>
        <w:rPr>
          <w:rFonts w:ascii="Consolas" w:hAnsi="Consolas" w:cs="Consolas"/>
          <w:color w:val="BBB529"/>
          <w:sz w:val="20"/>
          <w:szCs w:val="20"/>
          <w:shd w:val="clear" w:color="auto" w:fill="32393E"/>
        </w:rPr>
        <w:t>@</w:t>
      </w:r>
      <w:r>
        <w:rPr>
          <w:rFonts w:ascii="Consolas" w:hAnsi="Consolas" w:cs="Consolas"/>
          <w:color w:val="BBB529"/>
          <w:sz w:val="20"/>
          <w:szCs w:val="20"/>
          <w:shd w:val="clear" w:color="auto" w:fill="414104"/>
        </w:rPr>
        <w:t>EnableZuulProxy</w:t>
      </w:r>
    </w:p>
    <w:p w14:paraId="4184D8F0" w14:textId="77777777" w:rsidR="00881D9B" w:rsidRDefault="00441378">
      <w:r>
        <w:t xml:space="preserve"> </w:t>
      </w:r>
      <w:r w:rsidR="00881D9B">
        <w:t xml:space="preserve">Configuración </w:t>
      </w:r>
      <w:proofErr w:type="spellStart"/>
      <w:r w:rsidR="00881D9B">
        <w:t>timeout</w:t>
      </w:r>
      <w:proofErr w:type="spellEnd"/>
      <w:r w:rsidR="00881D9B">
        <w:t xml:space="preserve"> </w:t>
      </w:r>
    </w:p>
    <w:p w14:paraId="70B7686B" w14:textId="77777777" w:rsidR="00881D9B" w:rsidRDefault="00881D9B" w:rsidP="0088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08B4E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608B4E"/>
          <w:sz w:val="20"/>
          <w:szCs w:val="20"/>
        </w:rPr>
        <w:t>Configuracion</w:t>
      </w:r>
      <w:proofErr w:type="spellEnd"/>
      <w:r>
        <w:rPr>
          <w:rFonts w:ascii="Consolas" w:hAnsi="Consolas" w:cs="Consolas"/>
          <w:color w:val="608B4E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608B4E"/>
          <w:sz w:val="20"/>
          <w:szCs w:val="20"/>
        </w:rPr>
        <w:t>timeout</w:t>
      </w:r>
      <w:proofErr w:type="spellEnd"/>
    </w:p>
    <w:p w14:paraId="472DCC34" w14:textId="77777777" w:rsidR="00881D9B" w:rsidRDefault="00881D9B" w:rsidP="0088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7CDD1"/>
          <w:sz w:val="20"/>
          <w:szCs w:val="20"/>
        </w:rPr>
        <w:t>hystrix.</w:t>
      </w:r>
      <w:r>
        <w:rPr>
          <w:rFonts w:ascii="Consolas" w:hAnsi="Consolas" w:cs="Consolas"/>
          <w:color w:val="C7CDD1"/>
          <w:sz w:val="20"/>
          <w:szCs w:val="20"/>
          <w:u w:val="single"/>
        </w:rPr>
        <w:t>command.default.execution.isolation.thread.timeoutInMilliseconds</w:t>
      </w:r>
      <w:r>
        <w:rPr>
          <w:rFonts w:ascii="Consolas" w:hAnsi="Consolas" w:cs="Consolas"/>
          <w:color w:val="C7CDD1"/>
          <w:sz w:val="20"/>
          <w:szCs w:val="20"/>
        </w:rPr>
        <w:t>=</w:t>
      </w:r>
      <w:r>
        <w:rPr>
          <w:rFonts w:ascii="Consolas" w:hAnsi="Consolas" w:cs="Consolas"/>
          <w:color w:val="CE9178"/>
          <w:sz w:val="20"/>
          <w:szCs w:val="20"/>
        </w:rPr>
        <w:t>13000</w:t>
      </w:r>
    </w:p>
    <w:p w14:paraId="42FFC021" w14:textId="77777777" w:rsidR="00881D9B" w:rsidRDefault="00881D9B" w:rsidP="0088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C7CDD1"/>
          <w:sz w:val="20"/>
          <w:szCs w:val="20"/>
        </w:rPr>
        <w:t>ribbon.</w:t>
      </w:r>
      <w:r>
        <w:rPr>
          <w:rFonts w:ascii="Consolas" w:hAnsi="Consolas" w:cs="Consolas"/>
          <w:color w:val="C7CDD1"/>
          <w:sz w:val="20"/>
          <w:szCs w:val="20"/>
          <w:u w:val="single"/>
        </w:rPr>
        <w:t>ConnectTimeout</w:t>
      </w:r>
      <w:proofErr w:type="spellEnd"/>
      <w:r>
        <w:rPr>
          <w:rFonts w:ascii="Consolas" w:hAnsi="Consolas" w:cs="Consolas"/>
          <w:color w:val="C7CDD1"/>
          <w:sz w:val="20"/>
          <w:szCs w:val="20"/>
        </w:rPr>
        <w:t>=</w:t>
      </w:r>
      <w:r>
        <w:rPr>
          <w:rFonts w:ascii="Consolas" w:hAnsi="Consolas" w:cs="Consolas"/>
          <w:color w:val="CE9178"/>
          <w:sz w:val="20"/>
          <w:szCs w:val="20"/>
        </w:rPr>
        <w:t>3000</w:t>
      </w:r>
    </w:p>
    <w:p w14:paraId="017D8154" w14:textId="4FE8A925" w:rsidR="00690B24" w:rsidRDefault="00881D9B" w:rsidP="00881D9B">
      <w:pPr>
        <w:rPr>
          <w:rFonts w:ascii="Consolas" w:hAnsi="Consolas" w:cs="Consolas"/>
          <w:color w:val="CE9178"/>
          <w:sz w:val="20"/>
          <w:szCs w:val="20"/>
        </w:rPr>
      </w:pPr>
      <w:proofErr w:type="spellStart"/>
      <w:r>
        <w:rPr>
          <w:rFonts w:ascii="Consolas" w:hAnsi="Consolas" w:cs="Consolas"/>
          <w:color w:val="C7CDD1"/>
          <w:sz w:val="20"/>
          <w:szCs w:val="20"/>
        </w:rPr>
        <w:t>ribbon.</w:t>
      </w:r>
      <w:r>
        <w:rPr>
          <w:rFonts w:ascii="Consolas" w:hAnsi="Consolas" w:cs="Consolas"/>
          <w:color w:val="C7CDD1"/>
          <w:sz w:val="20"/>
          <w:szCs w:val="20"/>
          <w:u w:val="single"/>
        </w:rPr>
        <w:t>ReadTimeout</w:t>
      </w:r>
      <w:proofErr w:type="spellEnd"/>
      <w:r>
        <w:rPr>
          <w:rFonts w:ascii="Consolas" w:hAnsi="Consolas" w:cs="Consolas"/>
          <w:color w:val="C7CDD1"/>
          <w:sz w:val="20"/>
          <w:szCs w:val="20"/>
        </w:rPr>
        <w:t>=</w:t>
      </w:r>
      <w:r>
        <w:rPr>
          <w:rFonts w:ascii="Consolas" w:hAnsi="Consolas" w:cs="Consolas"/>
          <w:color w:val="CE9178"/>
          <w:sz w:val="20"/>
          <w:szCs w:val="20"/>
        </w:rPr>
        <w:t>10000</w:t>
      </w:r>
    </w:p>
    <w:p w14:paraId="2BADBFCB" w14:textId="43A38FEF" w:rsidR="00856C91" w:rsidRDefault="00856C91" w:rsidP="00881D9B">
      <w:pPr>
        <w:rPr>
          <w:rFonts w:ascii="Consolas" w:hAnsi="Consolas" w:cs="Consolas"/>
          <w:color w:val="CE9178"/>
          <w:sz w:val="20"/>
          <w:szCs w:val="20"/>
        </w:rPr>
      </w:pPr>
    </w:p>
    <w:p w14:paraId="74D59EB6" w14:textId="2B61F145" w:rsidR="00856C91" w:rsidRDefault="00856C91" w:rsidP="00881D9B">
      <w:pPr>
        <w:rPr>
          <w:rFonts w:ascii="Consolas" w:hAnsi="Consolas" w:cs="Consolas"/>
          <w:color w:val="CE9178"/>
          <w:sz w:val="20"/>
          <w:szCs w:val="20"/>
        </w:rPr>
      </w:pPr>
      <w:r>
        <w:rPr>
          <w:rFonts w:ascii="Consolas" w:hAnsi="Consolas" w:cs="Consolas"/>
          <w:color w:val="CE9178"/>
          <w:sz w:val="20"/>
          <w:szCs w:val="20"/>
        </w:rPr>
        <w:t xml:space="preserve">8.- </w:t>
      </w:r>
      <w:proofErr w:type="spellStart"/>
      <w:r>
        <w:rPr>
          <w:rFonts w:ascii="Consolas" w:hAnsi="Consolas" w:cs="Consolas"/>
          <w:color w:val="CE9178"/>
          <w:sz w:val="20"/>
          <w:szCs w:val="20"/>
        </w:rPr>
        <w:t>cre</w:t>
      </w:r>
      <w:proofErr w:type="spellEnd"/>
      <w:r>
        <w:rPr>
          <w:rFonts w:ascii="Consolas" w:hAnsi="Consolas" w:cs="Consolas"/>
          <w:color w:val="CE9178"/>
          <w:sz w:val="20"/>
          <w:szCs w:val="20"/>
        </w:rPr>
        <w:t xml:space="preserve"> ar proyecto </w:t>
      </w:r>
      <w:proofErr w:type="spellStart"/>
      <w:r>
        <w:rPr>
          <w:rFonts w:ascii="Consolas" w:hAnsi="Consolas" w:cs="Consolas"/>
          <w:color w:val="CE9178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CE9178"/>
          <w:sz w:val="20"/>
          <w:szCs w:val="20"/>
        </w:rPr>
        <w:t>-server proyecto que funcionara cono servidor de configuración,</w:t>
      </w:r>
    </w:p>
    <w:p w14:paraId="631EBE9E" w14:textId="77777777" w:rsidR="00856C91" w:rsidRDefault="00856C91" w:rsidP="00881D9B">
      <w:pPr>
        <w:rPr>
          <w:rFonts w:ascii="Consolas" w:hAnsi="Consolas" w:cs="Consolas"/>
          <w:color w:val="CE9178"/>
          <w:sz w:val="20"/>
          <w:szCs w:val="20"/>
        </w:rPr>
      </w:pPr>
      <w:r>
        <w:rPr>
          <w:rFonts w:ascii="Consolas" w:hAnsi="Consolas" w:cs="Consolas"/>
          <w:color w:val="CE9178"/>
          <w:sz w:val="20"/>
          <w:szCs w:val="20"/>
        </w:rPr>
        <w:t xml:space="preserve">Clase principal </w:t>
      </w:r>
      <w:r>
        <w:rPr>
          <w:rFonts w:ascii="Consolas" w:hAnsi="Consolas" w:cs="Consolas"/>
          <w:color w:val="BBB529"/>
          <w:sz w:val="20"/>
          <w:szCs w:val="20"/>
          <w:shd w:val="clear" w:color="auto" w:fill="32393E"/>
        </w:rPr>
        <w:t>@</w:t>
      </w:r>
      <w:r>
        <w:rPr>
          <w:rFonts w:ascii="Consolas" w:hAnsi="Consolas" w:cs="Consolas"/>
          <w:color w:val="BBB529"/>
          <w:sz w:val="20"/>
          <w:szCs w:val="20"/>
          <w:shd w:val="clear" w:color="auto" w:fill="414104"/>
        </w:rPr>
        <w:t>EnableConfigServer</w:t>
      </w:r>
      <w:r>
        <w:rPr>
          <w:rFonts w:ascii="Consolas" w:hAnsi="Consolas" w:cs="Consolas"/>
          <w:color w:val="CE9178"/>
          <w:sz w:val="20"/>
          <w:szCs w:val="20"/>
        </w:rPr>
        <w:t xml:space="preserve">  </w:t>
      </w:r>
    </w:p>
    <w:p w14:paraId="72298FA3" w14:textId="77777777" w:rsidR="00086622" w:rsidRDefault="00DE201F" w:rsidP="00881D9B">
      <w:pPr>
        <w:rPr>
          <w:rFonts w:ascii="Consolas" w:hAnsi="Consolas" w:cs="Consolas"/>
          <w:color w:val="CE9178"/>
          <w:sz w:val="20"/>
          <w:szCs w:val="20"/>
        </w:rPr>
      </w:pPr>
      <w:r>
        <w:rPr>
          <w:rFonts w:ascii="Consolas" w:hAnsi="Consolas" w:cs="Consolas"/>
          <w:color w:val="CE9178"/>
          <w:sz w:val="20"/>
          <w:szCs w:val="20"/>
        </w:rPr>
        <w:lastRenderedPageBreak/>
        <w:t xml:space="preserve">Crear el </w:t>
      </w:r>
      <w:proofErr w:type="spellStart"/>
      <w:r>
        <w:rPr>
          <w:rFonts w:ascii="Consolas" w:hAnsi="Consolas" w:cs="Consolas"/>
          <w:color w:val="CE9178"/>
          <w:sz w:val="20"/>
          <w:szCs w:val="20"/>
        </w:rPr>
        <w:t>repositori</w:t>
      </w:r>
      <w:proofErr w:type="spellEnd"/>
      <w:r>
        <w:rPr>
          <w:rFonts w:ascii="Consolas" w:hAnsi="Consolas" w:cs="Consolas"/>
          <w:color w:val="CE9178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E9178"/>
          <w:sz w:val="20"/>
          <w:szCs w:val="20"/>
        </w:rPr>
        <w:t>git</w:t>
      </w:r>
      <w:proofErr w:type="spellEnd"/>
      <w:r>
        <w:rPr>
          <w:rFonts w:ascii="Consolas" w:hAnsi="Consolas" w:cs="Consolas"/>
          <w:color w:val="CE9178"/>
          <w:sz w:val="20"/>
          <w:szCs w:val="20"/>
        </w:rPr>
        <w:t xml:space="preserve"> y configurar el proyectos</w:t>
      </w:r>
    </w:p>
    <w:p w14:paraId="05AAD68E" w14:textId="77777777" w:rsidR="00086622" w:rsidRDefault="00086622" w:rsidP="00881D9B">
      <w:pPr>
        <w:rPr>
          <w:rFonts w:ascii="Consolas" w:hAnsi="Consolas" w:cs="Consolas"/>
          <w:color w:val="CE9178"/>
          <w:sz w:val="20"/>
          <w:szCs w:val="20"/>
        </w:rPr>
      </w:pPr>
    </w:p>
    <w:p w14:paraId="33FC8E1A" w14:textId="77777777" w:rsidR="00086622" w:rsidRDefault="00086622" w:rsidP="00881D9B">
      <w:pPr>
        <w:rPr>
          <w:rFonts w:ascii="Consolas" w:hAnsi="Consolas" w:cs="Consolas"/>
          <w:color w:val="CE9178"/>
          <w:sz w:val="20"/>
          <w:szCs w:val="20"/>
        </w:rPr>
      </w:pPr>
      <w:r>
        <w:rPr>
          <w:rFonts w:ascii="Consolas" w:hAnsi="Consolas" w:cs="Consolas"/>
          <w:color w:val="CE9178"/>
          <w:sz w:val="20"/>
          <w:szCs w:val="20"/>
        </w:rPr>
        <w:t xml:space="preserve">9.- agregar las dependencia de </w:t>
      </w:r>
      <w:proofErr w:type="spellStart"/>
      <w:r>
        <w:rPr>
          <w:rFonts w:ascii="Consolas" w:hAnsi="Consolas" w:cs="Consolas"/>
          <w:color w:val="CE9178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CE9178"/>
          <w:sz w:val="20"/>
          <w:szCs w:val="20"/>
        </w:rPr>
        <w:t xml:space="preserve"> cliente </w:t>
      </w:r>
      <w:proofErr w:type="spellStart"/>
      <w:r>
        <w:rPr>
          <w:rFonts w:ascii="Consolas" w:hAnsi="Consolas" w:cs="Consolas"/>
          <w:color w:val="CE9178"/>
          <w:sz w:val="20"/>
          <w:szCs w:val="20"/>
        </w:rPr>
        <w:t>al</w:t>
      </w:r>
      <w:proofErr w:type="spellEnd"/>
      <w:r>
        <w:rPr>
          <w:rFonts w:ascii="Consolas" w:hAnsi="Consolas" w:cs="Consolas"/>
          <w:color w:val="CE9178"/>
          <w:sz w:val="20"/>
          <w:szCs w:val="20"/>
        </w:rPr>
        <w:t xml:space="preserve"> los microservicios.</w:t>
      </w:r>
    </w:p>
    <w:p w14:paraId="6771A27B" w14:textId="1729A71C" w:rsidR="00856C91" w:rsidRDefault="00856C91" w:rsidP="00881D9B">
      <w:pPr>
        <w:rPr>
          <w:rFonts w:ascii="Consolas" w:hAnsi="Consolas" w:cs="Consolas"/>
          <w:color w:val="CE9178"/>
          <w:sz w:val="20"/>
          <w:szCs w:val="20"/>
        </w:rPr>
      </w:pPr>
      <w:r>
        <w:rPr>
          <w:rFonts w:ascii="Consolas" w:hAnsi="Consolas" w:cs="Consolas"/>
          <w:color w:val="CE9178"/>
          <w:sz w:val="20"/>
          <w:szCs w:val="20"/>
        </w:rPr>
        <w:t xml:space="preserve"> </w:t>
      </w:r>
    </w:p>
    <w:p w14:paraId="4F7E7C63" w14:textId="77777777" w:rsidR="00856C91" w:rsidRDefault="00856C91" w:rsidP="00881D9B"/>
    <w:sectPr w:rsidR="00856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24"/>
    <w:rsid w:val="00086622"/>
    <w:rsid w:val="00373339"/>
    <w:rsid w:val="00441378"/>
    <w:rsid w:val="00690B24"/>
    <w:rsid w:val="00703944"/>
    <w:rsid w:val="00856C91"/>
    <w:rsid w:val="00881D9B"/>
    <w:rsid w:val="009262A3"/>
    <w:rsid w:val="00C02347"/>
    <w:rsid w:val="00DB47B6"/>
    <w:rsid w:val="00DE201F"/>
    <w:rsid w:val="00E30E76"/>
    <w:rsid w:val="00E3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EE3C"/>
  <w15:chartTrackingRefBased/>
  <w15:docId w15:val="{D4BF9E6C-13E2-422A-9F71-F64174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BENITO GARCIA SOLANO</dc:creator>
  <cp:keywords/>
  <dc:description/>
  <cp:lastModifiedBy>JOSE BENITO GARCIA SOLANO</cp:lastModifiedBy>
  <cp:revision>4</cp:revision>
  <dcterms:created xsi:type="dcterms:W3CDTF">2021-04-30T01:25:00Z</dcterms:created>
  <dcterms:modified xsi:type="dcterms:W3CDTF">2021-04-30T20:01:00Z</dcterms:modified>
</cp:coreProperties>
</file>