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A0C" w:rsidRDefault="00086A0C" w:rsidP="00086A0C">
      <w:pPr>
        <w:pStyle w:val="Title"/>
      </w:pPr>
      <w:r w:rsidRPr="00086A0C">
        <w:t>Econometrics assignment 5a</w:t>
      </w:r>
    </w:p>
    <w:p w:rsidR="00086A0C" w:rsidRPr="00086A0C" w:rsidRDefault="00086A0C" w:rsidP="00086A0C"/>
    <w:p w:rsidR="00086A0C" w:rsidRDefault="00086A0C">
      <w:pPr>
        <w:rPr>
          <w:i/>
        </w:rPr>
      </w:pPr>
      <w:proofErr w:type="spellStart"/>
      <w:r w:rsidRPr="00086A0C">
        <w:rPr>
          <w:i/>
        </w:rPr>
        <w:t>Joost</w:t>
      </w:r>
      <w:proofErr w:type="spellEnd"/>
      <w:r w:rsidRPr="00086A0C">
        <w:rPr>
          <w:i/>
        </w:rPr>
        <w:t xml:space="preserve"> </w:t>
      </w:r>
      <w:proofErr w:type="spellStart"/>
      <w:r w:rsidRPr="00086A0C">
        <w:rPr>
          <w:i/>
        </w:rPr>
        <w:t>Bouten</w:t>
      </w:r>
      <w:proofErr w:type="spellEnd"/>
      <w:r w:rsidRPr="00086A0C">
        <w:rPr>
          <w:i/>
        </w:rPr>
        <w:t>,</w:t>
      </w:r>
      <w:r w:rsidRPr="00086A0C">
        <w:rPr>
          <w:i/>
        </w:rPr>
        <w:tab/>
        <w:t>SNR: 1265889</w:t>
      </w:r>
      <w:r w:rsidRPr="00086A0C">
        <w:rPr>
          <w:i/>
        </w:rPr>
        <w:br/>
      </w:r>
      <w:proofErr w:type="spellStart"/>
      <w:r w:rsidRPr="00086A0C">
        <w:rPr>
          <w:i/>
        </w:rPr>
        <w:t>Twan</w:t>
      </w:r>
      <w:proofErr w:type="spellEnd"/>
      <w:r w:rsidRPr="00086A0C">
        <w:rPr>
          <w:i/>
        </w:rPr>
        <w:t xml:space="preserve"> </w:t>
      </w:r>
      <w:proofErr w:type="spellStart"/>
      <w:r w:rsidRPr="00086A0C">
        <w:rPr>
          <w:i/>
        </w:rPr>
        <w:t>Vissers</w:t>
      </w:r>
      <w:proofErr w:type="spellEnd"/>
      <w:r w:rsidRPr="00086A0C">
        <w:rPr>
          <w:i/>
        </w:rPr>
        <w:t>,</w:t>
      </w:r>
      <w:r w:rsidRPr="00086A0C">
        <w:rPr>
          <w:i/>
        </w:rPr>
        <w:tab/>
        <w:t>SNR: 1266283</w:t>
      </w:r>
      <w:r w:rsidRPr="00086A0C">
        <w:rPr>
          <w:i/>
        </w:rPr>
        <w:br/>
      </w:r>
      <w:proofErr w:type="spellStart"/>
      <w:r w:rsidRPr="00086A0C">
        <w:rPr>
          <w:i/>
        </w:rPr>
        <w:t>Fons</w:t>
      </w:r>
      <w:proofErr w:type="spellEnd"/>
      <w:r w:rsidRPr="00086A0C">
        <w:rPr>
          <w:i/>
        </w:rPr>
        <w:t xml:space="preserve"> Strik,</w:t>
      </w:r>
      <w:r w:rsidRPr="00086A0C">
        <w:rPr>
          <w:i/>
        </w:rPr>
        <w:tab/>
        <w:t>SNR: 1257943</w:t>
      </w:r>
    </w:p>
    <w:p w:rsidR="00086A0C" w:rsidRDefault="00086A0C"/>
    <w:p w:rsidR="00086A0C" w:rsidRDefault="00086A0C" w:rsidP="00086A0C">
      <w:pPr>
        <w:pStyle w:val="ListParagraph"/>
        <w:numPr>
          <w:ilvl w:val="0"/>
          <w:numId w:val="1"/>
        </w:numPr>
      </w:pPr>
      <w:r>
        <w:t xml:space="preserve"> </w:t>
      </w:r>
    </w:p>
    <w:p w:rsidR="00086A0C" w:rsidRDefault="00086A0C" w:rsidP="00086A0C">
      <w:pPr>
        <w:pStyle w:val="ListParagraph"/>
        <w:numPr>
          <w:ilvl w:val="1"/>
          <w:numId w:val="1"/>
        </w:numPr>
      </w:pPr>
      <w:r>
        <w:t xml:space="preserve"> </w:t>
      </w:r>
    </w:p>
    <w:p w:rsidR="00086A0C" w:rsidRDefault="00086A0C" w:rsidP="00086A0C">
      <w:pPr>
        <w:pStyle w:val="ListParagraph"/>
        <w:numPr>
          <w:ilvl w:val="1"/>
          <w:numId w:val="1"/>
        </w:numPr>
      </w:pPr>
      <w:r>
        <w:t>We find there are 63 garbage routes</w:t>
      </w:r>
      <w:r w:rsidR="00881C22">
        <w:t>.</w:t>
      </w:r>
    </w:p>
    <w:p w:rsidR="00086A0C" w:rsidRDefault="00881C22" w:rsidP="00086A0C">
      <w:pPr>
        <w:pStyle w:val="ListParagraph"/>
        <w:numPr>
          <w:ilvl w:val="1"/>
          <w:numId w:val="1"/>
        </w:numPr>
      </w:pPr>
      <w:r>
        <w:t>In the dataset there are 52 calendar weeks of data.</w:t>
      </w:r>
    </w:p>
    <w:p w:rsidR="00881C22" w:rsidRDefault="00881C22" w:rsidP="00086A0C">
      <w:pPr>
        <w:pStyle w:val="ListParagraph"/>
        <w:numPr>
          <w:ilvl w:val="1"/>
          <w:numId w:val="1"/>
        </w:numPr>
      </w:pPr>
      <w:r>
        <w:t>Scatter graph of the outcome variable per calendar week.</w:t>
      </w:r>
      <w:r>
        <w:br/>
      </w:r>
      <w:r w:rsidRPr="00881C22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280670</wp:posOffset>
            </wp:positionV>
            <wp:extent cx="6924675" cy="5067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C22" w:rsidRDefault="00881C22" w:rsidP="00881C22">
      <w:pPr>
        <w:ind w:left="1080"/>
      </w:pPr>
    </w:p>
    <w:p w:rsidR="00881C22" w:rsidRDefault="008B55F8" w:rsidP="00881C22">
      <w:pPr>
        <w:pStyle w:val="ListParagraph"/>
        <w:numPr>
          <w:ilvl w:val="1"/>
          <w:numId w:val="1"/>
        </w:numPr>
      </w:pPr>
      <w:r>
        <w:lastRenderedPageBreak/>
        <w:t>Scatter graph of the outcome variable per calendar week, pre- and post-treatment.</w:t>
      </w:r>
      <w:r w:rsidR="00881C22">
        <w:br/>
      </w:r>
      <w:r w:rsidR="00881C22" w:rsidRPr="00881C2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-419100</wp:posOffset>
            </wp:positionH>
            <wp:positionV relativeFrom="paragraph">
              <wp:posOffset>180340</wp:posOffset>
            </wp:positionV>
            <wp:extent cx="6819900" cy="4990465"/>
            <wp:effectExtent l="0" t="0" r="0" b="0"/>
            <wp:wrapTight wrapText="bothSides">
              <wp:wrapPolygon edited="0">
                <wp:start x="60" y="82"/>
                <wp:lineTo x="60" y="21438"/>
                <wp:lineTo x="21479" y="21438"/>
                <wp:lineTo x="21479" y="82"/>
                <wp:lineTo x="60" y="8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49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C22">
        <w:t>If the blue and red scattered dots are compared, we cannot clearly observe a difference. So, w</w:t>
      </w:r>
      <w:r w:rsidR="00881C22">
        <w:t>e do not clearly see a clear change in the weight of residual waste pre- and post-treatment</w:t>
      </w:r>
      <w:r w:rsidR="00881C22">
        <w:t>. Thus, the raw data do not indicate that something is going on as of the date that the announcement letter was sent out.</w:t>
      </w:r>
    </w:p>
    <w:p w:rsidR="00881C22" w:rsidRDefault="00881C22" w:rsidP="00881C22">
      <w:r>
        <w:br w:type="page"/>
      </w:r>
    </w:p>
    <w:p w:rsidR="00881C22" w:rsidRDefault="008B55F8" w:rsidP="00881C22">
      <w:pPr>
        <w:pStyle w:val="ListParagraph"/>
        <w:numPr>
          <w:ilvl w:val="0"/>
          <w:numId w:val="1"/>
        </w:numPr>
      </w:pPr>
      <w:r>
        <w:lastRenderedPageBreak/>
        <w:t xml:space="preserve"> </w:t>
      </w:r>
    </w:p>
    <w:p w:rsidR="008B55F8" w:rsidRPr="00086A0C" w:rsidRDefault="008B55F8" w:rsidP="008B55F8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8B55F8" w:rsidRPr="00086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D68A9"/>
    <w:multiLevelType w:val="hybridMultilevel"/>
    <w:tmpl w:val="78DE7166"/>
    <w:lvl w:ilvl="0" w:tplc="745C4E1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0C"/>
    <w:rsid w:val="00086A0C"/>
    <w:rsid w:val="00881C22"/>
    <w:rsid w:val="008B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C9247-4533-4729-8822-6D254F2A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6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Strik</dc:creator>
  <cp:keywords/>
  <dc:description/>
  <cp:lastModifiedBy>F. Strik</cp:lastModifiedBy>
  <cp:revision>1</cp:revision>
  <dcterms:created xsi:type="dcterms:W3CDTF">2017-09-26T07:39:00Z</dcterms:created>
  <dcterms:modified xsi:type="dcterms:W3CDTF">2017-09-26T08:02:00Z</dcterms:modified>
</cp:coreProperties>
</file>