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pPr w:leftFromText="180" w:rightFromText="180" w:vertAnchor="text" w:horzAnchor="page" w:tblpX="1442" w:tblpY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4678"/>
        <w:gridCol w:w="2030"/>
      </w:tblGrid>
      <w:tr w:rsidR="00D965FA" w14:paraId="52BF5645" w14:textId="77777777" w:rsidTr="00D965FA"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28F3" w14:textId="77777777" w:rsidR="00D965FA" w:rsidRDefault="00D965FA" w:rsidP="00D965FA">
            <w:pPr>
              <w:spacing w:line="240" w:lineRule="auto"/>
            </w:pPr>
            <w:r>
              <w:rPr>
                <w:b/>
              </w:rPr>
              <w:t>Team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D45C" w14:textId="77777777" w:rsidR="00D965FA" w:rsidRDefault="00D965FA" w:rsidP="00D965FA">
            <w:pPr>
              <w:widowControl w:val="0"/>
              <w:spacing w:line="240" w:lineRule="auto"/>
            </w:pPr>
            <w:r>
              <w:rPr>
                <w:b/>
                <w:color w:val="212121"/>
              </w:rPr>
              <w:t>Notes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9E6C" w14:textId="1DB5DA5C" w:rsidR="00D965FA" w:rsidRDefault="00D965FA" w:rsidP="00D965FA">
            <w:pPr>
              <w:widowControl w:val="0"/>
              <w:spacing w:line="240" w:lineRule="auto"/>
            </w:pPr>
            <w:r>
              <w:rPr>
                <w:b/>
                <w:color w:val="212121"/>
                <w:highlight w:val="white"/>
              </w:rPr>
              <w:t xml:space="preserve">Final rank </w:t>
            </w:r>
            <w:r>
              <w:rPr>
                <w:color w:val="212121"/>
                <w:highlight w:val="white"/>
              </w:rPr>
              <w:t>(1 - 5)</w:t>
            </w:r>
          </w:p>
        </w:tc>
      </w:tr>
      <w:tr w:rsidR="00D965FA" w14:paraId="43D93B90" w14:textId="77777777" w:rsidTr="00D965FA">
        <w:trPr>
          <w:trHeight w:val="20"/>
        </w:trPr>
        <w:tc>
          <w:tcPr>
            <w:tcW w:w="26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8862" w14:textId="337992E8" w:rsidR="00D965FA" w:rsidRPr="0079277E" w:rsidRDefault="00D965FA" w:rsidP="00D965FA">
            <w:pPr>
              <w:spacing w:line="240" w:lineRule="auto"/>
            </w:pPr>
            <w:r>
              <w:t xml:space="preserve">1. </w:t>
            </w:r>
            <w:r w:rsidR="00BE2A4B">
              <w:rPr>
                <w:b/>
                <w:bCs/>
              </w:rPr>
              <w:t>X</w:t>
            </w:r>
            <w:r w:rsidRPr="0079277E">
              <w:t> </w:t>
            </w:r>
          </w:p>
          <w:p w14:paraId="4C45DFFB" w14:textId="77777777" w:rsidR="00D965FA" w:rsidRDefault="00D965FA" w:rsidP="00D965FA">
            <w:pPr>
              <w:spacing w:line="240" w:lineRule="auto"/>
            </w:pPr>
            <w:r>
              <w:tab/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DB" w14:textId="468B3DDB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sz w:val="16"/>
                <w:szCs w:val="16"/>
              </w:rPr>
              <w:t>USEFUL</w:t>
            </w:r>
          </w:p>
        </w:tc>
        <w:tc>
          <w:tcPr>
            <w:tcW w:w="20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2B12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316D5777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DDF9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916B" w14:textId="66D0DA17" w:rsidR="00D965FA" w:rsidRPr="00D965FA" w:rsidRDefault="00D965FA" w:rsidP="00D965FA">
            <w:pPr>
              <w:widowControl w:val="0"/>
              <w:spacing w:line="240" w:lineRule="auto"/>
              <w:rPr>
                <w:b/>
                <w:color w:val="212121"/>
                <w:sz w:val="16"/>
                <w:szCs w:val="16"/>
                <w:highlight w:val="white"/>
              </w:rPr>
            </w:pPr>
            <w:r w:rsidRPr="00D965FA">
              <w:rPr>
                <w:b/>
                <w:color w:val="212121"/>
                <w:sz w:val="16"/>
                <w:szCs w:val="16"/>
                <w:highlight w:val="white"/>
              </w:rPr>
              <w:t>EVIDENCE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885D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00BA0BBF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377D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8648" w14:textId="754B94E5" w:rsidR="00D965FA" w:rsidRPr="00D965FA" w:rsidRDefault="00D965FA" w:rsidP="00D965FA">
            <w:pPr>
              <w:widowControl w:val="0"/>
              <w:spacing w:line="240" w:lineRule="auto"/>
              <w:rPr>
                <w:b/>
                <w:color w:val="212121"/>
                <w:sz w:val="16"/>
                <w:szCs w:val="16"/>
                <w:highlight w:val="white"/>
              </w:rPr>
            </w:pPr>
            <w:proofErr w:type="gramStart"/>
            <w:r>
              <w:rPr>
                <w:b/>
                <w:color w:val="212121"/>
                <w:sz w:val="16"/>
                <w:szCs w:val="16"/>
                <w:highlight w:val="white"/>
              </w:rPr>
              <w:t>SO</w:t>
            </w:r>
            <w:proofErr w:type="gramEnd"/>
            <w:r>
              <w:rPr>
                <w:b/>
                <w:color w:val="212121"/>
                <w:sz w:val="16"/>
                <w:szCs w:val="16"/>
                <w:highlight w:val="white"/>
              </w:rPr>
              <w:t xml:space="preserve"> WHAT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6A20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5DD5AD46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41C0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58C4" w14:textId="3BC1A1AA" w:rsidR="00D965FA" w:rsidRPr="00D965FA" w:rsidRDefault="008254F4" w:rsidP="00D965FA">
            <w:pPr>
              <w:widowControl w:val="0"/>
              <w:spacing w:line="240" w:lineRule="auto"/>
              <w:rPr>
                <w:b/>
                <w:color w:val="212121"/>
                <w:sz w:val="16"/>
                <w:szCs w:val="16"/>
                <w:highlight w:val="white"/>
              </w:rPr>
            </w:pPr>
            <w:r>
              <w:rPr>
                <w:b/>
                <w:color w:val="212121"/>
                <w:sz w:val="16"/>
                <w:szCs w:val="16"/>
                <w:highlight w:val="white"/>
              </w:rPr>
              <w:t>SOPHISTICATION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1984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356F5FA4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4BD7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6925" w14:textId="6F9C0EA6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UNDERSTANDABLE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9BD1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55CBD923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F1B2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E859" w14:textId="5DC98FF6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PITCHING QUALITY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5807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3F0E8248" w14:textId="77777777" w:rsidTr="00D965FA">
        <w:trPr>
          <w:trHeight w:val="20"/>
        </w:trPr>
        <w:tc>
          <w:tcPr>
            <w:tcW w:w="26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F054" w14:textId="21F64E24" w:rsidR="00D965FA" w:rsidRPr="0079277E" w:rsidRDefault="00D965FA" w:rsidP="00D965FA">
            <w:pPr>
              <w:spacing w:line="240" w:lineRule="auto"/>
            </w:pPr>
            <w:r>
              <w:t xml:space="preserve">2. </w:t>
            </w:r>
            <w:r w:rsidR="00BE2A4B">
              <w:rPr>
                <w:b/>
                <w:bCs/>
              </w:rPr>
              <w:t>X</w:t>
            </w:r>
          </w:p>
          <w:p w14:paraId="63F18D79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3552" w14:textId="445D2321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sz w:val="16"/>
                <w:szCs w:val="16"/>
              </w:rPr>
              <w:t>USEFUL</w:t>
            </w:r>
          </w:p>
        </w:tc>
        <w:tc>
          <w:tcPr>
            <w:tcW w:w="20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66E1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7A50313F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D501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60D4" w14:textId="441976EA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color w:val="212121"/>
                <w:sz w:val="16"/>
                <w:szCs w:val="16"/>
                <w:highlight w:val="white"/>
              </w:rPr>
              <w:t>EVIDENCE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7A35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0BBC4F51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3099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6162" w14:textId="1FF3C541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color w:val="212121"/>
                <w:sz w:val="16"/>
                <w:szCs w:val="16"/>
                <w:highlight w:val="white"/>
              </w:rPr>
              <w:t>SO</w:t>
            </w:r>
            <w:proofErr w:type="gramEnd"/>
            <w:r>
              <w:rPr>
                <w:b/>
                <w:color w:val="212121"/>
                <w:sz w:val="16"/>
                <w:szCs w:val="16"/>
                <w:highlight w:val="white"/>
              </w:rPr>
              <w:t xml:space="preserve"> WHAT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B38F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5569CB32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8C26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70B6" w14:textId="1D73A0FB" w:rsidR="00D965FA" w:rsidRPr="00D965FA" w:rsidRDefault="008254F4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color w:val="212121"/>
                <w:sz w:val="16"/>
                <w:szCs w:val="16"/>
                <w:highlight w:val="white"/>
              </w:rPr>
              <w:t>SOPHISTICATION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C6F7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36B70A0D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125B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1B0E" w14:textId="51389980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UNDERSTANDABLE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B470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63487E41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54A3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C8BC" w14:textId="0365A61C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PITCHING QUALITY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DC5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62C43716" w14:textId="77777777" w:rsidTr="00D965FA">
        <w:trPr>
          <w:trHeight w:val="20"/>
        </w:trPr>
        <w:tc>
          <w:tcPr>
            <w:tcW w:w="26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6C96" w14:textId="55606232" w:rsidR="00D965FA" w:rsidRPr="0079277E" w:rsidRDefault="00D965FA" w:rsidP="00D965FA">
            <w:pPr>
              <w:spacing w:line="240" w:lineRule="auto"/>
            </w:pPr>
            <w:r>
              <w:t xml:space="preserve">3. </w:t>
            </w:r>
            <w:r w:rsidR="00BE2A4B">
              <w:rPr>
                <w:b/>
                <w:bCs/>
              </w:rPr>
              <w:t>X</w:t>
            </w:r>
          </w:p>
          <w:p w14:paraId="49F2A2B0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1EDD" w14:textId="1D660163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sz w:val="16"/>
                <w:szCs w:val="16"/>
              </w:rPr>
              <w:t>USEFUL</w:t>
            </w:r>
          </w:p>
        </w:tc>
        <w:tc>
          <w:tcPr>
            <w:tcW w:w="20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7D3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70226C46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343D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DB8E" w14:textId="6D500083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color w:val="212121"/>
                <w:sz w:val="16"/>
                <w:szCs w:val="16"/>
                <w:highlight w:val="white"/>
              </w:rPr>
              <w:t>EVIDENCE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B6CC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2DAA40B1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B429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771C" w14:textId="3130A1B8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color w:val="212121"/>
                <w:sz w:val="16"/>
                <w:szCs w:val="16"/>
                <w:highlight w:val="white"/>
              </w:rPr>
              <w:t>SO</w:t>
            </w:r>
            <w:proofErr w:type="gramEnd"/>
            <w:r>
              <w:rPr>
                <w:b/>
                <w:color w:val="212121"/>
                <w:sz w:val="16"/>
                <w:szCs w:val="16"/>
                <w:highlight w:val="white"/>
              </w:rPr>
              <w:t xml:space="preserve"> WHAT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74DD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1372C0D7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A42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FC84" w14:textId="5163D2FF" w:rsidR="00D965FA" w:rsidRPr="00D965FA" w:rsidRDefault="008254F4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color w:val="212121"/>
                <w:sz w:val="16"/>
                <w:szCs w:val="16"/>
                <w:highlight w:val="white"/>
              </w:rPr>
              <w:t>SOPHISTICATION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1538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21D3B4A1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B420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F60E" w14:textId="1BAACA1D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UNDERSTANDABLE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6D65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52F83CDD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3E68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0548" w14:textId="02188026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PITCHING QUALITY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6B68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4F62713F" w14:textId="77777777" w:rsidTr="00D965FA">
        <w:trPr>
          <w:trHeight w:val="20"/>
        </w:trPr>
        <w:tc>
          <w:tcPr>
            <w:tcW w:w="26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A16" w14:textId="46540451" w:rsidR="00D965FA" w:rsidRPr="0079277E" w:rsidRDefault="00D965FA" w:rsidP="00D965FA">
            <w:pPr>
              <w:spacing w:line="240" w:lineRule="auto"/>
            </w:pPr>
            <w:r>
              <w:t xml:space="preserve">4. </w:t>
            </w:r>
            <w:r w:rsidR="00BE2A4B">
              <w:rPr>
                <w:b/>
                <w:bCs/>
              </w:rPr>
              <w:t>X</w:t>
            </w:r>
            <w:r w:rsidRPr="0079277E">
              <w:rPr>
                <w:b/>
                <w:bCs/>
              </w:rPr>
              <w:t> </w:t>
            </w:r>
          </w:p>
          <w:p w14:paraId="7946A2A0" w14:textId="77777777" w:rsidR="00D965FA" w:rsidRPr="0079277E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BCA7" w14:textId="6E4D80C4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sz w:val="16"/>
                <w:szCs w:val="16"/>
              </w:rPr>
              <w:t>USEFUL</w:t>
            </w:r>
          </w:p>
        </w:tc>
        <w:tc>
          <w:tcPr>
            <w:tcW w:w="20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1521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750A168B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6B10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EAE1" w14:textId="2E51C807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color w:val="212121"/>
                <w:sz w:val="16"/>
                <w:szCs w:val="16"/>
                <w:highlight w:val="white"/>
              </w:rPr>
              <w:t>EVIDENCE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77B5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742775B6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D0C1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3223" w14:textId="127392E1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color w:val="212121"/>
                <w:sz w:val="16"/>
                <w:szCs w:val="16"/>
                <w:highlight w:val="white"/>
              </w:rPr>
              <w:t>SO</w:t>
            </w:r>
            <w:proofErr w:type="gramEnd"/>
            <w:r>
              <w:rPr>
                <w:b/>
                <w:color w:val="212121"/>
                <w:sz w:val="16"/>
                <w:szCs w:val="16"/>
                <w:highlight w:val="white"/>
              </w:rPr>
              <w:t xml:space="preserve"> WHAT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4121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04CBB707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C872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84AD" w14:textId="5A0839E3" w:rsidR="00D965FA" w:rsidRPr="00D965FA" w:rsidRDefault="008254F4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color w:val="212121"/>
                <w:sz w:val="16"/>
                <w:szCs w:val="16"/>
                <w:highlight w:val="white"/>
              </w:rPr>
              <w:t>SOPHISTICATION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8A5B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30DAC77E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45A9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2E20" w14:textId="204C8343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UNDERSTANDABLE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5146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480A7AE6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F72D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615A" w14:textId="32545FC2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PITCHING QUALITY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1AB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65FDC117" w14:textId="77777777" w:rsidTr="00D965FA">
        <w:trPr>
          <w:trHeight w:val="20"/>
        </w:trPr>
        <w:tc>
          <w:tcPr>
            <w:tcW w:w="26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A8DD" w14:textId="648A0507" w:rsidR="00D965FA" w:rsidRPr="0079277E" w:rsidRDefault="00D965FA" w:rsidP="00D965FA">
            <w:pPr>
              <w:spacing w:line="240" w:lineRule="auto"/>
            </w:pPr>
            <w:r>
              <w:t xml:space="preserve">5. </w:t>
            </w:r>
            <w:r w:rsidR="00BE2A4B">
              <w:rPr>
                <w:b/>
                <w:bCs/>
              </w:rPr>
              <w:t>X</w:t>
            </w:r>
            <w:bookmarkStart w:id="0" w:name="_GoBack"/>
            <w:bookmarkEnd w:id="0"/>
            <w:r w:rsidRPr="0079277E">
              <w:t> </w:t>
            </w:r>
          </w:p>
          <w:p w14:paraId="547001EC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9A31" w14:textId="65181ED5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sz w:val="16"/>
                <w:szCs w:val="16"/>
              </w:rPr>
              <w:t>USEFUL</w:t>
            </w:r>
          </w:p>
        </w:tc>
        <w:tc>
          <w:tcPr>
            <w:tcW w:w="20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3360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10A24630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79AE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D862" w14:textId="6963B734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965FA">
              <w:rPr>
                <w:b/>
                <w:color w:val="212121"/>
                <w:sz w:val="16"/>
                <w:szCs w:val="16"/>
                <w:highlight w:val="white"/>
              </w:rPr>
              <w:t>EVIDENCE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0F15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0EB0D7AB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3B3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FB5" w14:textId="31784053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color w:val="212121"/>
                <w:sz w:val="16"/>
                <w:szCs w:val="16"/>
                <w:highlight w:val="white"/>
              </w:rPr>
              <w:t>SO</w:t>
            </w:r>
            <w:proofErr w:type="gramEnd"/>
            <w:r>
              <w:rPr>
                <w:b/>
                <w:color w:val="212121"/>
                <w:sz w:val="16"/>
                <w:szCs w:val="16"/>
                <w:highlight w:val="white"/>
              </w:rPr>
              <w:t xml:space="preserve"> WHAT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101B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13F8A6F3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857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6471" w14:textId="3957EC1D" w:rsidR="00D965FA" w:rsidRPr="00D965FA" w:rsidRDefault="008254F4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color w:val="212121"/>
                <w:sz w:val="16"/>
                <w:szCs w:val="16"/>
                <w:highlight w:val="white"/>
              </w:rPr>
              <w:t>SOPHISTICATION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1DC9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0B8EE75E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86BA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6E3A" w14:textId="11BD7424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UNDERSTANDABLE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8D0B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  <w:tr w:rsidR="00D965FA" w14:paraId="2621BF8F" w14:textId="77777777" w:rsidTr="00D965FA">
        <w:trPr>
          <w:trHeight w:val="20"/>
        </w:trPr>
        <w:tc>
          <w:tcPr>
            <w:tcW w:w="26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CB1B" w14:textId="77777777" w:rsidR="00D965FA" w:rsidRDefault="00D965FA" w:rsidP="00D965FA">
            <w:pPr>
              <w:spacing w:line="240" w:lineRule="auto"/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88FF" w14:textId="2C1D3A75" w:rsidR="00D965FA" w:rsidRPr="00D965FA" w:rsidRDefault="00D965FA" w:rsidP="00D965F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PITCHING QUALITY</w:t>
            </w:r>
          </w:p>
        </w:tc>
        <w:tc>
          <w:tcPr>
            <w:tcW w:w="2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95B2" w14:textId="77777777" w:rsidR="00D965FA" w:rsidRDefault="00D965FA" w:rsidP="00D965FA">
            <w:pPr>
              <w:widowControl w:val="0"/>
              <w:spacing w:line="240" w:lineRule="auto"/>
            </w:pPr>
          </w:p>
        </w:tc>
      </w:tr>
    </w:tbl>
    <w:p w14:paraId="599AF89B" w14:textId="77777777" w:rsidR="00075F13" w:rsidRDefault="00075F13"/>
    <w:sectPr w:rsidR="00075F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BC347" w14:textId="77777777" w:rsidR="00FB4640" w:rsidRDefault="00FB4640" w:rsidP="00BE2A4B">
      <w:pPr>
        <w:spacing w:line="240" w:lineRule="auto"/>
      </w:pPr>
      <w:r>
        <w:separator/>
      </w:r>
    </w:p>
  </w:endnote>
  <w:endnote w:type="continuationSeparator" w:id="0">
    <w:p w14:paraId="4C6C0F6C" w14:textId="77777777" w:rsidR="00FB4640" w:rsidRDefault="00FB4640" w:rsidP="00BE2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3933" w14:textId="77777777" w:rsidR="00BE2A4B" w:rsidRDefault="00BE2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E2FC" w14:textId="77777777" w:rsidR="00BE2A4B" w:rsidRDefault="00BE2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B318" w14:textId="77777777" w:rsidR="00BE2A4B" w:rsidRDefault="00BE2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53004" w14:textId="77777777" w:rsidR="00FB4640" w:rsidRDefault="00FB4640" w:rsidP="00BE2A4B">
      <w:pPr>
        <w:spacing w:line="240" w:lineRule="auto"/>
      </w:pPr>
      <w:r>
        <w:separator/>
      </w:r>
    </w:p>
  </w:footnote>
  <w:footnote w:type="continuationSeparator" w:id="0">
    <w:p w14:paraId="5CE71C38" w14:textId="77777777" w:rsidR="00FB4640" w:rsidRDefault="00FB4640" w:rsidP="00BE2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4613F" w14:textId="77777777" w:rsidR="00BE2A4B" w:rsidRDefault="00BE2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5E075" w14:textId="77777777" w:rsidR="00BE2A4B" w:rsidRDefault="00BE2A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96526" w14:textId="77777777" w:rsidR="00BE2A4B" w:rsidRDefault="00BE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7DE3"/>
    <w:multiLevelType w:val="multilevel"/>
    <w:tmpl w:val="750C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F13"/>
    <w:rsid w:val="00075F13"/>
    <w:rsid w:val="00300203"/>
    <w:rsid w:val="0079277E"/>
    <w:rsid w:val="008254F4"/>
    <w:rsid w:val="00BE2A4B"/>
    <w:rsid w:val="00D965FA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77C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9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A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4B"/>
  </w:style>
  <w:style w:type="paragraph" w:styleId="Footer">
    <w:name w:val="footer"/>
    <w:basedOn w:val="Normal"/>
    <w:link w:val="FooterChar"/>
    <w:uiPriority w:val="99"/>
    <w:unhideWhenUsed/>
    <w:rsid w:val="00BE2A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Joost van der Linden</cp:lastModifiedBy>
  <cp:revision>6</cp:revision>
  <dcterms:created xsi:type="dcterms:W3CDTF">2016-05-05T07:13:00Z</dcterms:created>
  <dcterms:modified xsi:type="dcterms:W3CDTF">2019-02-08T17:03:00Z</dcterms:modified>
</cp:coreProperties>
</file>