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line="360"/>
      </w:pPr>
      <w:r>
        <w:t xml:space="preserve"># 비트 시트 — 깡통 바이올린
</w:t>
      </w:r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7"/>
        <w:gridCol w:w="2331"/>
        <w:gridCol w:w="3788"/>
        <w:gridCol w:w="3205"/>
        <w:gridCol w:w="3789"/>
      </w:tblGrid>
      <w:tr>
        <w:trPr>
          <w:tblHeader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회차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비트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장면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감정(색 키워드)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shd w:fill="E4E8E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훅 여부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소리로 쓰레기를 보는 아이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새벽 쓰레기 산, 트럭 엔진 소리로 공장을 맞히는 은주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신비·고요(새벽 회청)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첫 훅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귀신의 실력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미자 패거리와 고물 구역 다툼, 은주가 소리로 구리 덩어리를 찾아 이김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활기·티격태격(먼지 황토)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소리가 남은 물건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 고물상, 부서진 바이올린 몸통을 아끼는 영감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호기심(톱밥 갈색)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말 없는 집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아버지의 퉁명, 엄마 라디오를 고치는 은주, 동민의 "쓰레기도 노래해?"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쓸쓸함·온기(밤 남색)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빈 바이올린 케이스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교회 지하 야학, 선영 선생, 케이스 안엔 악보와 사탕뿐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웃음·호기심(백열등 노랑)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악기 없는 음악반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선영이 섬에 와서 음악반을 제안, 아이들 비웃음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코미디(먼지 황토)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첫 소리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영감의 깡통 바이올린을 은주가 처음 켬, 섬이 조용해짐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경이·감동(금빛)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정서 정점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오합지졸 결성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덕수 기름통 첼로, 미자 배수관 트럼펫(합류), 동민 X선 필름 북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활기·희망(주황)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두 장의 종이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게시판에 '전국 청소년 합주제' 공고와 구청 '섬 정리 예고'가 나란히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기대와 불안(금빛 대 회색)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회차 훅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엉망진창 몽타주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계절이 바뀌는 연습, 박자 앞지르는 동민, 끊어지는 첼로 줄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코미디·성장(가을 주황)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소음이라 불린 소리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합동 연습 공개 행사에서 태준의 조롱, 그러나 은주의 귀에 놀란 태준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모욕·긴장(차가운 청색)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멈춘 발걸음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감시하러 온 최 계장이 덕수의 첼로 소리에 멈춰 섬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의외·여운(회색에 한 줄 빛)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같은 전당포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선영과 아버지가 같은 전당포에서 스쳐 지나감(서로 모름)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씁쓸함(누런 형광등)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던져진 바이올린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연습을 안 아버지가 깡통 바이올린을 쓰레기 더미에 던짐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상처·분노(비 오는 회색)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8월 말까지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겨울, 섬 정리 공식 통보, 주민 회의, 미자네 이사 이야기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불안(차가운 하늘색)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쓰레기 밴드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1988년 4월 예선 통과, 그러나 객석 웃음과 신문 단신 '쓰레기 밴드'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수치·상처(탁한 회갈색)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소리굽쇠를 빼다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은주가 목걸이를 빼서 상자에 넣고 "다들 버렸잖아요"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절망(깊은 밤 남색)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문 두드리는 아버지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잠든 은주 몰래 아버지가 바이올린을 주워 고물상 문을 두드림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반전·온기(한 줄기 노란 불빛)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회차 훅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고쳐진 바이올린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영감이 고친 바이올린을 은주 앞에, "네 아버지가 가져왔다"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놀람·온기(아침 빛)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아버지의 고백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극장 악단, 엄마와의 만남, 맡긴 클라리넷, "세상 모든 소리에는 음이 있다"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그리움·화해(세피아 회상)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정서 정점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섬의 소리를 모으다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은주가 트럭·쇳소리·바람·국자·북으로 곡 「섬의 하루」를 만듦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창작의 기쁨(다채색)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선생님도 무서워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선영이 두려움을 고백, "우리 악기로 하자"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연대(따뜻한 노랑)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땀 닦는 보고서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 계장이 이주 일정을 공연 뒤로 미루는 보고서를 올림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코미디·진심(형광등 흰색)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다락의 바이올린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곽 영감이 평생 숨긴 진짜 바이올린을 건넴, 은주는 깡통을 고르고 영감이 크게 웃음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감동·웃음(금빛)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웃음 속 등장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본선, 태준 학교의 완벽한 연주 뒤 깡통 악기에 객석 웃음, 동민의 북 두 번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긴장·용기(무대 흰빛)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끊어진 줄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클라이맥스에서 줄이 끊김, 무대 옆에서 태준이 여분 줄을 건넴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위기·연대(금빛과 흰빛)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최대 긴장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기립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연주 완주, 태준이 가장 먼저 일어남, 아버지·섬 사람들·최 계장, 우승 발표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환희(금빛 폭발)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클라이맥스</w:t>
            </w:r>
          </w:p>
        </w:tc>
      </w:tr>
      <w:tr>
        <w:trPr>
          <w:cantSplit/>
        </w:trPr>
        <w:tc>
          <w:tcPr>
            <w:tcW w:type="dxa" w:w="1457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3화</w:t>
            </w:r>
          </w:p>
        </w:tc>
        <w:tc>
          <w:tcPr>
            <w:tcW w:type="dxa" w:w="2331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공원이 된 언덕</w:t>
            </w:r>
          </w:p>
        </w:tc>
        <w:tc>
          <w:tcPr>
            <w:tcW w:type="dxa" w:w="3788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섬은 사라지고 아이들은 흩어지지 않음, 15년 뒤 푸른 언덕에서 은주의 바이올린과 아버지의 클라리넷</w:t>
            </w:r>
          </w:p>
        </w:tc>
        <w:tc>
          <w:tcPr>
            <w:tcW w:type="dxa" w:w="3205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희망·평화(초록 하늘)</w:t>
            </w:r>
          </w:p>
        </w:tc>
        <w:tc>
          <w:tcPr>
            <w:tcW w:type="dxa" w:w="3789"/>
            <w:tcBorders>
              <w:top w:val="single" w:color="9AA1AC" w:sz="4"/>
              <w:left w:val="single" w:color="9AA1AC" w:sz="4"/>
              <w:bottom w:val="single" w:color="9AA1AC" w:sz="4"/>
              <w:right w:val="single" w:color="9AA1AC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엔딩</w:t>
            </w:r>
          </w:p>
        </w:tc>
      </w:tr>
    </w:tbl>
    <w:p>
      <w:pPr>
        <w:spacing w:after="120"/>
      </w:pPr>
    </w:p>
    <w:sectPr>
      <w:footerReference w:type="default" r:id="rId6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360"/>
      <w:jc w:val="center"/>
    </w:pPr>
    <w:rPr>
      <w:rFonts w:ascii="Malgun Gothic" w:eastAsia="Malgun Gothic" w:hAnsi="Malgun Gothic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b/>
      <w:bCs/>
      <w:color w:val="3A4456"/>
      <w:sz w:val="21"/>
      <w:szCs w:val="21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2026-10-09T00:01:33.502Z</dcterms:created>
  <dcterms:modified xsi:type="dcterms:W3CDTF">2026-10-09T00:01:33.503Z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