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1A6A" w14:textId="5525C5FF" w:rsidR="003A3BC2" w:rsidRDefault="009527B3" w:rsidP="009527B3">
      <w:pPr>
        <w:rPr>
          <w:lang w:eastAsia="ko-Kore-KR"/>
        </w:rPr>
      </w:pPr>
      <w:r w:rsidRPr="009527B3">
        <w:rPr>
          <w:rFonts w:ascii="Times New Roman" w:hAnsi="Times New Roman" w:cs="Times New Roman"/>
          <w:sz w:val="24"/>
          <w:szCs w:val="36"/>
          <w:lang w:eastAsia="ko-KR"/>
        </w:rPr>
        <w:drawing>
          <wp:inline distT="0" distB="0" distL="0" distR="0" wp14:anchorId="47646ACD" wp14:editId="087D9765">
            <wp:extent cx="5731510" cy="28530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AC58" w14:textId="36AB7C8E" w:rsidR="009527B3" w:rsidRPr="009527B3" w:rsidRDefault="009527B3" w:rsidP="009527B3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 w:rsidRPr="009527B3">
        <w:rPr>
          <w:rFonts w:ascii="Times New Roman" w:hAnsi="Times New Roman" w:cs="Times New Roman"/>
          <w:sz w:val="24"/>
          <w:szCs w:val="36"/>
          <w:lang w:eastAsia="ko-KR"/>
        </w:rPr>
        <w:t>UML diagram</w:t>
      </w:r>
    </w:p>
    <w:p w14:paraId="1B322687" w14:textId="77777777" w:rsidR="00BF0B75" w:rsidRPr="00BF0B75" w:rsidRDefault="009527B3" w:rsidP="00BF0B75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The program determines the mode of the vehicle with random numbers. It was implemented as a chain of responses.</w:t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br/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The main function calls the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modeTracking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object implemented in Singleton pattern. You know what the current state is, and you output an appropriate message accordingly.</w:t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br/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The order of objects implemented by each Chain of Responsibility is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NoSupport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,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SnowSupport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,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sandSupport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, and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pebbleSupport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. These objects are a subclass of Support. Support was implemented as a template method, and the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battery</w:t>
      </w:r>
      <w:r w:rsidR="0096466B" w:rsidRPr="0096466B">
        <w:rPr>
          <w:rFonts w:ascii="Times New Roman" w:eastAsia="바탕" w:hAnsi="Times New Roman" w:cs="Times New Roman"/>
          <w:color w:val="000000"/>
          <w:kern w:val="0"/>
          <w:sz w:val="27"/>
          <w:szCs w:val="27"/>
          <w:shd w:val="clear" w:color="auto" w:fill="FDFDFD"/>
          <w:lang w:eastAsia="ko-KR"/>
        </w:rPr>
        <w:t>C</w:t>
      </w:r>
      <w:r w:rsidRPr="00964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h</w:t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eck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was executed in common, and the rest was implemented according to the running mode object.</w:t>
      </w:r>
      <w:r w:rsidR="0096466B">
        <w:rPr>
          <w:rFonts w:ascii="Times New Roman" w:eastAsia="Times New Roman" w:hAnsi="Times New Roman" w:cs="Times New Roman"/>
          <w:kern w:val="0"/>
          <w:sz w:val="24"/>
          <w:lang w:eastAsia="ko-Kore-KR"/>
        </w:rPr>
        <w:t xml:space="preserve"> </w:t>
      </w:r>
      <w:r w:rsidR="0096466B" w:rsidRPr="00964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In the Support class, methods are defined as abstract, and in each mode class, methods have been redefined to suit their needs.</w:t>
      </w:r>
      <w:r w:rsid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</w:t>
      </w:r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For example, in the </w:t>
      </w:r>
      <w:proofErr w:type="spellStart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PebbleSupport</w:t>
      </w:r>
      <w:proofErr w:type="spellEnd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function, only the commonly used </w:t>
      </w:r>
      <w:proofErr w:type="spellStart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batteryCheck</w:t>
      </w:r>
      <w:proofErr w:type="spellEnd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function and the </w:t>
      </w:r>
      <w:proofErr w:type="spellStart"/>
      <w:proofErr w:type="gramStart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PebbleCheck</w:t>
      </w:r>
      <w:proofErr w:type="spellEnd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(</w:t>
      </w:r>
      <w:proofErr w:type="gramEnd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) function are activated and used.</w:t>
      </w:r>
    </w:p>
    <w:p w14:paraId="247EE14B" w14:textId="6DFCC894" w:rsidR="0096466B" w:rsidRPr="0096466B" w:rsidRDefault="0096466B" w:rsidP="0096466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BD61A04" w14:textId="77777777" w:rsidR="009527B3" w:rsidRPr="0096466B" w:rsidRDefault="009527B3" w:rsidP="009527B3">
      <w:pPr>
        <w:rPr>
          <w:rFonts w:hint="eastAsia"/>
          <w:lang w:eastAsia="ko-KR"/>
        </w:rPr>
      </w:pPr>
    </w:p>
    <w:sectPr w:rsidR="009527B3" w:rsidRPr="009646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396C" w14:textId="77777777" w:rsidR="00733C61" w:rsidRDefault="00733C61" w:rsidP="009527B3">
      <w:r>
        <w:separator/>
      </w:r>
    </w:p>
  </w:endnote>
  <w:endnote w:type="continuationSeparator" w:id="0">
    <w:p w14:paraId="49CCFD91" w14:textId="77777777" w:rsidR="00733C61" w:rsidRDefault="00733C61" w:rsidP="0095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5B2D4" w14:textId="77777777" w:rsidR="00733C61" w:rsidRDefault="00733C61" w:rsidP="009527B3">
      <w:r>
        <w:separator/>
      </w:r>
    </w:p>
  </w:footnote>
  <w:footnote w:type="continuationSeparator" w:id="0">
    <w:p w14:paraId="6FA7A3CD" w14:textId="77777777" w:rsidR="00733C61" w:rsidRDefault="00733C61" w:rsidP="0095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80A0F"/>
    <w:multiLevelType w:val="hybridMultilevel"/>
    <w:tmpl w:val="2A5441F8"/>
    <w:lvl w:ilvl="0" w:tplc="4AD09A2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274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54"/>
    <w:rsid w:val="0031583B"/>
    <w:rsid w:val="00733C61"/>
    <w:rsid w:val="007D1E5F"/>
    <w:rsid w:val="009527B3"/>
    <w:rsid w:val="0096466B"/>
    <w:rsid w:val="00BF0B75"/>
    <w:rsid w:val="00C3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41800"/>
  <w15:chartTrackingRefBased/>
  <w15:docId w15:val="{55C74638-BF5E-804B-9F03-269FC6F2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7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27B3"/>
  </w:style>
  <w:style w:type="paragraph" w:styleId="a4">
    <w:name w:val="footer"/>
    <w:basedOn w:val="a"/>
    <w:link w:val="Char0"/>
    <w:uiPriority w:val="99"/>
    <w:unhideWhenUsed/>
    <w:rsid w:val="00952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27B3"/>
  </w:style>
  <w:style w:type="paragraph" w:styleId="a5">
    <w:name w:val="List Paragraph"/>
    <w:basedOn w:val="a"/>
    <w:uiPriority w:val="34"/>
    <w:qFormat/>
    <w:rsid w:val="009527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Joowhan</dc:creator>
  <cp:keywords/>
  <dc:description/>
  <cp:lastModifiedBy>Kim Joowhan</cp:lastModifiedBy>
  <cp:revision>1</cp:revision>
  <dcterms:created xsi:type="dcterms:W3CDTF">2022-04-22T10:15:00Z</dcterms:created>
  <dcterms:modified xsi:type="dcterms:W3CDTF">2022-04-22T10:38:00Z</dcterms:modified>
</cp:coreProperties>
</file>