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Playfair Display" w:cs="Playfair Display" w:eastAsia="Playfair Display" w:hAnsi="Playfair Display"/>
          <w:sz w:val="60"/>
          <w:szCs w:val="60"/>
        </w:rPr>
      </w:pPr>
      <w:r w:rsidDel="00000000" w:rsidR="00000000" w:rsidRPr="00000000">
        <w:rPr>
          <w:rFonts w:ascii="Playfair Display" w:cs="Playfair Display" w:eastAsia="Playfair Display" w:hAnsi="Playfair Display"/>
          <w:sz w:val="60"/>
          <w:szCs w:val="60"/>
          <w:rtl w:val="0"/>
        </w:rPr>
        <w:t xml:space="preserve">GOOD EATZ MARKET </w:t>
      </w:r>
    </w:p>
    <w:p w:rsidR="00000000" w:rsidDel="00000000" w:rsidP="00000000" w:rsidRDefault="00000000" w:rsidRPr="00000000" w14:paraId="00000002">
      <w:pPr>
        <w:jc w:val="center"/>
        <w:rPr>
          <w:rFonts w:ascii="Playfair Display" w:cs="Playfair Display" w:eastAsia="Playfair Display" w:hAnsi="Playfair Display"/>
          <w:sz w:val="60"/>
          <w:szCs w:val="60"/>
        </w:rPr>
      </w:pPr>
      <w:r w:rsidDel="00000000" w:rsidR="00000000" w:rsidRPr="00000000">
        <w:rPr>
          <w:rFonts w:ascii="Playfair Display" w:cs="Playfair Display" w:eastAsia="Playfair Display" w:hAnsi="Playfair Display"/>
          <w:sz w:val="60"/>
          <w:szCs w:val="60"/>
          <w:rtl w:val="0"/>
        </w:rPr>
        <w:t xml:space="preserve">User’s Guide</w:t>
      </w:r>
    </w:p>
    <w:p w:rsidR="00000000" w:rsidDel="00000000" w:rsidP="00000000" w:rsidRDefault="00000000" w:rsidRPr="00000000" w14:paraId="00000003">
      <w:pPr>
        <w:jc w:val="center"/>
        <w:rPr>
          <w:rFonts w:ascii="Playfair Display" w:cs="Playfair Display" w:eastAsia="Playfair Display" w:hAnsi="Playfair Display"/>
          <w:sz w:val="60"/>
          <w:szCs w:val="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3098800"/>
            <wp:effectExtent b="0" l="0" r="0" t="0"/>
            <wp:docPr id="4"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jc w:val="center"/>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Project Credits: </w:t>
      </w:r>
    </w:p>
    <w:p w:rsidR="00000000" w:rsidDel="00000000" w:rsidP="00000000" w:rsidRDefault="00000000" w:rsidRPr="00000000" w14:paraId="00000009">
      <w:pPr>
        <w:jc w:val="center"/>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Becerra, Lesley</w:t>
      </w:r>
    </w:p>
    <w:p w:rsidR="00000000" w:rsidDel="00000000" w:rsidP="00000000" w:rsidRDefault="00000000" w:rsidRPr="00000000" w14:paraId="0000000A">
      <w:pPr>
        <w:jc w:val="center"/>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Prado, Guido </w:t>
      </w:r>
    </w:p>
    <w:p w:rsidR="00000000" w:rsidDel="00000000" w:rsidP="00000000" w:rsidRDefault="00000000" w:rsidRPr="00000000" w14:paraId="0000000B">
      <w:pPr>
        <w:jc w:val="center"/>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Walton, Makayla </w:t>
      </w:r>
    </w:p>
    <w:p w:rsidR="00000000" w:rsidDel="00000000" w:rsidP="00000000" w:rsidRDefault="00000000" w:rsidRPr="00000000" w14:paraId="0000000C">
      <w:pPr>
        <w:jc w:val="center"/>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Wu, Bailin</w:t>
      </w:r>
    </w:p>
    <w:p w:rsidR="00000000" w:rsidDel="00000000" w:rsidP="00000000" w:rsidRDefault="00000000" w:rsidRPr="00000000" w14:paraId="0000000D">
      <w:pPr>
        <w:jc w:val="center"/>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Yan, Yuchao</w:t>
      </w:r>
    </w:p>
    <w:p w:rsidR="00000000" w:rsidDel="00000000" w:rsidP="00000000" w:rsidRDefault="00000000" w:rsidRPr="00000000" w14:paraId="0000000E">
      <w:pPr>
        <w:jc w:val="center"/>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Yo, Bolang</w:t>
      </w:r>
    </w:p>
    <w:p w:rsidR="00000000" w:rsidDel="00000000" w:rsidP="00000000" w:rsidRDefault="00000000" w:rsidRPr="00000000" w14:paraId="0000000F">
      <w:pPr>
        <w:jc w:val="center"/>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Yoon, Jooyul</w:t>
      </w:r>
    </w:p>
    <w:p w:rsidR="00000000" w:rsidDel="00000000" w:rsidP="00000000" w:rsidRDefault="00000000" w:rsidRPr="00000000" w14:paraId="00000010">
      <w:pPr>
        <w:jc w:val="center"/>
        <w:rPr>
          <w:rFonts w:ascii="Playfair Display" w:cs="Playfair Display" w:eastAsia="Playfair Display" w:hAnsi="Playfair Display"/>
          <w:sz w:val="36"/>
          <w:szCs w:val="36"/>
        </w:rPr>
      </w:pPr>
      <w:r w:rsidDel="00000000" w:rsidR="00000000" w:rsidRPr="00000000">
        <w:rPr>
          <w:rtl w:val="0"/>
        </w:rPr>
      </w:r>
    </w:p>
    <w:p w:rsidR="00000000" w:rsidDel="00000000" w:rsidP="00000000" w:rsidRDefault="00000000" w:rsidRPr="00000000" w14:paraId="00000011">
      <w:pPr>
        <w:jc w:val="center"/>
        <w:rPr>
          <w:rFonts w:ascii="Playfair Display" w:cs="Playfair Display" w:eastAsia="Playfair Display" w:hAnsi="Playfair Display"/>
          <w:sz w:val="36"/>
          <w:szCs w:val="36"/>
        </w:rPr>
      </w:pPr>
      <w:r w:rsidDel="00000000" w:rsidR="00000000" w:rsidRPr="00000000">
        <w:rPr>
          <w:rtl w:val="0"/>
        </w:rPr>
      </w:r>
    </w:p>
    <w:p w:rsidR="00000000" w:rsidDel="00000000" w:rsidP="00000000" w:rsidRDefault="00000000" w:rsidRPr="00000000" w14:paraId="00000012">
      <w:pPr>
        <w:jc w:val="center"/>
        <w:rPr>
          <w:rFonts w:ascii="Playfair Display" w:cs="Playfair Display" w:eastAsia="Playfair Display" w:hAnsi="Playfair Display"/>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rPr>
          <w:rFonts w:ascii="Playfair Display" w:cs="Playfair Display" w:eastAsia="Playfair Display" w:hAnsi="Playfair Display"/>
          <w:sz w:val="36"/>
          <w:szCs w:val="36"/>
        </w:rPr>
      </w:pPr>
      <w:r w:rsidDel="00000000" w:rsidR="00000000" w:rsidRPr="00000000">
        <w:rPr>
          <w:rtl w:val="0"/>
        </w:rPr>
      </w:r>
    </w:p>
    <w:p w:rsidR="00000000" w:rsidDel="00000000" w:rsidP="00000000" w:rsidRDefault="00000000" w:rsidRPr="00000000" w14:paraId="00000014">
      <w:pPr>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1.General Information</w:t>
      </w:r>
    </w:p>
    <w:p w:rsidR="00000000" w:rsidDel="00000000" w:rsidP="00000000" w:rsidRDefault="00000000" w:rsidRPr="00000000" w14:paraId="00000015">
      <w:pPr>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1.1 Display</w:t>
      </w:r>
    </w:p>
    <w:p w:rsidR="00000000" w:rsidDel="00000000" w:rsidP="00000000" w:rsidRDefault="00000000" w:rsidRPr="00000000" w14:paraId="00000016">
      <w:pPr>
        <w:rPr>
          <w:rFonts w:ascii="Playfair Display" w:cs="Playfair Display" w:eastAsia="Playfair Display" w:hAnsi="Playfair Display"/>
          <w:sz w:val="36"/>
          <w:szCs w:val="36"/>
        </w:rPr>
      </w:pPr>
      <w:r w:rsidDel="00000000" w:rsidR="00000000" w:rsidRPr="00000000">
        <w:rPr>
          <w:rtl w:val="0"/>
        </w:rPr>
      </w:r>
    </w:p>
    <w:p w:rsidR="00000000" w:rsidDel="00000000" w:rsidP="00000000" w:rsidRDefault="00000000" w:rsidRPr="00000000" w14:paraId="00000017">
      <w:pPr>
        <w:ind w:left="0" w:firstLine="0"/>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2. Registration</w:t>
      </w:r>
    </w:p>
    <w:p w:rsidR="00000000" w:rsidDel="00000000" w:rsidP="00000000" w:rsidRDefault="00000000" w:rsidRPr="00000000" w14:paraId="00000018">
      <w:pPr>
        <w:ind w:left="0" w:firstLine="0"/>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2.1 Creating an account</w:t>
      </w:r>
    </w:p>
    <w:p w:rsidR="00000000" w:rsidDel="00000000" w:rsidP="00000000" w:rsidRDefault="00000000" w:rsidRPr="00000000" w14:paraId="00000019">
      <w:pPr>
        <w:ind w:left="0" w:firstLine="0"/>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2.2 Login</w:t>
      </w:r>
    </w:p>
    <w:p w:rsidR="00000000" w:rsidDel="00000000" w:rsidP="00000000" w:rsidRDefault="00000000" w:rsidRPr="00000000" w14:paraId="0000001A">
      <w:pPr>
        <w:rPr>
          <w:rFonts w:ascii="Playfair Display" w:cs="Playfair Display" w:eastAsia="Playfair Display" w:hAnsi="Playfair Display"/>
          <w:sz w:val="36"/>
          <w:szCs w:val="36"/>
        </w:rPr>
      </w:pPr>
      <w:r w:rsidDel="00000000" w:rsidR="00000000" w:rsidRPr="00000000">
        <w:rPr>
          <w:rtl w:val="0"/>
        </w:rPr>
      </w:r>
    </w:p>
    <w:p w:rsidR="00000000" w:rsidDel="00000000" w:rsidP="00000000" w:rsidRDefault="00000000" w:rsidRPr="00000000" w14:paraId="0000001B">
      <w:pPr>
        <w:ind w:left="0" w:firstLine="0"/>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3. Shopping</w:t>
      </w:r>
    </w:p>
    <w:p w:rsidR="00000000" w:rsidDel="00000000" w:rsidP="00000000" w:rsidRDefault="00000000" w:rsidRPr="00000000" w14:paraId="0000001C">
      <w:pPr>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3.1. Item selection</w:t>
      </w:r>
    </w:p>
    <w:p w:rsidR="00000000" w:rsidDel="00000000" w:rsidP="00000000" w:rsidRDefault="00000000" w:rsidRPr="00000000" w14:paraId="0000001D">
      <w:pPr>
        <w:rPr>
          <w:rFonts w:ascii="Playfair Display" w:cs="Playfair Display" w:eastAsia="Playfair Display" w:hAnsi="Playfair Display"/>
          <w:sz w:val="36"/>
          <w:szCs w:val="36"/>
        </w:rPr>
      </w:pPr>
      <w:r w:rsidDel="00000000" w:rsidR="00000000" w:rsidRPr="00000000">
        <w:rPr>
          <w:rtl w:val="0"/>
        </w:rPr>
      </w:r>
    </w:p>
    <w:p w:rsidR="00000000" w:rsidDel="00000000" w:rsidP="00000000" w:rsidRDefault="00000000" w:rsidRPr="00000000" w14:paraId="0000001E">
      <w:pPr>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4. Check out</w:t>
      </w:r>
    </w:p>
    <w:p w:rsidR="00000000" w:rsidDel="00000000" w:rsidP="00000000" w:rsidRDefault="00000000" w:rsidRPr="00000000" w14:paraId="0000001F">
      <w:pPr>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4.1 Shopping cart</w:t>
      </w:r>
      <w:r w:rsidDel="00000000" w:rsidR="00000000" w:rsidRPr="00000000">
        <w:drawing>
          <wp:anchor allowOverlap="1" behindDoc="0" distB="114300" distT="114300" distL="114300" distR="114300" hidden="0" layoutInCell="1" locked="0" relativeHeight="0" simplePos="0">
            <wp:simplePos x="0" y="0"/>
            <wp:positionH relativeFrom="column">
              <wp:posOffset>4067175</wp:posOffset>
            </wp:positionH>
            <wp:positionV relativeFrom="paragraph">
              <wp:posOffset>114300</wp:posOffset>
            </wp:positionV>
            <wp:extent cx="2266950" cy="2019300"/>
            <wp:effectExtent b="0" l="0" r="0" t="0"/>
            <wp:wrapSquare wrapText="bothSides" distB="114300" distT="114300" distL="114300" distR="114300"/>
            <wp:docPr descr="Yummy Icon. Hungry Smiling Face With Mouth And Tongue Emoji ..." id="6" name="image7.jpg"/>
            <a:graphic>
              <a:graphicData uri="http://schemas.openxmlformats.org/drawingml/2006/picture">
                <pic:pic>
                  <pic:nvPicPr>
                    <pic:cNvPr descr="Yummy Icon. Hungry Smiling Face With Mouth And Tongue Emoji ..." id="0" name="image7.jpg"/>
                    <pic:cNvPicPr preferRelativeResize="0"/>
                  </pic:nvPicPr>
                  <pic:blipFill>
                    <a:blip r:embed="rId7"/>
                    <a:srcRect b="0" l="0" r="0" t="0"/>
                    <a:stretch>
                      <a:fillRect/>
                    </a:stretch>
                  </pic:blipFill>
                  <pic:spPr>
                    <a:xfrm>
                      <a:off x="0" y="0"/>
                      <a:ext cx="2266950" cy="2019300"/>
                    </a:xfrm>
                    <a:prstGeom prst="rect"/>
                    <a:ln/>
                  </pic:spPr>
                </pic:pic>
              </a:graphicData>
            </a:graphic>
          </wp:anchor>
        </w:drawing>
      </w:r>
    </w:p>
    <w:p w:rsidR="00000000" w:rsidDel="00000000" w:rsidP="00000000" w:rsidRDefault="00000000" w:rsidRPr="00000000" w14:paraId="00000020">
      <w:pPr>
        <w:rPr>
          <w:rFonts w:ascii="Playfair Display" w:cs="Playfair Display" w:eastAsia="Playfair Display" w:hAnsi="Playfair Display"/>
          <w:sz w:val="36"/>
          <w:szCs w:val="36"/>
        </w:rPr>
      </w:pPr>
      <w:r w:rsidDel="00000000" w:rsidR="00000000" w:rsidRPr="00000000">
        <w:rPr>
          <w:rtl w:val="0"/>
        </w:rPr>
      </w:r>
    </w:p>
    <w:p w:rsidR="00000000" w:rsidDel="00000000" w:rsidP="00000000" w:rsidRDefault="00000000" w:rsidRPr="00000000" w14:paraId="00000021">
      <w:pPr>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5. Usage Scenarios</w:t>
      </w:r>
    </w:p>
    <w:p w:rsidR="00000000" w:rsidDel="00000000" w:rsidP="00000000" w:rsidRDefault="00000000" w:rsidRPr="00000000" w14:paraId="00000022">
      <w:pPr>
        <w:rPr>
          <w:rFonts w:ascii="Playfair Display" w:cs="Playfair Display" w:eastAsia="Playfair Display" w:hAnsi="Playfair Display"/>
          <w:sz w:val="36"/>
          <w:szCs w:val="36"/>
        </w:rPr>
      </w:pPr>
      <w:r w:rsidDel="00000000" w:rsidR="00000000" w:rsidRPr="00000000">
        <w:rPr>
          <w:rtl w:val="0"/>
        </w:rPr>
      </w:r>
    </w:p>
    <w:p w:rsidR="00000000" w:rsidDel="00000000" w:rsidP="00000000" w:rsidRDefault="00000000" w:rsidRPr="00000000" w14:paraId="00000023">
      <w:pPr>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6. Frequently asked questions</w:t>
      </w:r>
    </w:p>
    <w:p w:rsidR="00000000" w:rsidDel="00000000" w:rsidP="00000000" w:rsidRDefault="00000000" w:rsidRPr="00000000" w14:paraId="00000024">
      <w:pPr>
        <w:jc w:val="center"/>
        <w:rPr>
          <w:rFonts w:ascii="Playfair Display" w:cs="Playfair Display" w:eastAsia="Playfair Display" w:hAnsi="Playfair Display"/>
          <w:sz w:val="36"/>
          <w:szCs w:val="36"/>
        </w:rPr>
      </w:pPr>
      <w:r w:rsidDel="00000000" w:rsidR="00000000" w:rsidRPr="00000000">
        <w:rPr>
          <w:rtl w:val="0"/>
        </w:rPr>
      </w:r>
    </w:p>
    <w:p w:rsidR="00000000" w:rsidDel="00000000" w:rsidP="00000000" w:rsidRDefault="00000000" w:rsidRPr="00000000" w14:paraId="00000025">
      <w:pPr>
        <w:jc w:val="center"/>
        <w:rPr>
          <w:rFonts w:ascii="Playfair Display" w:cs="Playfair Display" w:eastAsia="Playfair Display" w:hAnsi="Playfair Display"/>
          <w:sz w:val="36"/>
          <w:szCs w:val="36"/>
        </w:rPr>
      </w:pPr>
      <w:r w:rsidDel="00000000" w:rsidR="00000000" w:rsidRPr="00000000">
        <w:rPr>
          <w:rtl w:val="0"/>
        </w:rPr>
      </w:r>
    </w:p>
    <w:p w:rsidR="00000000" w:rsidDel="00000000" w:rsidP="00000000" w:rsidRDefault="00000000" w:rsidRPr="00000000" w14:paraId="00000026">
      <w:pPr>
        <w:jc w:val="center"/>
        <w:rPr>
          <w:rFonts w:ascii="Playfair Display" w:cs="Playfair Display" w:eastAsia="Playfair Display" w:hAnsi="Playfair Display"/>
          <w:sz w:val="36"/>
          <w:szCs w:val="36"/>
        </w:rPr>
      </w:pPr>
      <w:r w:rsidDel="00000000" w:rsidR="00000000" w:rsidRPr="00000000">
        <w:rPr>
          <w:rtl w:val="0"/>
        </w:rPr>
      </w:r>
    </w:p>
    <w:p w:rsidR="00000000" w:rsidDel="00000000" w:rsidP="00000000" w:rsidRDefault="00000000" w:rsidRPr="00000000" w14:paraId="00000027">
      <w:pPr>
        <w:jc w:val="center"/>
        <w:rPr>
          <w:rFonts w:ascii="Playfair Display" w:cs="Playfair Display" w:eastAsia="Playfair Display" w:hAnsi="Playfair Display"/>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jc w:val="center"/>
        <w:rPr>
          <w:rFonts w:ascii="Playfair Display" w:cs="Playfair Display" w:eastAsia="Playfair Display" w:hAnsi="Playfair Display"/>
          <w:sz w:val="36"/>
          <w:szCs w:val="36"/>
        </w:rPr>
      </w:pPr>
      <w:r w:rsidDel="00000000" w:rsidR="00000000" w:rsidRPr="00000000">
        <w:rPr>
          <w:rtl w:val="0"/>
        </w:rPr>
      </w:r>
    </w:p>
    <w:p w:rsidR="00000000" w:rsidDel="00000000" w:rsidP="00000000" w:rsidRDefault="00000000" w:rsidRPr="00000000" w14:paraId="00000029">
      <w:pPr>
        <w:jc w:val="center"/>
        <w:rPr>
          <w:rFonts w:ascii="Playfair Display" w:cs="Playfair Display" w:eastAsia="Playfair Display" w:hAnsi="Playfair Display"/>
          <w:sz w:val="36"/>
          <w:szCs w:val="36"/>
        </w:rPr>
      </w:pPr>
      <w:r w:rsidDel="00000000" w:rsidR="00000000" w:rsidRPr="00000000">
        <w:rPr>
          <w:rtl w:val="0"/>
        </w:rPr>
      </w:r>
    </w:p>
    <w:p w:rsidR="00000000" w:rsidDel="00000000" w:rsidP="00000000" w:rsidRDefault="00000000" w:rsidRPr="00000000" w14:paraId="0000002A">
      <w:pPr>
        <w:jc w:val="center"/>
        <w:rPr>
          <w:rFonts w:ascii="Playfair Display" w:cs="Playfair Display" w:eastAsia="Playfair Display" w:hAnsi="Playfair Display"/>
          <w:sz w:val="36"/>
          <w:szCs w:val="36"/>
        </w:rPr>
      </w:pPr>
      <w:r w:rsidDel="00000000" w:rsidR="00000000" w:rsidRPr="00000000">
        <w:rPr>
          <w:rtl w:val="0"/>
        </w:rPr>
      </w:r>
    </w:p>
    <w:p w:rsidR="00000000" w:rsidDel="00000000" w:rsidP="00000000" w:rsidRDefault="00000000" w:rsidRPr="00000000" w14:paraId="0000002B">
      <w:pPr>
        <w:ind w:left="0" w:firstLine="0"/>
        <w:jc w:val="left"/>
        <w:rPr>
          <w:rFonts w:ascii="Playfair Display" w:cs="Playfair Display" w:eastAsia="Playfair Display" w:hAnsi="Playfair Display"/>
          <w:sz w:val="36"/>
          <w:szCs w:val="36"/>
        </w:rPr>
      </w:pPr>
      <w:r w:rsidDel="00000000" w:rsidR="00000000" w:rsidRPr="00000000">
        <w:rPr>
          <w:rtl w:val="0"/>
        </w:rPr>
      </w:r>
    </w:p>
    <w:p w:rsidR="00000000" w:rsidDel="00000000" w:rsidP="00000000" w:rsidRDefault="00000000" w:rsidRPr="00000000" w14:paraId="0000002C">
      <w:pPr>
        <w:ind w:left="0" w:firstLine="0"/>
        <w:jc w:val="left"/>
        <w:rPr>
          <w:rFonts w:ascii="Playfair Display" w:cs="Playfair Display" w:eastAsia="Playfair Display" w:hAnsi="Playfair Display"/>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ind w:left="0" w:firstLine="0"/>
        <w:jc w:val="left"/>
        <w:rPr>
          <w:rFonts w:ascii="Playfair Display" w:cs="Playfair Display" w:eastAsia="Playfair Display" w:hAnsi="Playfair Display"/>
          <w:sz w:val="36"/>
          <w:szCs w:val="36"/>
        </w:rPr>
      </w:pPr>
      <w:r w:rsidDel="00000000" w:rsidR="00000000" w:rsidRPr="00000000">
        <w:rPr>
          <w:rtl w:val="0"/>
        </w:rPr>
      </w:r>
    </w:p>
    <w:p w:rsidR="00000000" w:rsidDel="00000000" w:rsidP="00000000" w:rsidRDefault="00000000" w:rsidRPr="00000000" w14:paraId="0000002E">
      <w:pPr>
        <w:ind w:left="0" w:firstLine="0"/>
        <w:jc w:val="left"/>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1.General Information</w:t>
      </w:r>
    </w:p>
    <w:p w:rsidR="00000000" w:rsidDel="00000000" w:rsidP="00000000" w:rsidRDefault="00000000" w:rsidRPr="00000000" w14:paraId="0000002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Welcome to the User Guide for GOOD EATZ MARKET. This user guide is created to provide and answer any questions the user may have about the use of the website. It consists of detailed information about the website for the user. Sections that are included are: “Introduction”, “Registration”, “Shopping”, “Check out”, “Usage Scenarios”, and “Frequently asked questions”.</w:t>
      </w:r>
    </w:p>
    <w:p w:rsidR="00000000" w:rsidDel="00000000" w:rsidP="00000000" w:rsidRDefault="00000000" w:rsidRPr="00000000" w14:paraId="0000003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left"/>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1.1 Display</w:t>
      </w:r>
    </w:p>
    <w:p w:rsidR="00000000" w:rsidDel="00000000" w:rsidP="00000000" w:rsidRDefault="00000000" w:rsidRPr="00000000" w14:paraId="00000032">
      <w:pPr>
        <w:rPr>
          <w:rFonts w:ascii="Playfair Display" w:cs="Playfair Display" w:eastAsia="Playfair Display" w:hAnsi="Playfair Display"/>
          <w:sz w:val="36"/>
          <w:szCs w:val="36"/>
        </w:rPr>
      </w:pPr>
      <w:r w:rsidDel="00000000" w:rsidR="00000000" w:rsidRPr="00000000">
        <w:rPr>
          <w:rFonts w:ascii="Times New Roman" w:cs="Times New Roman" w:eastAsia="Times New Roman" w:hAnsi="Times New Roman"/>
          <w:sz w:val="24"/>
          <w:szCs w:val="24"/>
          <w:rtl w:val="0"/>
        </w:rPr>
        <w:t xml:space="preserve">At first glance, the user sees the webpage. It has a home page, login page, sign up page, and shop page available for the customer. These functions are discussed in detail in the following sections.</w:t>
      </w: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left"/>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Pr>
        <w:drawing>
          <wp:inline distB="114300" distT="114300" distL="114300" distR="114300">
            <wp:extent cx="5943600" cy="2857500"/>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left"/>
        <w:rPr>
          <w:rFonts w:ascii="Playfair Display" w:cs="Playfair Display" w:eastAsia="Playfair Display" w:hAnsi="Playfair Display"/>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jc w:val="left"/>
        <w:rPr>
          <w:rFonts w:ascii="Playfair Display" w:cs="Playfair Display" w:eastAsia="Playfair Display" w:hAnsi="Playfair Display"/>
          <w:sz w:val="36"/>
          <w:szCs w:val="36"/>
        </w:rPr>
      </w:pPr>
      <w:r w:rsidDel="00000000" w:rsidR="00000000" w:rsidRPr="00000000">
        <w:rPr>
          <w:rtl w:val="0"/>
        </w:rPr>
      </w:r>
    </w:p>
    <w:p w:rsidR="00000000" w:rsidDel="00000000" w:rsidP="00000000" w:rsidRDefault="00000000" w:rsidRPr="00000000" w14:paraId="00000037">
      <w:pPr>
        <w:ind w:left="0" w:firstLine="0"/>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2. Registration</w:t>
      </w:r>
    </w:p>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Fonts w:ascii="Playfair Display" w:cs="Playfair Display" w:eastAsia="Playfair Display" w:hAnsi="Playfair Display"/>
          <w:sz w:val="36"/>
          <w:szCs w:val="36"/>
          <w:rtl w:val="0"/>
        </w:rPr>
        <w:t xml:space="preserve"> </w:t>
      </w:r>
      <w:r w:rsidDel="00000000" w:rsidR="00000000" w:rsidRPr="00000000">
        <w:rPr>
          <w:rFonts w:ascii="Times New Roman" w:cs="Times New Roman" w:eastAsia="Times New Roman" w:hAnsi="Times New Roman"/>
          <w:sz w:val="24"/>
          <w:szCs w:val="24"/>
          <w:rtl w:val="0"/>
        </w:rPr>
        <w:t xml:space="preserve">Upon arriving at our home page, the client has the option to click on “Login” if the client clicks in any other option first, they should be redirected to the login and registration page, which asks for some information from the user to be stored in a database. The user has two options in the Login page, they can register their account or login with their existing account. After registering or login in, the user can go to the shop, shopping cart and checkout page.</w:t>
      </w:r>
      <w:r w:rsidDel="00000000" w:rsidR="00000000" w:rsidRPr="00000000">
        <w:rPr>
          <w:rtl w:val="0"/>
        </w:rPr>
      </w:r>
    </w:p>
    <w:p w:rsidR="00000000" w:rsidDel="00000000" w:rsidP="00000000" w:rsidRDefault="00000000" w:rsidRPr="00000000" w14:paraId="00000039">
      <w:pPr>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2.1 </w:t>
      </w:r>
      <w:r w:rsidDel="00000000" w:rsidR="00000000" w:rsidRPr="00000000">
        <w:rPr>
          <w:rFonts w:ascii="Playfair Display" w:cs="Playfair Display" w:eastAsia="Playfair Display" w:hAnsi="Playfair Display"/>
          <w:sz w:val="36"/>
          <w:szCs w:val="36"/>
          <w:rtl w:val="0"/>
        </w:rPr>
        <w:t xml:space="preserve">Creating an account</w:t>
      </w:r>
    </w:p>
    <w:p w:rsidR="00000000" w:rsidDel="00000000" w:rsidP="00000000" w:rsidRDefault="00000000" w:rsidRPr="00000000" w14:paraId="0000003A">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Login from the home page</w:t>
      </w:r>
    </w:p>
    <w:p w:rsidR="00000000" w:rsidDel="00000000" w:rsidP="00000000" w:rsidRDefault="00000000" w:rsidRPr="00000000" w14:paraId="0000003B">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Insert user name, email, and password </w:t>
      </w:r>
    </w:p>
    <w:p w:rsidR="00000000" w:rsidDel="00000000" w:rsidP="00000000" w:rsidRDefault="00000000" w:rsidRPr="00000000" w14:paraId="0000003C">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in “register”</w:t>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8588" cy="2733026"/>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938588" cy="273302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2.2 Login</w:t>
      </w:r>
    </w:p>
    <w:p w:rsidR="00000000" w:rsidDel="00000000" w:rsidP="00000000" w:rsidRDefault="00000000" w:rsidRPr="00000000" w14:paraId="0000003F">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in Login from the home page</w:t>
      </w:r>
    </w:p>
    <w:p w:rsidR="00000000" w:rsidDel="00000000" w:rsidP="00000000" w:rsidRDefault="00000000" w:rsidRPr="00000000" w14:paraId="00000040">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Insert the username and password chosen previously </w:t>
      </w:r>
    </w:p>
    <w:p w:rsidR="00000000" w:rsidDel="00000000" w:rsidP="00000000" w:rsidRDefault="00000000" w:rsidRPr="00000000" w14:paraId="0000004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in “login”</w:t>
      </w:r>
    </w:p>
    <w:p w:rsidR="00000000" w:rsidDel="00000000" w:rsidP="00000000" w:rsidRDefault="00000000" w:rsidRPr="00000000" w14:paraId="00000042">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Client is redirected to the home page on their account</w:t>
      </w:r>
    </w:p>
    <w:p w:rsidR="00000000" w:rsidDel="00000000" w:rsidP="00000000" w:rsidRDefault="00000000" w:rsidRPr="00000000" w14:paraId="0000004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6050" cy="18288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6860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Playfair Display" w:cs="Playfair Display" w:eastAsia="Playfair Display" w:hAnsi="Playfair Display"/>
          <w:sz w:val="36"/>
          <w:szCs w:val="36"/>
        </w:rPr>
      </w:pPr>
      <w:r w:rsidDel="00000000" w:rsidR="00000000" w:rsidRPr="00000000">
        <w:rPr>
          <w:rtl w:val="0"/>
        </w:rPr>
      </w:r>
    </w:p>
    <w:p w:rsidR="00000000" w:rsidDel="00000000" w:rsidP="00000000" w:rsidRDefault="00000000" w:rsidRPr="00000000" w14:paraId="00000046">
      <w:pPr>
        <w:jc w:val="left"/>
        <w:rPr>
          <w:rFonts w:ascii="Playfair Display" w:cs="Playfair Display" w:eastAsia="Playfair Display" w:hAnsi="Playfair Display"/>
          <w:sz w:val="36"/>
          <w:szCs w:val="36"/>
        </w:rPr>
      </w:pPr>
      <w:r w:rsidDel="00000000" w:rsidR="00000000" w:rsidRPr="00000000">
        <w:rPr>
          <w:rtl w:val="0"/>
        </w:rPr>
      </w:r>
    </w:p>
    <w:p w:rsidR="00000000" w:rsidDel="00000000" w:rsidP="00000000" w:rsidRDefault="00000000" w:rsidRPr="00000000" w14:paraId="00000047">
      <w:pPr>
        <w:jc w:val="left"/>
        <w:rPr>
          <w:rFonts w:ascii="Playfair Display" w:cs="Playfair Display" w:eastAsia="Playfair Display" w:hAnsi="Playfair Display"/>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jc w:val="left"/>
        <w:rPr>
          <w:rFonts w:ascii="Playfair Display" w:cs="Playfair Display" w:eastAsia="Playfair Display" w:hAnsi="Playfair Display"/>
          <w:sz w:val="36"/>
          <w:szCs w:val="36"/>
        </w:rPr>
      </w:pPr>
      <w:r w:rsidDel="00000000" w:rsidR="00000000" w:rsidRPr="00000000">
        <w:rPr>
          <w:rtl w:val="0"/>
        </w:rPr>
      </w:r>
    </w:p>
    <w:p w:rsidR="00000000" w:rsidDel="00000000" w:rsidP="00000000" w:rsidRDefault="00000000" w:rsidRPr="00000000" w14:paraId="00000049">
      <w:pPr>
        <w:ind w:left="0" w:firstLine="0"/>
        <w:jc w:val="left"/>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3. Shopping</w:t>
      </w:r>
    </w:p>
    <w:p w:rsidR="00000000" w:rsidDel="00000000" w:rsidP="00000000" w:rsidRDefault="00000000" w:rsidRPr="00000000" w14:paraId="0000004A">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enters into the shopping page, they will see a selection of items to purchase from the GOOD EATZ MARKET. The user can easily add and take away items from their shopping cart. The following process of selecting items and removing items will be explained in detail in the following sections. </w:t>
      </w:r>
    </w:p>
    <w:p w:rsidR="00000000" w:rsidDel="00000000" w:rsidP="00000000" w:rsidRDefault="00000000" w:rsidRPr="00000000" w14:paraId="0000004B">
      <w:pPr>
        <w:ind w:left="0" w:firstLine="0"/>
        <w:jc w:val="left"/>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3.1 Item Selection</w:t>
      </w:r>
    </w:p>
    <w:p w:rsidR="00000000" w:rsidDel="00000000" w:rsidP="00000000" w:rsidRDefault="00000000" w:rsidRPr="00000000" w14:paraId="0000004C">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“Shop” Page, Item selection will display on the screen]</w:t>
      </w:r>
    </w:p>
    <w:p w:rsidR="00000000" w:rsidDel="00000000" w:rsidP="00000000" w:rsidRDefault="00000000" w:rsidRPr="00000000" w14:paraId="0000004D">
      <w:pPr>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Move cursor over the desired item </w:t>
      </w:r>
    </w:p>
    <w:p w:rsidR="00000000" w:rsidDel="00000000" w:rsidP="00000000" w:rsidRDefault="00000000" w:rsidRPr="00000000" w14:paraId="0000004E">
      <w:pPr>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the quantity box to change desired quantity of that item </w:t>
      </w:r>
    </w:p>
    <w:p w:rsidR="00000000" w:rsidDel="00000000" w:rsidP="00000000" w:rsidRDefault="00000000" w:rsidRPr="00000000" w14:paraId="0000004F">
      <w:pPr>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desired quantity entered, click “Add to Cart”</w:t>
      </w:r>
    </w:p>
    <w:p w:rsidR="00000000" w:rsidDel="00000000" w:rsidP="00000000" w:rsidRDefault="00000000" w:rsidRPr="00000000" w14:paraId="0000005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will automatically refresh and add quantity to the shopping cart]</w:t>
      </w:r>
    </w:p>
    <w:p w:rsidR="00000000" w:rsidDel="00000000" w:rsidP="00000000" w:rsidRDefault="00000000" w:rsidRPr="00000000" w14:paraId="00000051">
      <w:pPr>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Continue shopping and adding items to the cart using steps 1-3</w:t>
      </w:r>
    </w:p>
    <w:p w:rsidR="00000000" w:rsidDel="00000000" w:rsidP="00000000" w:rsidRDefault="00000000" w:rsidRPr="00000000" w14:paraId="00000052">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“Shopping Cart”]</w:t>
      </w:r>
    </w:p>
    <w:p w:rsidR="00000000" w:rsidDel="00000000" w:rsidP="00000000" w:rsidRDefault="00000000" w:rsidRPr="00000000" w14:paraId="00000053">
      <w:pPr>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Shopping cart will display the quantity and price of the items selected </w:t>
      </w:r>
    </w:p>
    <w:p w:rsidR="00000000" w:rsidDel="00000000" w:rsidP="00000000" w:rsidRDefault="00000000" w:rsidRPr="00000000" w14:paraId="0000005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0" w:firstLine="0"/>
        <w:jc w:val="left"/>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3.2Item Removal</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“Shop” Page with Shopping Cart  Button Circled.]</w:t>
      </w:r>
    </w:p>
    <w:p w:rsidR="00000000" w:rsidDel="00000000" w:rsidP="00000000" w:rsidRDefault="00000000" w:rsidRPr="00000000" w14:paraId="0000005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the cursor up to the green bar at the top of the shopping page.</w:t>
      </w:r>
    </w:p>
    <w:p w:rsidR="00000000" w:rsidDel="00000000" w:rsidP="00000000" w:rsidRDefault="00000000" w:rsidRPr="00000000" w14:paraId="0000005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Right click “Shopping Cart”</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“Shopping Cart” Page with “remove”  Button Circled.]</w:t>
      </w:r>
    </w:p>
    <w:p w:rsidR="00000000" w:rsidDel="00000000" w:rsidP="00000000" w:rsidRDefault="00000000" w:rsidRPr="00000000" w14:paraId="0000005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Locate your unwanted Item</w:t>
      </w:r>
    </w:p>
    <w:p w:rsidR="00000000" w:rsidDel="00000000" w:rsidP="00000000" w:rsidRDefault="00000000" w:rsidRPr="00000000" w14:paraId="0000005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Move your cursor on top of red “Remove” button and right click</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pop up window of amount wished to be deleted]</w:t>
      </w:r>
    </w:p>
    <w:p w:rsidR="00000000" w:rsidDel="00000000" w:rsidP="00000000" w:rsidRDefault="00000000" w:rsidRPr="00000000" w14:paraId="0000006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Move the cursor to the text box and right click.</w:t>
      </w:r>
    </w:p>
    <w:p w:rsidR="00000000" w:rsidDel="00000000" w:rsidP="00000000" w:rsidRDefault="00000000" w:rsidRPr="00000000" w14:paraId="00000061">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Type in the amount of items you wish to remove.</w:t>
      </w:r>
    </w:p>
    <w:p w:rsidR="00000000" w:rsidDel="00000000" w:rsidP="00000000" w:rsidRDefault="00000000" w:rsidRPr="00000000" w14:paraId="0000006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the cursor to the remove box and right click.</w:t>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left"/>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Pr>
        <w:drawing>
          <wp:inline distB="114300" distT="114300" distL="114300" distR="114300">
            <wp:extent cx="5943600" cy="1397000"/>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397000"/>
                    </a:xfrm>
                    <a:prstGeom prst="rect"/>
                    <a:ln/>
                  </pic:spPr>
                </pic:pic>
              </a:graphicData>
            </a:graphic>
          </wp:inline>
        </w:drawing>
      </w:r>
      <w:r w:rsidDel="00000000" w:rsidR="00000000" w:rsidRPr="00000000">
        <w:rPr>
          <w:rFonts w:ascii="Playfair Display" w:cs="Playfair Display" w:eastAsia="Playfair Display" w:hAnsi="Playfair Display"/>
          <w:sz w:val="36"/>
          <w:szCs w:val="36"/>
        </w:rPr>
        <w:drawing>
          <wp:inline distB="114300" distT="114300" distL="114300" distR="114300">
            <wp:extent cx="1685925" cy="142875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6859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left"/>
        <w:rPr>
          <w:rFonts w:ascii="Playfair Display" w:cs="Playfair Display" w:eastAsia="Playfair Display" w:hAnsi="Playfair Display"/>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jc w:val="left"/>
        <w:rPr>
          <w:rFonts w:ascii="Playfair Display" w:cs="Playfair Display" w:eastAsia="Playfair Display" w:hAnsi="Playfair Display"/>
          <w:sz w:val="36"/>
          <w:szCs w:val="36"/>
        </w:rPr>
      </w:pPr>
      <w:r w:rsidDel="00000000" w:rsidR="00000000" w:rsidRPr="00000000">
        <w:rPr>
          <w:rtl w:val="0"/>
        </w:rPr>
      </w:r>
    </w:p>
    <w:p w:rsidR="00000000" w:rsidDel="00000000" w:rsidP="00000000" w:rsidRDefault="00000000" w:rsidRPr="00000000" w14:paraId="00000067">
      <w:pPr>
        <w:ind w:left="0" w:firstLine="0"/>
        <w:jc w:val="left"/>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4.Check out</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“Shop” Page with Shopping Cart  Button Circled.]</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finished selecting desired Product.</w:t>
      </w:r>
    </w:p>
    <w:p w:rsidR="00000000" w:rsidDel="00000000" w:rsidP="00000000" w:rsidRDefault="00000000" w:rsidRPr="00000000" w14:paraId="0000006A">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Move the cursor up to the green bar at the top of the shopping page.</w:t>
      </w:r>
    </w:p>
    <w:p w:rsidR="00000000" w:rsidDel="00000000" w:rsidP="00000000" w:rsidRDefault="00000000" w:rsidRPr="00000000" w14:paraId="0000006B">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Right click the “Shopping Cart option” will bring your shopping cart option</w:t>
      </w:r>
    </w:p>
    <w:p w:rsidR="00000000" w:rsidDel="00000000" w:rsidP="00000000" w:rsidRDefault="00000000" w:rsidRPr="00000000" w14:paraId="0000006C">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photo of Filled Shopping Cart]</w:t>
      </w:r>
    </w:p>
    <w:p w:rsidR="00000000" w:rsidDel="00000000" w:rsidP="00000000" w:rsidRDefault="00000000" w:rsidRPr="00000000" w14:paraId="0000006D">
      <w:pPr>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Scroll down in shopping cart page until you see a Blue Check-out button </w:t>
      </w:r>
    </w:p>
    <w:p w:rsidR="00000000" w:rsidDel="00000000" w:rsidP="00000000" w:rsidRDefault="00000000" w:rsidRPr="00000000" w14:paraId="0000006E">
      <w:pPr>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Move Cursor to Check-out button, Right click to check out.</w:t>
      </w:r>
    </w:p>
    <w:p w:rsidR="00000000" w:rsidDel="00000000" w:rsidP="00000000" w:rsidRDefault="00000000" w:rsidRPr="00000000" w14:paraId="0000006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0" w:firstLine="0"/>
        <w:jc w:val="left"/>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Pr>
        <w:drawing>
          <wp:inline distB="114300" distT="114300" distL="114300" distR="114300">
            <wp:extent cx="5943600" cy="28575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jc w:val="left"/>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4.1 Shopping cart</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“Shop” Page with Shopping Cart  Button Circled.]</w:t>
      </w:r>
    </w:p>
    <w:p w:rsidR="00000000" w:rsidDel="00000000" w:rsidP="00000000" w:rsidRDefault="00000000" w:rsidRPr="00000000" w14:paraId="0000007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Move the cursor up to the green bar at the top of the shopping page.</w:t>
      </w:r>
    </w:p>
    <w:p w:rsidR="00000000" w:rsidDel="00000000" w:rsidP="00000000" w:rsidRDefault="00000000" w:rsidRPr="00000000" w14:paraId="0000007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click “Shopping Cart”</w:t>
      </w:r>
    </w:p>
    <w:p w:rsidR="00000000" w:rsidDel="00000000" w:rsidP="00000000" w:rsidRDefault="00000000" w:rsidRPr="00000000" w14:paraId="0000007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the item and total price and remove the item</w:t>
      </w:r>
    </w:p>
    <w:p w:rsidR="00000000" w:rsidDel="00000000" w:rsidP="00000000" w:rsidRDefault="00000000" w:rsidRPr="00000000" w14:paraId="0000007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Left click “checkout” bar</w:t>
      </w:r>
    </w:p>
    <w:p w:rsidR="00000000" w:rsidDel="00000000" w:rsidP="00000000" w:rsidRDefault="00000000" w:rsidRPr="00000000" w14:paraId="0000007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Entry “shipping detail” </w:t>
      </w:r>
    </w:p>
    <w:p w:rsidR="00000000" w:rsidDel="00000000" w:rsidP="00000000" w:rsidRDefault="00000000" w:rsidRPr="00000000" w14:paraId="00000078">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Complete order by left click ”Place your order”</w:t>
      </w:r>
    </w:p>
    <w:p w:rsidR="00000000" w:rsidDel="00000000" w:rsidP="00000000" w:rsidRDefault="00000000" w:rsidRPr="00000000" w14:paraId="00000079">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Done</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Playfair Display" w:cs="Playfair Display" w:eastAsia="Playfair Display" w:hAnsi="Playfair Display"/>
          <w:sz w:val="36"/>
          <w:szCs w:val="36"/>
        </w:rPr>
        <w:drawing>
          <wp:inline distB="114300" distT="114300" distL="114300" distR="114300">
            <wp:extent cx="5943600" cy="3022600"/>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jc w:val="left"/>
        <w:rPr>
          <w:rFonts w:ascii="Playfair Display" w:cs="Playfair Display" w:eastAsia="Playfair Display" w:hAnsi="Playfair Display"/>
          <w:sz w:val="36"/>
          <w:szCs w:val="36"/>
        </w:rPr>
      </w:pPr>
      <w:r w:rsidDel="00000000" w:rsidR="00000000" w:rsidRPr="00000000">
        <w:rPr>
          <w:rtl w:val="0"/>
        </w:rPr>
      </w:r>
    </w:p>
    <w:p w:rsidR="00000000" w:rsidDel="00000000" w:rsidP="00000000" w:rsidRDefault="00000000" w:rsidRPr="00000000" w14:paraId="0000007C">
      <w:pPr>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Pr>
        <w:drawing>
          <wp:inline distB="114300" distT="114300" distL="114300" distR="114300">
            <wp:extent cx="5943600" cy="1397000"/>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left"/>
        <w:rPr>
          <w:rFonts w:ascii="Playfair Display" w:cs="Playfair Display" w:eastAsia="Playfair Display" w:hAnsi="Playfair Display"/>
          <w:sz w:val="36"/>
          <w:szCs w:val="36"/>
        </w:rPr>
      </w:pPr>
      <w:r w:rsidDel="00000000" w:rsidR="00000000" w:rsidRPr="00000000">
        <w:rPr>
          <w:rtl w:val="0"/>
        </w:rPr>
      </w:r>
    </w:p>
    <w:p w:rsidR="00000000" w:rsidDel="00000000" w:rsidP="00000000" w:rsidRDefault="00000000" w:rsidRPr="00000000" w14:paraId="0000007E">
      <w:pPr>
        <w:jc w:val="left"/>
        <w:rPr>
          <w:rFonts w:ascii="Playfair Display" w:cs="Playfair Display" w:eastAsia="Playfair Display" w:hAnsi="Playfair Display"/>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F">
      <w:pPr>
        <w:jc w:val="left"/>
        <w:rPr>
          <w:rFonts w:ascii="Playfair Display" w:cs="Playfair Display" w:eastAsia="Playfair Display" w:hAnsi="Playfair Display"/>
          <w:sz w:val="36"/>
          <w:szCs w:val="36"/>
        </w:rPr>
      </w:pPr>
      <w:r w:rsidDel="00000000" w:rsidR="00000000" w:rsidRPr="00000000">
        <w:rPr>
          <w:rtl w:val="0"/>
        </w:rPr>
      </w:r>
    </w:p>
    <w:p w:rsidR="00000000" w:rsidDel="00000000" w:rsidP="00000000" w:rsidRDefault="00000000" w:rsidRPr="00000000" w14:paraId="00000080">
      <w:pPr>
        <w:jc w:val="left"/>
        <w:rPr>
          <w:rFonts w:ascii="Times New Roman" w:cs="Times New Roman" w:eastAsia="Times New Roman" w:hAnsi="Times New Roman"/>
          <w:sz w:val="24"/>
          <w:szCs w:val="24"/>
        </w:rPr>
      </w:pPr>
      <w:r w:rsidDel="00000000" w:rsidR="00000000" w:rsidRPr="00000000">
        <w:rPr>
          <w:rFonts w:ascii="Playfair Display" w:cs="Playfair Display" w:eastAsia="Playfair Display" w:hAnsi="Playfair Display"/>
          <w:sz w:val="36"/>
          <w:szCs w:val="36"/>
          <w:rtl w:val="0"/>
        </w:rPr>
        <w:t xml:space="preserve">5. Usage Scenarios</w:t>
      </w:r>
      <w:r w:rsidDel="00000000" w:rsidR="00000000" w:rsidRPr="00000000">
        <w:rPr>
          <w:rtl w:val="0"/>
        </w:rPr>
      </w:r>
    </w:p>
    <w:p w:rsidR="00000000" w:rsidDel="00000000" w:rsidP="00000000" w:rsidRDefault="00000000" w:rsidRPr="00000000" w14:paraId="00000081">
      <w:pPr>
        <w:numPr>
          <w:ilvl w:val="0"/>
          <w:numId w:val="6"/>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Unregistered user wanting to shop</w:t>
      </w:r>
    </w:p>
    <w:p w:rsidR="00000000" w:rsidDel="00000000" w:rsidP="00000000" w:rsidRDefault="00000000" w:rsidRPr="00000000" w14:paraId="00000082">
      <w:pPr>
        <w:numPr>
          <w:ilvl w:val="0"/>
          <w:numId w:val="6"/>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entered wrong address</w:t>
      </w:r>
    </w:p>
    <w:p w:rsidR="00000000" w:rsidDel="00000000" w:rsidP="00000000" w:rsidRDefault="00000000" w:rsidRPr="00000000" w14:paraId="00000083">
      <w:pPr>
        <w:numPr>
          <w:ilvl w:val="0"/>
          <w:numId w:val="6"/>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adding too much or too little item into the cart</w:t>
      </w:r>
    </w:p>
    <w:p w:rsidR="00000000" w:rsidDel="00000000" w:rsidP="00000000" w:rsidRDefault="00000000" w:rsidRPr="00000000" w14:paraId="00000084">
      <w:pPr>
        <w:numPr>
          <w:ilvl w:val="0"/>
          <w:numId w:val="6"/>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requesting more than store inventory</w:t>
      </w:r>
    </w:p>
    <w:p w:rsidR="00000000" w:rsidDel="00000000" w:rsidP="00000000" w:rsidRDefault="00000000" w:rsidRPr="00000000" w14:paraId="00000085">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adding a item that is out of stock into shopping cart</w:t>
      </w:r>
    </w:p>
    <w:p w:rsidR="00000000" w:rsidDel="00000000" w:rsidP="00000000" w:rsidRDefault="00000000" w:rsidRPr="00000000" w14:paraId="0000008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jc w:val="left"/>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jc w:val="left"/>
        <w:rPr>
          <w:rFonts w:ascii="Playfair Display" w:cs="Playfair Display" w:eastAsia="Playfair Display" w:hAnsi="Playfair Display"/>
          <w:sz w:val="36"/>
          <w:szCs w:val="36"/>
        </w:rPr>
      </w:pPr>
      <w:r w:rsidDel="00000000" w:rsidR="00000000" w:rsidRPr="00000000">
        <w:rPr>
          <w:rFonts w:ascii="Playfair Display" w:cs="Playfair Display" w:eastAsia="Playfair Display" w:hAnsi="Playfair Display"/>
          <w:sz w:val="36"/>
          <w:szCs w:val="36"/>
          <w:rtl w:val="0"/>
        </w:rPr>
        <w:t xml:space="preserve">6. Frequently asked questions</w:t>
      </w:r>
      <w:r w:rsidDel="00000000" w:rsidR="00000000" w:rsidRPr="00000000">
        <w:rPr>
          <w:rtl w:val="0"/>
        </w:rPr>
      </w:r>
    </w:p>
    <w:p w:rsidR="00000000" w:rsidDel="00000000" w:rsidP="00000000" w:rsidRDefault="00000000" w:rsidRPr="00000000" w14:paraId="0000008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Can I shop without having an account?</w:t>
      </w:r>
    </w:p>
    <w:p w:rsidR="00000000" w:rsidDel="00000000" w:rsidP="00000000" w:rsidRDefault="00000000" w:rsidRPr="00000000" w14:paraId="0000008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Unfortunately, an account needs to be created. Please refer to section 2  “Registration” in subsection 2.1 “Creating an account” for further assistance.</w:t>
      </w:r>
    </w:p>
    <w:p w:rsidR="00000000" w:rsidDel="00000000" w:rsidP="00000000" w:rsidRDefault="00000000" w:rsidRPr="00000000" w14:paraId="0000008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Can I have a refund?</w:t>
      </w:r>
    </w:p>
    <w:p w:rsidR="00000000" w:rsidDel="00000000" w:rsidP="00000000" w:rsidRDefault="00000000" w:rsidRPr="00000000" w14:paraId="0000009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 refunds! All sales are final. </w:t>
      </w:r>
    </w:p>
    <w:p w:rsidR="00000000" w:rsidDel="00000000" w:rsidP="00000000" w:rsidRDefault="00000000" w:rsidRPr="00000000" w14:paraId="0000009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Can I return items?</w:t>
      </w:r>
    </w:p>
    <w:p w:rsidR="00000000" w:rsidDel="00000000" w:rsidP="00000000" w:rsidRDefault="00000000" w:rsidRPr="00000000" w14:paraId="0000009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 we do not accept food that has been purchased because of health and safety concerns.</w:t>
      </w:r>
    </w:p>
    <w:p w:rsidR="00000000" w:rsidDel="00000000" w:rsidP="00000000" w:rsidRDefault="00000000" w:rsidRPr="00000000" w14:paraId="0000009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jc w:val="left"/>
        <w:rPr>
          <w:rFonts w:ascii="Times New Roman" w:cs="Times New Roman" w:eastAsia="Times New Roman" w:hAnsi="Times New Roman"/>
          <w:sz w:val="24"/>
          <w:szCs w:val="24"/>
        </w:rPr>
      </w:pPr>
      <w:r w:rsidDel="00000000" w:rsidR="00000000" w:rsidRPr="00000000">
        <w:rPr>
          <w:rtl w:val="0"/>
        </w:rPr>
      </w:r>
    </w:p>
    <w:sectPr>
      <w:headerReference r:id="rId16" w:type="default"/>
      <w:headerReference r:id="rId1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Playfair Display"/>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jc w:val="right"/>
      <w:rPr/>
    </w:pPr>
    <w:r w:rsidDel="00000000" w:rsidR="00000000" w:rsidRPr="00000000">
      <w:rPr>
        <w:rtl w:val="0"/>
      </w:rPr>
      <w:t xml:space="preserve">GOOD EATZ MARKET USER’S GUIDE PAGE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7.jp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