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959"/>
        <w:gridCol w:w="4673"/>
      </w:tblGrid>
      <w:tr>
        <w:trPr>
          <w:trHeight w:val="842" w:hRule="auto"/>
          <w:jc w:val="center"/>
        </w:trPr>
        <w:tc>
          <w:tcPr>
            <w:tcW w:w="963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ffffff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28" w:left="0" w:firstLine="567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Министерство науки и высшего образования РФ</w:t>
            </w:r>
          </w:p>
          <w:p>
            <w:pPr>
              <w:spacing w:before="0" w:after="0" w:line="240"/>
              <w:ind w:right="28" w:left="0" w:firstLine="567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Федеральное государственное автономное образовательное учреждение</w:t>
            </w:r>
          </w:p>
          <w:p>
            <w:pPr>
              <w:spacing w:before="0" w:after="0" w:line="240"/>
              <w:ind w:right="28" w:left="0" w:firstLine="567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28" w:left="0" w:firstLine="567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Пермский государственный национальный исследовательский университет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28" w:left="0" w:firstLine="567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28" w:left="0" w:firstLine="567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Кафедра информационных технологий</w:t>
            </w:r>
          </w:p>
        </w:tc>
      </w:tr>
      <w:tr>
        <w:trPr>
          <w:trHeight w:val="1462" w:hRule="auto"/>
          <w:jc w:val="center"/>
        </w:trPr>
        <w:tc>
          <w:tcPr>
            <w:tcW w:w="963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ffffff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28" w:left="0" w:firstLine="567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63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8" w:left="0" w:firstLine="567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УДК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004.5</w:t>
            </w:r>
          </w:p>
        </w:tc>
      </w:tr>
      <w:tr>
        <w:trPr>
          <w:trHeight w:val="2248" w:hRule="auto"/>
          <w:jc w:val="center"/>
        </w:trPr>
        <w:tc>
          <w:tcPr>
            <w:tcW w:w="963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ffffff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28" w:left="0" w:firstLine="567"/>
              <w:jc w:val="both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28" w:left="0" w:firstLine="567"/>
              <w:jc w:val="center"/>
              <w:rPr>
                <w:rFonts w:ascii="Times New Roman" w:hAnsi="Times New Roman" w:cs="Times New Roman" w:eastAsia="Times New Roman"/>
                <w:color w:val="A6A6A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00" w:val="clear"/>
              </w:rPr>
              <w:t xml:space="preserve">Наименование проекта</w:t>
            </w:r>
          </w:p>
          <w:p>
            <w:pPr>
              <w:spacing w:before="0" w:after="0" w:line="240"/>
              <w:ind w:right="28" w:left="0" w:firstLine="567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Отчет по дисциплине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Основы баз данных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 </w:t>
            </w:r>
          </w:p>
          <w:p>
            <w:pPr>
              <w:spacing w:before="0" w:after="0" w:line="240"/>
              <w:ind w:right="-124" w:left="0" w:firstLine="567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направление 09.03.01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Информатика и вычислительная техника</w:t>
            </w:r>
          </w:p>
        </w:tc>
      </w:tr>
      <w:tr>
        <w:trPr>
          <w:trHeight w:val="3286" w:hRule="auto"/>
          <w:jc w:val="center"/>
        </w:trPr>
        <w:tc>
          <w:tcPr>
            <w:tcW w:w="49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ffffff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3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8" w:left="0" w:firstLine="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28" w:left="0" w:firstLine="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Работу выполнил студент </w:t>
              <w:br/>
              <w:t xml:space="preserve">группы  ИТХ-1-2022 НБ </w:t>
            </w:r>
          </w:p>
          <w:p>
            <w:pPr>
              <w:spacing w:before="0" w:after="0" w:line="240"/>
              <w:ind w:right="28" w:left="0" w:firstLine="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Фамилия Имя Отчество</w:t>
            </w:r>
          </w:p>
          <w:p>
            <w:pPr>
              <w:spacing w:before="0" w:after="0" w:line="240"/>
              <w:ind w:right="28" w:left="0" w:firstLine="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Доронин Степан Русланович          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28" w:left="0" w:firstLine="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28" w:left="0" w:firstLine="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Руководитель:</w:t>
            </w:r>
          </w:p>
          <w:p>
            <w:pPr>
              <w:spacing w:before="0" w:after="0" w:line="240"/>
              <w:ind w:right="28" w:left="0" w:firstLine="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кандидат педагогических наук, доцент</w:t>
            </w:r>
          </w:p>
          <w:p>
            <w:pPr>
              <w:spacing w:before="0" w:after="0" w:line="240"/>
              <w:ind w:right="28" w:left="0" w:firstLine="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Кушев Вадим Олегович</w:t>
            </w:r>
          </w:p>
          <w:p>
            <w:pPr>
              <w:spacing w:before="0" w:after="0" w:line="240"/>
              <w:ind w:right="28" w:left="0" w:firstLine="1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   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28" w:left="0" w:firstLine="18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2087" w:hRule="auto"/>
          <w:jc w:val="center"/>
          <w:cantSplit w:val="1"/>
        </w:trPr>
        <w:tc>
          <w:tcPr>
            <w:tcW w:w="49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ffffff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30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ffffff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35" w:hRule="auto"/>
          <w:jc w:val="center"/>
          <w:cantSplit w:val="1"/>
        </w:trPr>
        <w:tc>
          <w:tcPr>
            <w:tcW w:w="963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ffffff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90" w:after="45" w:line="240"/>
              <w:ind w:right="3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0" w:after="45" w:line="240"/>
              <w:ind w:right="30" w:left="0" w:firstLine="425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0" w:after="45" w:line="240"/>
              <w:ind w:right="3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0" w:after="45" w:line="240"/>
              <w:ind w:right="30" w:left="0" w:firstLine="19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Пермь 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keepNext w:val="true"/>
        <w:pageBreakBefore w:val="true"/>
        <w:tabs>
          <w:tab w:val="left" w:pos="1560" w:leader="none"/>
        </w:tabs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СОДЕРЖАНИЕ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Постановка задачи</w:t>
        <w:tab/>
        <w:t xml:space="preserve">3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Назначение системы</w:t>
        <w:tab/>
        <w:t xml:space="preserve">3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Требования к входным данным</w:t>
        <w:tab/>
        <w:t xml:space="preserve">3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Требования к результатам</w:t>
        <w:tab/>
        <w:t xml:space="preserve">3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Описание операций</w:t>
        <w:tab/>
        <w:t xml:space="preserve">3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Проектирование (нормализация)  базы данных</w:t>
        <w:tab/>
        <w:t xml:space="preserve">5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Логическая модель данных</w:t>
        <w:tab/>
        <w:t xml:space="preserve">5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Физическая модель данных</w:t>
        <w:tab/>
        <w:t xml:space="preserve">5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Проектирование интерфейса пользователя (дополнительно)</w:t>
        <w:tab/>
        <w:t xml:space="preserve">6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Разработка запросов к БД</w:t>
        <w:tab/>
        <w:t xml:space="preserve">7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4.1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Запрос 1</w:t>
        <w:tab/>
        <w:t xml:space="preserve">7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4.2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Запрос 2</w:t>
        <w:tab/>
        <w:t xml:space="preserve">7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Разработка отчетов (дополнительно)</w:t>
        <w:tab/>
        <w:t xml:space="preserve">8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5.1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Отчёт 1</w:t>
        <w:tab/>
        <w:t xml:space="preserve">8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5.2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Отчёт 2</w:t>
        <w:tab/>
        <w:t xml:space="preserve">8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Библиографический список</w:t>
        <w:tab/>
        <w:t xml:space="preserve">9</w:t>
      </w:r>
    </w:p>
    <w:p>
      <w:pPr>
        <w:tabs>
          <w:tab w:val="right" w:pos="962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ПРИЛОЖЕНИЕ А Ведомость успеваемости</w:t>
        <w:tab/>
        <w:t xml:space="preserve">10</w:t>
      </w:r>
    </w:p>
    <w:p>
      <w:pPr>
        <w:tabs>
          <w:tab w:val="left" w:pos="156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pageBreakBefore w:val="true"/>
        <w:spacing w:before="0" w:after="24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</w:t>
      </w: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системы</w:t>
      </w:r>
    </w:p>
    <w:p>
      <w:pPr>
        <w:keepNext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Приложение баз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Посещаемость и достижения студентов из секций ПГНИУ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позволит узнать достижения студентов и предназначено для автоматизации выполнения следующих операций:</w:t>
      </w:r>
    </w:p>
    <w:p>
      <w:pPr>
        <w:numPr>
          <w:ilvl w:val="0"/>
          <w:numId w:val="38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Поиск по студенту его достижений </w:t>
      </w:r>
    </w:p>
    <w:p>
      <w:pPr>
        <w:numPr>
          <w:ilvl w:val="0"/>
          <w:numId w:val="38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Вывод всех студентов участвоваших в конкретном мероприятии</w:t>
      </w:r>
    </w:p>
    <w:p>
      <w:pPr>
        <w:numPr>
          <w:ilvl w:val="0"/>
          <w:numId w:val="38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Возможность добавить студента, участвовашего в мероприятии</w:t>
      </w:r>
    </w:p>
    <w:p>
      <w:pPr>
        <w:numPr>
          <w:ilvl w:val="0"/>
          <w:numId w:val="38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Возможность добавить новую секцию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Приложение разрабатывается для следующих категорий пользователей:</w:t>
      </w:r>
    </w:p>
    <w:p>
      <w:pPr>
        <w:numPr>
          <w:ilvl w:val="0"/>
          <w:numId w:val="41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преподаватели</w:t>
      </w:r>
    </w:p>
    <w:p>
      <w:pPr>
        <w:numPr>
          <w:ilvl w:val="0"/>
          <w:numId w:val="41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тренеры</w:t>
      </w:r>
    </w:p>
    <w:p>
      <w:pPr>
        <w:numPr>
          <w:ilvl w:val="0"/>
          <w:numId w:val="41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сотрудники деканата</w:t>
      </w: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входным данным</w:t>
      </w:r>
    </w:p>
    <w:p>
      <w:pPr>
        <w:keepNext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При выполнении операций пользователями вводятся следующие данные:</w:t>
      </w:r>
    </w:p>
    <w:p>
      <w:pPr>
        <w:numPr>
          <w:ilvl w:val="0"/>
          <w:numId w:val="44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данные о конкретном  студенте</w:t>
      </w:r>
    </w:p>
    <w:p>
      <w:pPr>
        <w:numPr>
          <w:ilvl w:val="0"/>
          <w:numId w:val="44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тип достижения</w:t>
      </w:r>
    </w:p>
    <w:p>
      <w:pPr>
        <w:numPr>
          <w:ilvl w:val="0"/>
          <w:numId w:val="44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область достижения(С какой секцией связан)</w:t>
      </w:r>
    </w:p>
    <w:p>
      <w:pPr>
        <w:spacing w:before="0" w:after="0" w:line="360"/>
        <w:ind w:right="0" w:left="-7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результатам</w:t>
      </w:r>
    </w:p>
    <w:p>
      <w:pPr>
        <w:keepNext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 процессе работы пользователи должны иметь возможность получать следующие результаты:</w:t>
      </w:r>
    </w:p>
    <w:p>
      <w:pPr>
        <w:keepNext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Отчёт по достижениям:</w:t>
      </w:r>
    </w:p>
    <w:p>
      <w:pPr>
        <w:numPr>
          <w:ilvl w:val="0"/>
          <w:numId w:val="49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Студент (ФИО)</w:t>
      </w:r>
    </w:p>
    <w:p>
      <w:pPr>
        <w:numPr>
          <w:ilvl w:val="0"/>
          <w:numId w:val="49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Информация о студенте (Факультет, направление, курс)</w:t>
      </w:r>
    </w:p>
    <w:p>
      <w:pPr>
        <w:numPr>
          <w:ilvl w:val="0"/>
          <w:numId w:val="49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Этап проводимого мероприятия</w:t>
      </w:r>
    </w:p>
    <w:p>
      <w:pPr>
        <w:numPr>
          <w:ilvl w:val="0"/>
          <w:numId w:val="49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По какой области (С какой секцией связан)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операций</w:t>
      </w:r>
    </w:p>
    <w:p>
      <w:pPr>
        <w:keepNext w:val="true"/>
        <w:keepLines w:val="true"/>
        <w:spacing w:before="0" w:after="12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Выполняемые приложением операции можно представить в виде таблицы:</w:t>
      </w:r>
    </w:p>
    <w:tbl>
      <w:tblPr/>
      <w:tblGrid>
        <w:gridCol w:w="1927"/>
        <w:gridCol w:w="1927"/>
        <w:gridCol w:w="1928"/>
        <w:gridCol w:w="1928"/>
        <w:gridCol w:w="1928"/>
      </w:tblGrid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Название операции</w:t>
            </w:r>
          </w:p>
        </w:tc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Исполнитель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Периодичность выполнения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</w:tr>
      <w:tr>
        <w:trPr>
          <w:trHeight w:val="1738" w:hRule="auto"/>
          <w:jc w:val="left"/>
        </w:trPr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Печать посещаемости</w:t>
            </w:r>
          </w:p>
        </w:tc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Сотрудник Спортивного Клуба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 время сдачи зачётов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ФИО,Дата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Ведомость (Фамилия И.О. студ., Факультет, Курс, Дата посещений, Количество посещений)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Печать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Достижений</w:t>
            </w:r>
          </w:p>
        </w:tc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Сотрудник Спортивного Клуба, Сотрудники Деканата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зачислении повышенных стипендий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ФИО,Дата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Ведомость (Фамилия И.О. студ.,Факультет,Курс, Дата получения достижения, Количество достижений)</w:t>
            </w:r>
          </w:p>
        </w:tc>
      </w:tr>
      <w:tr>
        <w:trPr>
          <w:trHeight w:val="120" w:hRule="auto"/>
          <w:jc w:val="left"/>
        </w:trPr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Проектирование (нормализация) </w:t>
        <w:br/>
        <w:t xml:space="preserve">базы данных</w:t>
      </w:r>
    </w:p>
    <w:p>
      <w:pPr>
        <w:keepNext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 базе данных должны быть представлены сведения о следующих объектах: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Спортивный клуб: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Студент, секция, состижение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Достижение: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Этап, дата, результат, ID_ACHIEVEMENT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Секция: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Название, главный тренер, ID_SECTION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Студент: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Фамилия, имя, отчество, дата рождения, группа, ID_STUDENT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Группы: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Факультет, направление, курс, ID_GROUP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Логическая модель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 результате нормализации (как минимум, до 3 нормальной формы) получена схема данных, показанная на рисунке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4"/>
          <w:shd w:fill="auto" w:val="clear"/>
        </w:rPr>
        <w:t xml:space="preserve">(рис. А.1) </w:t>
      </w: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Физическая модель данных</w:t>
      </w: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1. Физическая модель определения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Спортивный клуб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tbl>
      <w:tblPr/>
      <w:tblGrid>
        <w:gridCol w:w="1082"/>
        <w:gridCol w:w="1082"/>
        <w:gridCol w:w="1082"/>
        <w:gridCol w:w="1082"/>
        <w:gridCol w:w="1082"/>
        <w:gridCol w:w="1082"/>
        <w:gridCol w:w="1082"/>
        <w:gridCol w:w="1082"/>
        <w:gridCol w:w="1081"/>
      </w:tblGrid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таблицы: Студент-секция</w:t>
            </w:r>
          </w:p>
        </w:tc>
      </w:tr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Связь: 1-М с таблицей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 полю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«ID_STUDENT»-«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Спортивный клуб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обеспечение целостности данных-да, каскадное обновление полей-да, каскадное удаление полей-нет)</w:t>
            </w:r>
          </w:p>
        </w:tc>
      </w:tr>
      <w:tr>
        <w:trPr>
          <w:trHeight w:val="1" w:hRule="atLeast"/>
          <w:jc w:val="left"/>
        </w:trPr>
        <w:tc>
          <w:tcPr>
            <w:tcW w:w="324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Основные свойства поля</w:t>
            </w:r>
          </w:p>
        </w:tc>
        <w:tc>
          <w:tcPr>
            <w:tcW w:w="649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Дополнительные свойства поля</w:t>
            </w:r>
          </w:p>
        </w:tc>
      </w:tr>
      <w:tr>
        <w:trPr>
          <w:trHeight w:val="2439" w:hRule="auto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Тип данных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Размер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Формат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Обязательное для заполнения (да, нет)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Индексированное(нет,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допускаются,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не допускаются)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Ключевое поле (да, нет)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Подстановка 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 и поле(я))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Длинное целое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(табл.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Студент-секция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»)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Секция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Длинное целое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ID_ACHIEVEMENT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Длинное целое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2. Физическая модель определения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Достижение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tbl>
      <w:tblPr/>
      <w:tblGrid>
        <w:gridCol w:w="1082"/>
        <w:gridCol w:w="1082"/>
        <w:gridCol w:w="1082"/>
        <w:gridCol w:w="1082"/>
        <w:gridCol w:w="1082"/>
        <w:gridCol w:w="1082"/>
        <w:gridCol w:w="1082"/>
        <w:gridCol w:w="1082"/>
        <w:gridCol w:w="1081"/>
      </w:tblGrid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таблицы: Достижение</w:t>
            </w:r>
          </w:p>
        </w:tc>
      </w:tr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Связь: 1-М с таблицей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Студент-секция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 полю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«ID_ACHIEVEMENT»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обеспечение целостности данных-да, каскадное обновление полей-да, каскадное удаление полей-нет)</w:t>
            </w:r>
          </w:p>
        </w:tc>
      </w:tr>
      <w:tr>
        <w:trPr>
          <w:trHeight w:val="1" w:hRule="atLeast"/>
          <w:jc w:val="left"/>
        </w:trPr>
        <w:tc>
          <w:tcPr>
            <w:tcW w:w="324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Основные свойства поля</w:t>
            </w:r>
          </w:p>
        </w:tc>
        <w:tc>
          <w:tcPr>
            <w:tcW w:w="649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Дополнительные свойства поля</w:t>
            </w:r>
          </w:p>
        </w:tc>
      </w:tr>
      <w:tr>
        <w:trPr>
          <w:trHeight w:val="2439" w:hRule="auto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Тип данных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Размер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Формат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Обязательное для заполнения (да, нет)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Индексированное(нет,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допускаются,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не допускаются)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Ключевое поле (да, нет)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Подстановка 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 и поле(я))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Этап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Дата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Длинное целое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ID_ACHIEVEMENT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Длинное целое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3. Физическая модель определения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Секция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tbl>
      <w:tblPr/>
      <w:tblGrid>
        <w:gridCol w:w="1082"/>
        <w:gridCol w:w="1082"/>
        <w:gridCol w:w="1082"/>
        <w:gridCol w:w="1082"/>
        <w:gridCol w:w="1082"/>
        <w:gridCol w:w="1082"/>
        <w:gridCol w:w="1082"/>
        <w:gridCol w:w="1082"/>
        <w:gridCol w:w="1081"/>
      </w:tblGrid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таблицы: Секция</w:t>
            </w:r>
          </w:p>
        </w:tc>
      </w:tr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Связь: 1-М с таблицей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Студент-секция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 полю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«ID_SECTION»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обеспечение целостности данных-да, каскадное обновление полей-да, каскадное удаление полей-нет)</w:t>
            </w:r>
          </w:p>
        </w:tc>
      </w:tr>
      <w:tr>
        <w:trPr>
          <w:trHeight w:val="1" w:hRule="atLeast"/>
          <w:jc w:val="left"/>
        </w:trPr>
        <w:tc>
          <w:tcPr>
            <w:tcW w:w="324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Основные свойства поля</w:t>
            </w:r>
          </w:p>
        </w:tc>
        <w:tc>
          <w:tcPr>
            <w:tcW w:w="649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Дополнительные свойства поля</w:t>
            </w:r>
          </w:p>
        </w:tc>
      </w:tr>
      <w:tr>
        <w:trPr>
          <w:trHeight w:val="2439" w:hRule="auto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Тип данных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Размер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Формат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Обязательное для заполнения (да, нет)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Индексированное(нет,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допускаются,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не допускаются)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Ключевое поле (да, нет)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Подстановка 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 и поле(я))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Главный тренер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ID_SECTION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Длинное целое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4. Физическая модель определения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tbl>
      <w:tblPr/>
      <w:tblGrid>
        <w:gridCol w:w="1082"/>
        <w:gridCol w:w="1082"/>
        <w:gridCol w:w="1082"/>
        <w:gridCol w:w="1082"/>
        <w:gridCol w:w="1082"/>
        <w:gridCol w:w="1082"/>
        <w:gridCol w:w="1082"/>
        <w:gridCol w:w="1082"/>
        <w:gridCol w:w="1081"/>
      </w:tblGrid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таблицы: Студент</w:t>
            </w:r>
          </w:p>
        </w:tc>
      </w:tr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Связь: 1-М с таблицей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Студент-секция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 полю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«ID_STUDENT»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обеспечение целостности данных-да, каскадное обновление полей-да, каскадное удаление полей-нет)</w:t>
            </w:r>
          </w:p>
          <w:p>
            <w:pPr>
              <w:spacing w:before="0" w:after="0" w:line="288"/>
              <w:ind w:right="0" w:left="-108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Связь: 1-М с таблицей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Группы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 полю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«ID_GROUP»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обеспечение целостности данных-да, каскадное обновление полей-да, каскадное удаление полей-нет)</w:t>
            </w:r>
          </w:p>
        </w:tc>
      </w:tr>
      <w:tr>
        <w:trPr>
          <w:trHeight w:val="1" w:hRule="atLeast"/>
          <w:jc w:val="left"/>
        </w:trPr>
        <w:tc>
          <w:tcPr>
            <w:tcW w:w="324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Основные свойства поля</w:t>
            </w:r>
          </w:p>
        </w:tc>
        <w:tc>
          <w:tcPr>
            <w:tcW w:w="649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Дополнительные свойства поля</w:t>
            </w:r>
          </w:p>
        </w:tc>
      </w:tr>
      <w:tr>
        <w:trPr>
          <w:trHeight w:val="2439" w:hRule="auto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Тип данных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Размер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Формат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Обязательное для заполнения (да, нет)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Индексированное(нет,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допускаются,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не допускаются)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Ключевое поле (да, нет)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Подстановка 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 и поле(я))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Фамилия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Отчество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рождения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591" w:hRule="auto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(табл.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Группы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»)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ID_STUDENT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Длинный числовой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5. Физическая модель определения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Группы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tbl>
      <w:tblPr/>
      <w:tblGrid>
        <w:gridCol w:w="1394"/>
        <w:gridCol w:w="770"/>
        <w:gridCol w:w="1082"/>
        <w:gridCol w:w="1082"/>
        <w:gridCol w:w="1082"/>
        <w:gridCol w:w="1082"/>
        <w:gridCol w:w="1082"/>
        <w:gridCol w:w="1082"/>
        <w:gridCol w:w="1081"/>
      </w:tblGrid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таблицы: Группы</w:t>
            </w:r>
          </w:p>
        </w:tc>
      </w:tr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Связь: 1-М с таблицей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Студент-секция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 полю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«ID_ACHIEVEMENT»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обеспечение целостности данных-да, каскадное обновление полей-да, каскадное удаление полей-нет)</w:t>
            </w:r>
          </w:p>
        </w:tc>
      </w:tr>
      <w:tr>
        <w:trPr>
          <w:trHeight w:val="1" w:hRule="atLeast"/>
          <w:jc w:val="left"/>
        </w:trPr>
        <w:tc>
          <w:tcPr>
            <w:tcW w:w="324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Основные свойства поля</w:t>
            </w:r>
          </w:p>
        </w:tc>
        <w:tc>
          <w:tcPr>
            <w:tcW w:w="649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Дополнительные свойства поля</w:t>
            </w:r>
          </w:p>
        </w:tc>
      </w:tr>
      <w:tr>
        <w:trPr>
          <w:trHeight w:val="2439" w:hRule="auto"/>
          <w:jc w:val="left"/>
        </w:trPr>
        <w:tc>
          <w:tcPr>
            <w:tcW w:w="1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поля</w:t>
            </w:r>
          </w:p>
        </w:tc>
        <w:tc>
          <w:tcPr>
            <w:tcW w:w="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Тип данных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Размер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Формат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Обязательное для заполнения (да, нет)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Индексированное(нет,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допускаются,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не допускаются)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Ключевое поле (да, нет)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Подстановка 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 и поле(я))</w:t>
            </w:r>
          </w:p>
        </w:tc>
      </w:tr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Факультет</w:t>
            </w:r>
          </w:p>
        </w:tc>
        <w:tc>
          <w:tcPr>
            <w:tcW w:w="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Направление</w:t>
            </w:r>
          </w:p>
        </w:tc>
        <w:tc>
          <w:tcPr>
            <w:tcW w:w="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</w:t>
            </w:r>
          </w:p>
        </w:tc>
        <w:tc>
          <w:tcPr>
            <w:tcW w:w="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ID_GROUP</w:t>
            </w:r>
          </w:p>
        </w:tc>
        <w:tc>
          <w:tcPr>
            <w:tcW w:w="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Длинное целое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</w:tbl>
    <w:p>
      <w:pPr>
        <w:keepNext w:val="true"/>
        <w:pageBreakBefore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6. Физическая модель определения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Факультеты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tbl>
      <w:tblPr>
        <w:tblInd w:w="50" w:type="dxa"/>
      </w:tblPr>
      <w:tblGrid>
        <w:gridCol w:w="1082"/>
        <w:gridCol w:w="1082"/>
        <w:gridCol w:w="1082"/>
        <w:gridCol w:w="1082"/>
        <w:gridCol w:w="1082"/>
        <w:gridCol w:w="1082"/>
        <w:gridCol w:w="1082"/>
        <w:gridCol w:w="1082"/>
        <w:gridCol w:w="1081"/>
      </w:tblGrid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таблицы: Факультеты</w:t>
            </w:r>
          </w:p>
        </w:tc>
      </w:tr>
      <w:tr>
        <w:trPr>
          <w:trHeight w:val="1" w:hRule="atLeast"/>
          <w:jc w:val="left"/>
        </w:trPr>
        <w:tc>
          <w:tcPr>
            <w:tcW w:w="97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Связь: 1-М с таблицей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 полю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«ID_STUDENT»-«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Спортивный клуб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обеспечение целостности данных-да, каскадное обновление полей-да, каскадное удаление полей-нет)</w:t>
            </w:r>
          </w:p>
        </w:tc>
      </w:tr>
      <w:tr>
        <w:trPr>
          <w:trHeight w:val="1" w:hRule="atLeast"/>
          <w:jc w:val="left"/>
        </w:trPr>
        <w:tc>
          <w:tcPr>
            <w:tcW w:w="324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Основные свойства поля</w:t>
            </w:r>
          </w:p>
        </w:tc>
        <w:tc>
          <w:tcPr>
            <w:tcW w:w="649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Дополнительные свойства поля</w:t>
            </w:r>
          </w:p>
        </w:tc>
      </w:tr>
      <w:tr>
        <w:trPr>
          <w:trHeight w:val="2439" w:hRule="auto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Тип данных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Размер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Формат поля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Обязательное для заполнения (да, нет)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Индексированное(нет,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допускаются,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совпадения не допускаются)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Ключевое поле (да, нет)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113" w:left="11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Подстановка (нет, да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имя таблицы и поле(я))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Название_полное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(табл.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Студент-секция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»)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Название_сокращенное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Да 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ID_FACULTY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88"/>
              <w:ind w:right="0" w:left="-108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Да(СНД)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</w:tbl>
    <w:p>
      <w:pPr>
        <w:keepNext w:val="true"/>
        <w:pageBreakBefore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pageBreakBefore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Проектирование интерфейса пользователя (дополнительно)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Описывается пользовательский интерфейс приложения баз данных: иерархия форм (окон), а для Web-интерфейса (кто разрабатывает БД не настольную, а для Internet)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иерархия страниц с описанием назначения и порядка работы с каждой формой (страницей). Так же обосновать необходимость наличия на интерфейсных формах выпадающих списков (подстановок, комбобоксов…).</w:t>
      </w:r>
    </w:p>
    <w:p>
      <w:pPr>
        <w:keepNext w:val="true"/>
        <w:pageBreakBefore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запросов к БД</w:t>
      </w:r>
    </w:p>
    <w:p>
      <w:pPr>
        <w:keepNext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Для выборки данных для отчетов и подстановок необходимо реализовать следующие запросы:</w:t>
      </w:r>
    </w:p>
    <w:p>
      <w:pPr>
        <w:numPr>
          <w:ilvl w:val="0"/>
          <w:numId w:val="257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вывод достижений</w:t>
      </w:r>
    </w:p>
    <w:p>
      <w:pPr>
        <w:numPr>
          <w:ilvl w:val="0"/>
          <w:numId w:val="257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вывод посещаемости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Далее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описание запросов (привести скриншоты в конструкторе и код запросов на SQL), а также примеры их выполнения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результаты, получаемые пользователем.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Описание каждого сформированного запроса можно выделить в отдельный пункт в отчете. Особо описать использование параметров, вычислений в запросах, функций…, а также подзапросов и пр. Можно привести различные варианты запросов для решения одной и той же задачи…</w:t>
      </w: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Запрос 1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Описание запроса с указанием его типа, задаваемых параметров (если есть), примера выполнения….</w:t>
      </w: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Запрос 2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Описание запроса с указанием его типа, задаваемых параметров (если есть), примера выполнения….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….</w:t>
      </w:r>
    </w:p>
    <w:p>
      <w:pPr>
        <w:keepNext w:val="true"/>
        <w:pageBreakBefore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отчетов (дополнительно)</w:t>
      </w:r>
    </w:p>
    <w:p>
      <w:pPr>
        <w:keepNext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Для удовлетворения информационных потребностей пользователей необходимо реализовать следующие отчёты:</w:t>
      </w:r>
    </w:p>
    <w:p>
      <w:pPr>
        <w:numPr>
          <w:ilvl w:val="0"/>
          <w:numId w:val="266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66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Далее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описание разработанных отчётов (можно привести скриншоты в конструкторе), а также примеры их генерации (выполнения)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документы, получаемые пользователем.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Описание каждого сформированного отчёта можно выделить в отдельный пункт. Особо описать работу со структурой, группировку данных, использование вычислений в отчётах, функций…. </w:t>
      </w: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1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Описание отчёта с указанием его типа, задаваемых параметров при выполнении (если есть), примера выполнения….</w:t>
      </w:r>
    </w:p>
    <w:p>
      <w:pPr>
        <w:keepNext w:val="true"/>
        <w:keepLine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2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6"/>
          <w:shd w:fill="auto" w:val="clear"/>
        </w:rPr>
        <w:t xml:space="preserve">Описание отчёта с указанием его типа, задаваемых параметров при выполнении (если есть), примера выполнения….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pageBreakBefore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Библиографический список</w:t>
      </w:r>
    </w:p>
    <w:p>
      <w:pPr>
        <w:numPr>
          <w:ilvl w:val="0"/>
          <w:numId w:val="273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…</w:t>
      </w:r>
    </w:p>
    <w:p>
      <w:pPr>
        <w:numPr>
          <w:ilvl w:val="0"/>
          <w:numId w:val="273"/>
        </w:numPr>
        <w:spacing w:before="0" w:after="0" w:line="360"/>
        <w:ind w:right="0" w:left="1135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17365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0"/>
          <w:position w:val="0"/>
          <w:sz w:val="24"/>
          <w:shd w:fill="auto" w:val="clear"/>
        </w:rPr>
        <w:t xml:space="preserve">Формируем по образцам приложения Е, ГОСТ 7.32-2017 СИБИД Отчет о НИР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ПРИЛОЖЕНИЕ А</w:t>
        <w:br/>
        <w:t xml:space="preserve">Схема данных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23" w:dyaOrig="5040">
          <v:rect xmlns:o="urn:schemas-microsoft-com:office:office" xmlns:v="urn:schemas-microsoft-com:vml" id="rectole0000000000" style="width:451.150000pt;height:2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А.1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Схема данных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8">
    <w:abstractNumId w:val="36"/>
  </w:num>
  <w:num w:numId="41">
    <w:abstractNumId w:val="30"/>
  </w:num>
  <w:num w:numId="44">
    <w:abstractNumId w:val="24"/>
  </w:num>
  <w:num w:numId="49">
    <w:abstractNumId w:val="18"/>
  </w:num>
  <w:num w:numId="257">
    <w:abstractNumId w:val="12"/>
  </w:num>
  <w:num w:numId="266">
    <w:abstractNumId w:val="6"/>
  </w:num>
  <w:num w:numId="2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