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CE9E" w14:textId="77777777" w:rsidR="00E109C4" w:rsidRDefault="00E109C4" w:rsidP="00E109C4">
      <w:pPr>
        <w:pStyle w:val="Kop1"/>
      </w:pPr>
      <w:r>
        <w:t>Rapportage Q1 2024</w:t>
      </w:r>
    </w:p>
    <w:p w14:paraId="51BB1E69" w14:textId="77777777" w:rsidR="004568B7" w:rsidRDefault="004568B7" w:rsidP="004568B7"/>
    <w:p w14:paraId="65EF9BF9" w14:textId="0E873028" w:rsidR="00E10646" w:rsidRPr="00E10646" w:rsidRDefault="00E10646" w:rsidP="00E10646">
      <w:pPr>
        <w:rPr>
          <w:b/>
          <w:bCs/>
        </w:rPr>
      </w:pPr>
      <w:r w:rsidRPr="00E10646">
        <w:rPr>
          <w:b/>
          <w:bCs/>
        </w:rPr>
        <w:t>Inleiding</w:t>
      </w:r>
    </w:p>
    <w:p w14:paraId="343F9911" w14:textId="77777777" w:rsidR="00E10646" w:rsidRPr="00E10646" w:rsidRDefault="00E10646" w:rsidP="00E10646">
      <w:r w:rsidRPr="00E10646">
        <w:t xml:space="preserve">Voor de image </w:t>
      </w:r>
      <w:proofErr w:type="spellStart"/>
      <w:r w:rsidRPr="00E10646">
        <w:t>restoration</w:t>
      </w:r>
      <w:proofErr w:type="spellEnd"/>
      <w:r w:rsidRPr="00E10646">
        <w:t xml:space="preserve"> taak is een nieuwe aanpak geïmplementeerd, waarbij conventionele </w:t>
      </w:r>
      <w:proofErr w:type="spellStart"/>
      <w:r w:rsidRPr="00E10646">
        <w:t>diffusion</w:t>
      </w:r>
      <w:proofErr w:type="spellEnd"/>
      <w:r w:rsidRPr="00E10646">
        <w:t xml:space="preserve">-modellen met een </w:t>
      </w:r>
      <w:proofErr w:type="spellStart"/>
      <w:r w:rsidRPr="00E10646">
        <w:t>Variational</w:t>
      </w:r>
      <w:proofErr w:type="spellEnd"/>
      <w:r w:rsidRPr="00E10646">
        <w:t xml:space="preserve"> </w:t>
      </w:r>
      <w:proofErr w:type="spellStart"/>
      <w:r w:rsidRPr="00E10646">
        <w:t>Autoencoder</w:t>
      </w:r>
      <w:proofErr w:type="spellEnd"/>
      <w:r w:rsidRPr="00E10646">
        <w:t xml:space="preserve"> (VAE) en CLIP zijn vervangen door een </w:t>
      </w:r>
      <w:proofErr w:type="spellStart"/>
      <w:r w:rsidRPr="00E10646">
        <w:t>Denoising</w:t>
      </w:r>
      <w:proofErr w:type="spellEnd"/>
      <w:r w:rsidRPr="00E10646">
        <w:t xml:space="preserve"> </w:t>
      </w:r>
      <w:proofErr w:type="spellStart"/>
      <w:r w:rsidRPr="00E10646">
        <w:t>Diffusion</w:t>
      </w:r>
      <w:proofErr w:type="spellEnd"/>
      <w:r w:rsidRPr="00E10646">
        <w:t xml:space="preserve"> </w:t>
      </w:r>
      <w:proofErr w:type="spellStart"/>
      <w:r w:rsidRPr="00E10646">
        <w:t>Probabilistic</w:t>
      </w:r>
      <w:proofErr w:type="spellEnd"/>
      <w:r w:rsidRPr="00E10646">
        <w:t xml:space="preserve"> Model (DDPM). De motivatie voor deze verandering komt voort uit de beperkingen van bestaande </w:t>
      </w:r>
      <w:proofErr w:type="spellStart"/>
      <w:r w:rsidRPr="00E10646">
        <w:t>pretrained</w:t>
      </w:r>
      <w:proofErr w:type="spellEnd"/>
      <w:r w:rsidRPr="00E10646">
        <w:t xml:space="preserve"> </w:t>
      </w:r>
      <w:proofErr w:type="spellStart"/>
      <w:r w:rsidRPr="00E10646">
        <w:t>diffusion</w:t>
      </w:r>
      <w:proofErr w:type="spellEnd"/>
      <w:r w:rsidRPr="00E10646">
        <w:t xml:space="preserve">-modellen, die niet in staat waren om effectief te generaliseren naar domeinen met hoge variabiliteit, zoals onderwaterfotografie. </w:t>
      </w:r>
      <w:proofErr w:type="spellStart"/>
      <w:r w:rsidRPr="00E10646">
        <w:t>Finetuning</w:t>
      </w:r>
      <w:proofErr w:type="spellEnd"/>
      <w:r w:rsidRPr="00E10646">
        <w:t xml:space="preserve"> van bestaande modellen leverde beperkte verbeteringen op, en de afhankelijkheid van voorgetrainde representaties introduceerde een bias die de modelprestaties beïnvloedde.</w:t>
      </w:r>
    </w:p>
    <w:p w14:paraId="06DFF373" w14:textId="77777777" w:rsidR="00E10646" w:rsidRPr="00E10646" w:rsidRDefault="00E10646" w:rsidP="00E10646">
      <w:r w:rsidRPr="00E10646">
        <w:t xml:space="preserve">Door een DDPM </w:t>
      </w:r>
      <w:proofErr w:type="spellStart"/>
      <w:r w:rsidRPr="00E10646">
        <w:t>from</w:t>
      </w:r>
      <w:proofErr w:type="spellEnd"/>
      <w:r w:rsidRPr="00E10646">
        <w:t xml:space="preserve"> scratch te trainen, is volledige controle over het trainingsproces en de samenstelling van de trainingsdata mogelijk. Dit biedt flexibiliteit in het toepassen van specifieke </w:t>
      </w:r>
      <w:proofErr w:type="spellStart"/>
      <w:r w:rsidRPr="00E10646">
        <w:t>noise</w:t>
      </w:r>
      <w:proofErr w:type="spellEnd"/>
      <w:r w:rsidRPr="00E10646">
        <w:t xml:space="preserve"> </w:t>
      </w:r>
      <w:proofErr w:type="spellStart"/>
      <w:r w:rsidRPr="00E10646">
        <w:t>conditioning</w:t>
      </w:r>
      <w:proofErr w:type="spellEnd"/>
      <w:r w:rsidRPr="00E10646">
        <w:t xml:space="preserve"> en ruisreductietechnieken, die beter aansluiten bij de taak van beeldrestauratie.</w:t>
      </w:r>
    </w:p>
    <w:p w14:paraId="588B4730" w14:textId="5FDCB148" w:rsidR="00E10646" w:rsidRPr="00E10646" w:rsidRDefault="00E10646" w:rsidP="00E10646">
      <w:pPr>
        <w:rPr>
          <w:b/>
          <w:bCs/>
        </w:rPr>
      </w:pPr>
      <w:r w:rsidRPr="00E10646">
        <w:rPr>
          <w:b/>
          <w:bCs/>
        </w:rPr>
        <w:t>Methode</w:t>
      </w:r>
    </w:p>
    <w:p w14:paraId="7236D00E" w14:textId="77777777" w:rsidR="00E10646" w:rsidRPr="00E10646" w:rsidRDefault="00E10646" w:rsidP="00E10646">
      <w:r w:rsidRPr="00E10646">
        <w:t xml:space="preserve">Het ontwikkelde model is gebaseerd op een </w:t>
      </w:r>
      <w:proofErr w:type="spellStart"/>
      <w:r w:rsidRPr="00E10646">
        <w:t>UNet</w:t>
      </w:r>
      <w:proofErr w:type="spellEnd"/>
      <w:r w:rsidRPr="00E10646">
        <w:t xml:space="preserve">-architectuur, waarbij een encoder-decoder structuur met </w:t>
      </w:r>
      <w:proofErr w:type="spellStart"/>
      <w:r w:rsidRPr="00E10646">
        <w:t>residual</w:t>
      </w:r>
      <w:proofErr w:type="spellEnd"/>
      <w:r w:rsidRPr="00E10646">
        <w:t xml:space="preserve"> </w:t>
      </w:r>
      <w:proofErr w:type="spellStart"/>
      <w:r w:rsidRPr="00E10646">
        <w:t>connections</w:t>
      </w:r>
      <w:proofErr w:type="spellEnd"/>
      <w:r w:rsidRPr="00E10646">
        <w:t xml:space="preserve"> is gebruikt om stabiliteit te waarborgen. De kern van de architectuur bestaat uit een </w:t>
      </w:r>
      <w:proofErr w:type="spellStart"/>
      <w:r w:rsidRPr="00E10646">
        <w:t>diffusion</w:t>
      </w:r>
      <w:proofErr w:type="spellEnd"/>
      <w:r w:rsidRPr="00E10646">
        <w:t xml:space="preserve">-proces, waarbij ruis iteratief wordt toegevoegd en vervolgens verwijderd via een reverse </w:t>
      </w:r>
      <w:proofErr w:type="spellStart"/>
      <w:r w:rsidRPr="00E10646">
        <w:t>diffusion</w:t>
      </w:r>
      <w:proofErr w:type="spellEnd"/>
      <w:r w:rsidRPr="00E10646">
        <w:t xml:space="preserve">-proces. De DDPM </w:t>
      </w:r>
      <w:proofErr w:type="spellStart"/>
      <w:r w:rsidRPr="00E10646">
        <w:t>Noise</w:t>
      </w:r>
      <w:proofErr w:type="spellEnd"/>
      <w:r w:rsidRPr="00E10646">
        <w:t xml:space="preserve"> </w:t>
      </w:r>
      <w:proofErr w:type="spellStart"/>
      <w:r w:rsidRPr="00E10646">
        <w:t>Scheduler</w:t>
      </w:r>
      <w:proofErr w:type="spellEnd"/>
      <w:r w:rsidRPr="00E10646">
        <w:t xml:space="preserve"> maakt gebruik van een lineaire </w:t>
      </w:r>
      <w:proofErr w:type="spellStart"/>
      <w:r w:rsidRPr="00E10646">
        <w:t>beta-schedule</w:t>
      </w:r>
      <w:proofErr w:type="spellEnd"/>
      <w:r w:rsidRPr="00E10646">
        <w:t xml:space="preserve"> met waarden van 1e-4 tot 0.02, wat het verloop van ruis over de trainingsstappen bepaalt.</w:t>
      </w:r>
    </w:p>
    <w:p w14:paraId="3BD89E33" w14:textId="77777777" w:rsidR="00E10646" w:rsidRPr="00E10646" w:rsidRDefault="00E10646" w:rsidP="00E10646">
      <w:r w:rsidRPr="00E10646">
        <w:t xml:space="preserve">Voor training is een </w:t>
      </w:r>
      <w:proofErr w:type="spellStart"/>
      <w:r w:rsidRPr="00E10646">
        <w:t>Mean</w:t>
      </w:r>
      <w:proofErr w:type="spellEnd"/>
      <w:r w:rsidRPr="00E10646">
        <w:t xml:space="preserve"> </w:t>
      </w:r>
      <w:proofErr w:type="spellStart"/>
      <w:r w:rsidRPr="00E10646">
        <w:t>Squared</w:t>
      </w:r>
      <w:proofErr w:type="spellEnd"/>
      <w:r w:rsidRPr="00E10646">
        <w:t xml:space="preserve"> Error (MSE) </w:t>
      </w:r>
      <w:proofErr w:type="spellStart"/>
      <w:r w:rsidRPr="00E10646">
        <w:t>loss</w:t>
      </w:r>
      <w:proofErr w:type="spellEnd"/>
      <w:r w:rsidRPr="00E10646">
        <w:t xml:space="preserve">-functie toegepast, waarbij de voorspelde ruis wordt vergeleken met de werkelijke ruis in de </w:t>
      </w:r>
      <w:proofErr w:type="spellStart"/>
      <w:r w:rsidRPr="00E10646">
        <w:t>noised</w:t>
      </w:r>
      <w:proofErr w:type="spellEnd"/>
      <w:r w:rsidRPr="00E10646">
        <w:t xml:space="preserve"> samples. Als </w:t>
      </w:r>
      <w:proofErr w:type="spellStart"/>
      <w:r w:rsidRPr="00E10646">
        <w:t>optimizer</w:t>
      </w:r>
      <w:proofErr w:type="spellEnd"/>
      <w:r w:rsidRPr="00E10646">
        <w:t xml:space="preserve"> is Adam gebruikt met een </w:t>
      </w:r>
      <w:proofErr w:type="spellStart"/>
      <w:r w:rsidRPr="00E10646">
        <w:t>learning</w:t>
      </w:r>
      <w:proofErr w:type="spellEnd"/>
      <w:r w:rsidRPr="00E10646">
        <w:t xml:space="preserve"> </w:t>
      </w:r>
      <w:proofErr w:type="spellStart"/>
      <w:r w:rsidRPr="00E10646">
        <w:t>rate</w:t>
      </w:r>
      <w:proofErr w:type="spellEnd"/>
      <w:r w:rsidRPr="00E10646">
        <w:t xml:space="preserve"> van 1e-4. Het model is getraind met een batchgrootte van 32 over 100 </w:t>
      </w:r>
      <w:proofErr w:type="spellStart"/>
      <w:r w:rsidRPr="00E10646">
        <w:t>epochs</w:t>
      </w:r>
      <w:proofErr w:type="spellEnd"/>
      <w:r w:rsidRPr="00E10646">
        <w:t>.</w:t>
      </w:r>
    </w:p>
    <w:p w14:paraId="0039E0C6" w14:textId="77777777" w:rsidR="00E10646" w:rsidRPr="00E10646" w:rsidRDefault="00E10646" w:rsidP="00E10646">
      <w:r w:rsidRPr="00E10646">
        <w:t xml:space="preserve">De trainingsdataset is specifiek samengesteld om te voldoen aan de eisen van onderwaterfotografie. De dataset bevat afbeeldingen met variabele niveaus van degradatie, zoals kleurvervorming, lichtabsorptie en ruis veroorzaakt door zwevende deeltjes. Preprocessing bestaat uit contrastnormalisatie, kleurcorrectie en data </w:t>
      </w:r>
      <w:proofErr w:type="spellStart"/>
      <w:r w:rsidRPr="00E10646">
        <w:t>augmentation</w:t>
      </w:r>
      <w:proofErr w:type="spellEnd"/>
      <w:r w:rsidRPr="00E10646">
        <w:t>, zodat het model robuuster wordt voor diverse beeldomstandigheden.</w:t>
      </w:r>
    </w:p>
    <w:p w14:paraId="4770C207" w14:textId="4557AC24" w:rsidR="00E10646" w:rsidRPr="00E10646" w:rsidRDefault="00E10646" w:rsidP="00E10646">
      <w:pPr>
        <w:rPr>
          <w:b/>
          <w:bCs/>
          <w:lang w:val="en-US"/>
        </w:rPr>
      </w:pPr>
      <w:proofErr w:type="spellStart"/>
      <w:r w:rsidRPr="00E10646">
        <w:rPr>
          <w:b/>
          <w:bCs/>
          <w:lang w:val="en-US"/>
        </w:rPr>
        <w:t>Resultaten</w:t>
      </w:r>
      <w:proofErr w:type="spellEnd"/>
    </w:p>
    <w:p w14:paraId="4BD065EE" w14:textId="77777777" w:rsidR="00E10646" w:rsidRPr="00E10646" w:rsidRDefault="00E10646" w:rsidP="00E10646">
      <w:r w:rsidRPr="00E10646">
        <w:rPr>
          <w:lang w:val="en-US"/>
        </w:rPr>
        <w:t xml:space="preserve">De </w:t>
      </w:r>
      <w:proofErr w:type="spellStart"/>
      <w:r w:rsidRPr="00E10646">
        <w:rPr>
          <w:lang w:val="en-US"/>
        </w:rPr>
        <w:t>prestaties</w:t>
      </w:r>
      <w:proofErr w:type="spellEnd"/>
      <w:r w:rsidRPr="00E10646">
        <w:rPr>
          <w:lang w:val="en-US"/>
        </w:rPr>
        <w:t xml:space="preserve"> van het model </w:t>
      </w:r>
      <w:proofErr w:type="spellStart"/>
      <w:r w:rsidRPr="00E10646">
        <w:rPr>
          <w:lang w:val="en-US"/>
        </w:rPr>
        <w:t>zijn</w:t>
      </w:r>
      <w:proofErr w:type="spellEnd"/>
      <w:r w:rsidRPr="00E10646">
        <w:rPr>
          <w:lang w:val="en-US"/>
        </w:rPr>
        <w:t xml:space="preserve"> </w:t>
      </w:r>
      <w:proofErr w:type="spellStart"/>
      <w:r w:rsidRPr="00E10646">
        <w:rPr>
          <w:lang w:val="en-US"/>
        </w:rPr>
        <w:t>geëvalueerd</w:t>
      </w:r>
      <w:proofErr w:type="spellEnd"/>
      <w:r w:rsidRPr="00E10646">
        <w:rPr>
          <w:lang w:val="en-US"/>
        </w:rPr>
        <w:t xml:space="preserve"> met Peak Signal-to-Noise Ratio (PSNR), Structural Similarity Index (SSIM) </w:t>
      </w:r>
      <w:proofErr w:type="spellStart"/>
      <w:r w:rsidRPr="00E10646">
        <w:rPr>
          <w:lang w:val="en-US"/>
        </w:rPr>
        <w:t>en</w:t>
      </w:r>
      <w:proofErr w:type="spellEnd"/>
      <w:r w:rsidRPr="00E10646">
        <w:rPr>
          <w:lang w:val="en-US"/>
        </w:rPr>
        <w:t xml:space="preserve"> Learned Perceptual Image Patch Similarity (LPIPS). </w:t>
      </w:r>
      <w:r w:rsidRPr="00E10646">
        <w:t>De gemiddelde PSNR bedraagt 17.47 dB, wat suggereert dat er ruimte is voor verbetering in ruisonderdrukking en detailbehoud. De SSIM-score van 0.5578 duidt op een matige structurele overeenkomst met de grondwaarheidsafbeeldingen, terwijl de LPIPS-score van 0.4221 aangeeft dat de perceptuele kwaliteit inconsistent is en nog verbeterd moet worden.</w:t>
      </w:r>
    </w:p>
    <w:p w14:paraId="14E32618" w14:textId="77777777" w:rsidR="00E10646" w:rsidRPr="00E10646" w:rsidRDefault="00E10646" w:rsidP="00E10646">
      <w:r w:rsidRPr="00E10646">
        <w:t>Bij analyse van individuele beelden blijkt dat PSNR en SSIM sterk variëren afhankelijk van de mate van vervorming in de oorspronkelijke afbeelding. Beelden met zware degradatie worden minder effectief gereconstrueerd, terwijl lichtere vervormingen beter worden hersteld. LPIPS-</w:t>
      </w:r>
      <w:r w:rsidRPr="00E10646">
        <w:lastRenderedPageBreak/>
        <w:t>scores laten zien dat het model moeite heeft met het correct herstellen van kleurinformatie, wat resulteert in kleurverschuivingen en artefacten in de gereconstrueerde beelden.</w:t>
      </w:r>
    </w:p>
    <w:p w14:paraId="693916E5" w14:textId="77777777" w:rsidR="00E10646" w:rsidRPr="00E10646" w:rsidRDefault="00E10646" w:rsidP="00E10646">
      <w:r w:rsidRPr="00E10646">
        <w:t>De inferentietijd per afbeelding bedraagt gemiddeld 5.7781 seconden, wat aantoont dat de rekenintensiviteit van het model een knelpunt vormt. Dit is met name een probleem voor toepassingen waar real-time verwerking vereist is.</w:t>
      </w:r>
    </w:p>
    <w:p w14:paraId="4E304787" w14:textId="10886D0B" w:rsidR="00E10646" w:rsidRPr="00E10646" w:rsidRDefault="00E10646" w:rsidP="00E10646">
      <w:pPr>
        <w:rPr>
          <w:b/>
          <w:bCs/>
        </w:rPr>
      </w:pPr>
      <w:r w:rsidRPr="00E10646">
        <w:rPr>
          <w:b/>
          <w:bCs/>
        </w:rPr>
        <w:t>Discussie</w:t>
      </w:r>
    </w:p>
    <w:p w14:paraId="2D34D4F2" w14:textId="77777777" w:rsidR="00E10646" w:rsidRPr="00E10646" w:rsidRDefault="00E10646" w:rsidP="00E10646">
      <w:r w:rsidRPr="00E10646">
        <w:t xml:space="preserve">Hoewel het model in staat is om enige vorm van beeldrestauratie uit te voeren, zijn er meerdere aspecten die verbetering behoeven. De huidige dataset kan uitgebreid worden met </w:t>
      </w:r>
      <w:proofErr w:type="spellStart"/>
      <w:r w:rsidRPr="00E10646">
        <w:t>diversere</w:t>
      </w:r>
      <w:proofErr w:type="spellEnd"/>
      <w:r w:rsidRPr="00E10646">
        <w:t xml:space="preserve"> beelden en complexere degradatiepatronen, zodat het model beter generaliseert naar verschillende onderwateromstandigheden. Daarnaast kan de architectuur geoptimaliseerd worden door gebruik te maken van alternatieve </w:t>
      </w:r>
      <w:proofErr w:type="spellStart"/>
      <w:r w:rsidRPr="00E10646">
        <w:t>loss</w:t>
      </w:r>
      <w:proofErr w:type="spellEnd"/>
      <w:r w:rsidRPr="00E10646">
        <w:t xml:space="preserve">-functies, zoals een </w:t>
      </w:r>
      <w:proofErr w:type="spellStart"/>
      <w:r w:rsidRPr="00E10646">
        <w:t>perceptual</w:t>
      </w:r>
      <w:proofErr w:type="spellEnd"/>
      <w:r w:rsidRPr="00E10646">
        <w:t xml:space="preserve"> </w:t>
      </w:r>
      <w:proofErr w:type="spellStart"/>
      <w:r w:rsidRPr="00E10646">
        <w:t>loss</w:t>
      </w:r>
      <w:proofErr w:type="spellEnd"/>
      <w:r w:rsidRPr="00E10646">
        <w:t xml:space="preserve"> gebaseerd op </w:t>
      </w:r>
      <w:proofErr w:type="spellStart"/>
      <w:r w:rsidRPr="00E10646">
        <w:t>deep</w:t>
      </w:r>
      <w:proofErr w:type="spellEnd"/>
      <w:r w:rsidRPr="00E10646">
        <w:t xml:space="preserve"> feature extractie, om de visuele kwaliteit van de gereconstrueerde beelden te verbeteren.</w:t>
      </w:r>
    </w:p>
    <w:p w14:paraId="44DE6D69" w14:textId="59A90FA2" w:rsidR="00E10646" w:rsidRPr="00E10646" w:rsidRDefault="00E10646" w:rsidP="00E10646">
      <w:pPr>
        <w:rPr>
          <w:b/>
          <w:bCs/>
        </w:rPr>
      </w:pPr>
      <w:r w:rsidRPr="00E10646">
        <w:rPr>
          <w:b/>
          <w:bCs/>
        </w:rPr>
        <w:t>Conclusie</w:t>
      </w:r>
    </w:p>
    <w:p w14:paraId="2418307C" w14:textId="320DF478" w:rsidR="00E10646" w:rsidRPr="00E10646" w:rsidRDefault="00E10646" w:rsidP="00E10646">
      <w:r w:rsidRPr="00E10646">
        <w:t xml:space="preserve">De overstap naar een DDPM-model heeft geleid tot meer controle over het trainingsproces en een betere afstemming op de eisen van onderwaterbeeldrestauratie. De huidige resultaten tonen aan dat het model structurele en perceptuele verbeteringen kan aanbrengen, maar dat er nog aanzienlijke ruimte is voor optimalisatie. </w:t>
      </w:r>
    </w:p>
    <w:p w14:paraId="0294F027" w14:textId="0E30330C" w:rsidR="00DF1F39" w:rsidRDefault="00E109C4" w:rsidP="00E109C4">
      <w:r>
        <w:rPr>
          <w:noProof/>
        </w:rPr>
        <w:lastRenderedPageBreak/>
        <w:drawing>
          <wp:inline distT="0" distB="0" distL="0" distR="0" wp14:anchorId="027D2992" wp14:editId="23753676">
            <wp:extent cx="5724525" cy="6134100"/>
            <wp:effectExtent l="0" t="0" r="9525" b="0"/>
            <wp:docPr id="20829681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6134100"/>
                    </a:xfrm>
                    <a:prstGeom prst="rect">
                      <a:avLst/>
                    </a:prstGeom>
                    <a:noFill/>
                    <a:ln>
                      <a:noFill/>
                    </a:ln>
                  </pic:spPr>
                </pic:pic>
              </a:graphicData>
            </a:graphic>
          </wp:inline>
        </w:drawing>
      </w:r>
    </w:p>
    <w:p w14:paraId="660CC32D" w14:textId="77777777" w:rsidR="00E109C4" w:rsidRDefault="00E109C4"/>
    <w:p w14:paraId="6547F8E1" w14:textId="6BAAD460" w:rsidR="00E109C4" w:rsidRDefault="00E109C4">
      <w:r>
        <w:rPr>
          <w:noProof/>
        </w:rPr>
        <w:lastRenderedPageBreak/>
        <w:drawing>
          <wp:inline distT="0" distB="0" distL="0" distR="0" wp14:anchorId="04DE86D8" wp14:editId="4F73AB08">
            <wp:extent cx="5715000" cy="7629525"/>
            <wp:effectExtent l="0" t="0" r="0" b="9525"/>
            <wp:docPr id="164981429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7629525"/>
                    </a:xfrm>
                    <a:prstGeom prst="rect">
                      <a:avLst/>
                    </a:prstGeom>
                    <a:noFill/>
                    <a:ln>
                      <a:noFill/>
                    </a:ln>
                  </pic:spPr>
                </pic:pic>
              </a:graphicData>
            </a:graphic>
          </wp:inline>
        </w:drawing>
      </w:r>
    </w:p>
    <w:sectPr w:rsidR="00E109C4" w:rsidSect="00BB3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40422"/>
    <w:multiLevelType w:val="multilevel"/>
    <w:tmpl w:val="6E3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56159"/>
    <w:multiLevelType w:val="multilevel"/>
    <w:tmpl w:val="DDE67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EC1F55"/>
    <w:multiLevelType w:val="multilevel"/>
    <w:tmpl w:val="5092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C0509"/>
    <w:multiLevelType w:val="multilevel"/>
    <w:tmpl w:val="A45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65B40"/>
    <w:multiLevelType w:val="multilevel"/>
    <w:tmpl w:val="FFC6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D1E48"/>
    <w:multiLevelType w:val="multilevel"/>
    <w:tmpl w:val="E67A8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465E2"/>
    <w:multiLevelType w:val="multilevel"/>
    <w:tmpl w:val="A9C8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F1DE8"/>
    <w:multiLevelType w:val="multilevel"/>
    <w:tmpl w:val="2608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15102">
    <w:abstractNumId w:val="1"/>
  </w:num>
  <w:num w:numId="2" w16cid:durableId="1531793577">
    <w:abstractNumId w:val="6"/>
  </w:num>
  <w:num w:numId="3" w16cid:durableId="508568286">
    <w:abstractNumId w:val="0"/>
  </w:num>
  <w:num w:numId="4" w16cid:durableId="310057745">
    <w:abstractNumId w:val="4"/>
  </w:num>
  <w:num w:numId="5" w16cid:durableId="969674961">
    <w:abstractNumId w:val="5"/>
  </w:num>
  <w:num w:numId="6" w16cid:durableId="498349644">
    <w:abstractNumId w:val="3"/>
  </w:num>
  <w:num w:numId="7" w16cid:durableId="1458136253">
    <w:abstractNumId w:val="2"/>
  </w:num>
  <w:num w:numId="8" w16cid:durableId="1830322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06"/>
    <w:rsid w:val="00242D40"/>
    <w:rsid w:val="0039434D"/>
    <w:rsid w:val="004568B7"/>
    <w:rsid w:val="00750D8C"/>
    <w:rsid w:val="007A179C"/>
    <w:rsid w:val="009051C2"/>
    <w:rsid w:val="009F0CFB"/>
    <w:rsid w:val="00A57217"/>
    <w:rsid w:val="00BB3C7B"/>
    <w:rsid w:val="00CD3C06"/>
    <w:rsid w:val="00CE68E6"/>
    <w:rsid w:val="00DB7108"/>
    <w:rsid w:val="00DF1F39"/>
    <w:rsid w:val="00E01EC5"/>
    <w:rsid w:val="00E10646"/>
    <w:rsid w:val="00E109C4"/>
    <w:rsid w:val="00E341FA"/>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79C2F5D"/>
  <w15:chartTrackingRefBased/>
  <w15:docId w15:val="{C5663902-62E6-4F1F-AF21-017DEBFF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D3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D3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D3C0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D3C0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D3C0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D3C0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D3C0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D3C0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D3C0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D3C0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D3C0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D3C0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D3C0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D3C0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D3C0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D3C0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D3C0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D3C06"/>
    <w:rPr>
      <w:rFonts w:eastAsiaTheme="majorEastAsia" w:cstheme="majorBidi"/>
      <w:color w:val="272727" w:themeColor="text1" w:themeTint="D8"/>
    </w:rPr>
  </w:style>
  <w:style w:type="paragraph" w:styleId="Titel">
    <w:name w:val="Title"/>
    <w:basedOn w:val="Standaard"/>
    <w:next w:val="Standaard"/>
    <w:link w:val="TitelChar"/>
    <w:uiPriority w:val="10"/>
    <w:qFormat/>
    <w:rsid w:val="00CD3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D3C0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D3C0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D3C0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D3C0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D3C06"/>
    <w:rPr>
      <w:i/>
      <w:iCs/>
      <w:color w:val="404040" w:themeColor="text1" w:themeTint="BF"/>
    </w:rPr>
  </w:style>
  <w:style w:type="paragraph" w:styleId="Lijstalinea">
    <w:name w:val="List Paragraph"/>
    <w:basedOn w:val="Standaard"/>
    <w:uiPriority w:val="34"/>
    <w:qFormat/>
    <w:rsid w:val="00CD3C06"/>
    <w:pPr>
      <w:ind w:left="720"/>
      <w:contextualSpacing/>
    </w:pPr>
  </w:style>
  <w:style w:type="character" w:styleId="Intensievebenadrukking">
    <w:name w:val="Intense Emphasis"/>
    <w:basedOn w:val="Standaardalinea-lettertype"/>
    <w:uiPriority w:val="21"/>
    <w:qFormat/>
    <w:rsid w:val="00CD3C06"/>
    <w:rPr>
      <w:i/>
      <w:iCs/>
      <w:color w:val="0F4761" w:themeColor="accent1" w:themeShade="BF"/>
    </w:rPr>
  </w:style>
  <w:style w:type="paragraph" w:styleId="Duidelijkcitaat">
    <w:name w:val="Intense Quote"/>
    <w:basedOn w:val="Standaard"/>
    <w:next w:val="Standaard"/>
    <w:link w:val="DuidelijkcitaatChar"/>
    <w:uiPriority w:val="30"/>
    <w:qFormat/>
    <w:rsid w:val="00CD3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D3C06"/>
    <w:rPr>
      <w:i/>
      <w:iCs/>
      <w:color w:val="0F4761" w:themeColor="accent1" w:themeShade="BF"/>
    </w:rPr>
  </w:style>
  <w:style w:type="character" w:styleId="Intensieveverwijzing">
    <w:name w:val="Intense Reference"/>
    <w:basedOn w:val="Standaardalinea-lettertype"/>
    <w:uiPriority w:val="32"/>
    <w:qFormat/>
    <w:rsid w:val="00CD3C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775436">
      <w:bodyDiv w:val="1"/>
      <w:marLeft w:val="0"/>
      <w:marRight w:val="0"/>
      <w:marTop w:val="0"/>
      <w:marBottom w:val="0"/>
      <w:divBdr>
        <w:top w:val="none" w:sz="0" w:space="0" w:color="auto"/>
        <w:left w:val="none" w:sz="0" w:space="0" w:color="auto"/>
        <w:bottom w:val="none" w:sz="0" w:space="0" w:color="auto"/>
        <w:right w:val="none" w:sz="0" w:space="0" w:color="auto"/>
      </w:divBdr>
    </w:div>
    <w:div w:id="412895571">
      <w:bodyDiv w:val="1"/>
      <w:marLeft w:val="0"/>
      <w:marRight w:val="0"/>
      <w:marTop w:val="0"/>
      <w:marBottom w:val="0"/>
      <w:divBdr>
        <w:top w:val="none" w:sz="0" w:space="0" w:color="auto"/>
        <w:left w:val="none" w:sz="0" w:space="0" w:color="auto"/>
        <w:bottom w:val="none" w:sz="0" w:space="0" w:color="auto"/>
        <w:right w:val="none" w:sz="0" w:space="0" w:color="auto"/>
      </w:divBdr>
    </w:div>
    <w:div w:id="643045136">
      <w:bodyDiv w:val="1"/>
      <w:marLeft w:val="0"/>
      <w:marRight w:val="0"/>
      <w:marTop w:val="0"/>
      <w:marBottom w:val="0"/>
      <w:divBdr>
        <w:top w:val="none" w:sz="0" w:space="0" w:color="auto"/>
        <w:left w:val="none" w:sz="0" w:space="0" w:color="auto"/>
        <w:bottom w:val="none" w:sz="0" w:space="0" w:color="auto"/>
        <w:right w:val="none" w:sz="0" w:space="0" w:color="auto"/>
      </w:divBdr>
    </w:div>
    <w:div w:id="1046493860">
      <w:bodyDiv w:val="1"/>
      <w:marLeft w:val="0"/>
      <w:marRight w:val="0"/>
      <w:marTop w:val="0"/>
      <w:marBottom w:val="0"/>
      <w:divBdr>
        <w:top w:val="none" w:sz="0" w:space="0" w:color="auto"/>
        <w:left w:val="none" w:sz="0" w:space="0" w:color="auto"/>
        <w:bottom w:val="none" w:sz="0" w:space="0" w:color="auto"/>
        <w:right w:val="none" w:sz="0" w:space="0" w:color="auto"/>
      </w:divBdr>
    </w:div>
    <w:div w:id="1094476179">
      <w:bodyDiv w:val="1"/>
      <w:marLeft w:val="0"/>
      <w:marRight w:val="0"/>
      <w:marTop w:val="0"/>
      <w:marBottom w:val="0"/>
      <w:divBdr>
        <w:top w:val="none" w:sz="0" w:space="0" w:color="auto"/>
        <w:left w:val="none" w:sz="0" w:space="0" w:color="auto"/>
        <w:bottom w:val="none" w:sz="0" w:space="0" w:color="auto"/>
        <w:right w:val="none" w:sz="0" w:space="0" w:color="auto"/>
      </w:divBdr>
    </w:div>
    <w:div w:id="1733893491">
      <w:bodyDiv w:val="1"/>
      <w:marLeft w:val="0"/>
      <w:marRight w:val="0"/>
      <w:marTop w:val="0"/>
      <w:marBottom w:val="0"/>
      <w:divBdr>
        <w:top w:val="none" w:sz="0" w:space="0" w:color="auto"/>
        <w:left w:val="none" w:sz="0" w:space="0" w:color="auto"/>
        <w:bottom w:val="none" w:sz="0" w:space="0" w:color="auto"/>
        <w:right w:val="none" w:sz="0" w:space="0" w:color="auto"/>
      </w:divBdr>
    </w:div>
    <w:div w:id="1790661806">
      <w:bodyDiv w:val="1"/>
      <w:marLeft w:val="0"/>
      <w:marRight w:val="0"/>
      <w:marTop w:val="0"/>
      <w:marBottom w:val="0"/>
      <w:divBdr>
        <w:top w:val="none" w:sz="0" w:space="0" w:color="auto"/>
        <w:left w:val="none" w:sz="0" w:space="0" w:color="auto"/>
        <w:bottom w:val="none" w:sz="0" w:space="0" w:color="auto"/>
        <w:right w:val="none" w:sz="0" w:space="0" w:color="auto"/>
      </w:divBdr>
    </w:div>
    <w:div w:id="18466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654</Words>
  <Characters>3602</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Jop Verhagen | Epurple</dc:creator>
  <cp:keywords/>
  <dc:description/>
  <cp:lastModifiedBy>Jop Verhagen | Epurple</cp:lastModifiedBy>
  <cp:revision>14</cp:revision>
  <dcterms:created xsi:type="dcterms:W3CDTF">2025-02-05T08:46:00Z</dcterms:created>
  <dcterms:modified xsi:type="dcterms:W3CDTF">2025-02-05T09:23:00Z</dcterms:modified>
</cp:coreProperties>
</file>