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4B75B495"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14932160"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A4188C"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DB88525" w14:textId="77777777" w:rsidR="00A4188C" w:rsidRDefault="00A4188C" w:rsidP="3D28A338">
            <w:pPr>
              <w:jc w:val="both"/>
              <w:rPr>
                <w:rFonts w:eastAsiaTheme="majorEastAsia"/>
                <w:color w:val="767171" w:themeColor="background2" w:themeShade="80"/>
                <w:sz w:val="24"/>
                <w:szCs w:val="24"/>
              </w:rPr>
            </w:pPr>
          </w:p>
          <w:p w14:paraId="375FB39F" w14:textId="29C7E78B" w:rsidR="00A4188C" w:rsidRPr="00A4188C" w:rsidRDefault="00A4188C" w:rsidP="3D28A338">
            <w:pPr>
              <w:jc w:val="both"/>
              <w:rPr>
                <w:rFonts w:eastAsiaTheme="majorEastAsia"/>
                <w:b/>
                <w:bCs/>
                <w:color w:val="1F4E79" w:themeColor="accent1" w:themeShade="80"/>
                <w:sz w:val="24"/>
                <w:szCs w:val="24"/>
              </w:rPr>
            </w:pPr>
            <w:r w:rsidRPr="00A4188C">
              <w:rPr>
                <w:rFonts w:eastAsiaTheme="majorEastAsia"/>
                <w:b/>
                <w:bCs/>
                <w:color w:val="1F4E79" w:themeColor="accent1" w:themeShade="80"/>
                <w:sz w:val="24"/>
                <w:szCs w:val="24"/>
              </w:rPr>
              <w:t>Sí, he podido cumplir con lo estimado en el tiempo que nos propusimos, pese a que hubo una semana en la que tuvimos algunos problemas, debido a las holguras que pensamos a la hora de hacer la planificación en caso de emergencias (como la semana que tuvimos problemas) y avance que el proyecto había tenido no se produjeron retrasos y por mi parte pude realizar lo que tenía que hacer.</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3FE6B68" w:rsidR="004F2A8B" w:rsidRDefault="00A4188C" w:rsidP="3D28A338">
            <w:pPr>
              <w:jc w:val="both"/>
              <w:rPr>
                <w:rFonts w:ascii="Calibri" w:hAnsi="Calibri"/>
                <w:b/>
                <w:bCs/>
                <w:color w:val="1F4E79" w:themeColor="accent1" w:themeShade="80"/>
              </w:rPr>
            </w:pPr>
            <w:r w:rsidRPr="00A4188C">
              <w:rPr>
                <w:rFonts w:ascii="Calibri" w:hAnsi="Calibri"/>
                <w:b/>
                <w:bCs/>
                <w:color w:val="1F4E79" w:themeColor="accent1" w:themeShade="80"/>
              </w:rPr>
              <w:t>He decidido enfrentar las dificultades con mucha paciencia y planeo seguir haciéndolo, sobre todo ahora que estamos entrando a la fase final del proyecto. Posiblemente la dificultad más grande que se viene es la puesta en producción del sitio de la cual soy responsable, por lo que estaré haciendo pruebas incluso mucho antes de llegar propiamente a dicha fase para así evitar algún error catastrófico o problema que pudiese surgir.</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4656EAE4" w:rsidR="004F2A8B" w:rsidRDefault="00A4188C" w:rsidP="3D28A338">
            <w:pPr>
              <w:jc w:val="both"/>
              <w:rPr>
                <w:rFonts w:ascii="Calibri" w:hAnsi="Calibri"/>
                <w:b/>
                <w:bCs/>
                <w:color w:val="1F4E79" w:themeColor="accent1" w:themeShade="80"/>
              </w:rPr>
            </w:pPr>
            <w:r>
              <w:rPr>
                <w:rFonts w:ascii="Calibri" w:hAnsi="Calibri"/>
                <w:b/>
                <w:bCs/>
                <w:color w:val="1F4E79" w:themeColor="accent1" w:themeShade="80"/>
              </w:rPr>
              <w:br/>
            </w:r>
            <w:r w:rsidRPr="00A4188C">
              <w:rPr>
                <w:rFonts w:ascii="Calibri" w:hAnsi="Calibri"/>
                <w:b/>
                <w:bCs/>
                <w:color w:val="1F4E79" w:themeColor="accent1" w:themeShade="80"/>
              </w:rPr>
              <w:t xml:space="preserve">Creo que he trabajado bien, destaco que he sido capaz de cumplir con todo y he trabajado de una forma muy práctica enfocado en que lo que se desarrolla funcione antes que todo lo demás. Creo que para mejorar debería adentrarme más específicamente en </w:t>
            </w:r>
            <w:proofErr w:type="spellStart"/>
            <w:r w:rsidRPr="00A4188C">
              <w:rPr>
                <w:rFonts w:ascii="Calibri" w:hAnsi="Calibri"/>
                <w:b/>
                <w:bCs/>
                <w:color w:val="1F4E79" w:themeColor="accent1" w:themeShade="80"/>
              </w:rPr>
              <w:t>TypeScript</w:t>
            </w:r>
            <w:proofErr w:type="spellEnd"/>
            <w:r w:rsidRPr="00A4188C">
              <w:rPr>
                <w:rFonts w:ascii="Calibri" w:hAnsi="Calibri"/>
                <w:b/>
                <w:bCs/>
                <w:color w:val="1F4E79" w:themeColor="accent1" w:themeShade="80"/>
              </w:rPr>
              <w:t xml:space="preserve"> que es el lenguaje de angular (</w:t>
            </w:r>
            <w:proofErr w:type="spellStart"/>
            <w:r w:rsidRPr="00A4188C">
              <w:rPr>
                <w:rFonts w:ascii="Calibri" w:hAnsi="Calibri"/>
                <w:b/>
                <w:bCs/>
                <w:color w:val="1F4E79" w:themeColor="accent1" w:themeShade="80"/>
              </w:rPr>
              <w:t>framework</w:t>
            </w:r>
            <w:proofErr w:type="spellEnd"/>
            <w:r w:rsidRPr="00A4188C">
              <w:rPr>
                <w:rFonts w:ascii="Calibri" w:hAnsi="Calibri"/>
                <w:b/>
                <w:bCs/>
                <w:color w:val="1F4E79" w:themeColor="accent1" w:themeShade="80"/>
              </w:rPr>
              <w:t xml:space="preserve"> del proyecto), ya que muchas veces se me ha complicado el realizar ciertas labores por mero desconocimiento.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7623458" w:rsidR="004F2A8B" w:rsidRDefault="00A4188C" w:rsidP="3D28A338">
            <w:pPr>
              <w:jc w:val="both"/>
              <w:rPr>
                <w:rFonts w:ascii="Calibri" w:hAnsi="Calibri"/>
                <w:b/>
                <w:bCs/>
                <w:color w:val="1F4E79" w:themeColor="accent1" w:themeShade="80"/>
              </w:rPr>
            </w:pPr>
            <w:r w:rsidRPr="00A4188C">
              <w:rPr>
                <w:rFonts w:ascii="Calibri" w:hAnsi="Calibri"/>
                <w:b/>
                <w:bCs/>
                <w:color w:val="1F4E79" w:themeColor="accent1" w:themeShade="80"/>
              </w:rPr>
              <w:t>Después de esta fase de desarrollo me quedan las inquietudes de la fase de testing, creo que ahí podríamos tener problemas. Preguntaría como hacerle frente y que herramientas utilizar que sean ad-hoc al proyecto, incluso cuando no soy el principal responsable de las pruebas es una inseguridad que llevo.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15550981" w14:textId="77777777" w:rsidR="00A4188C" w:rsidRDefault="00A4188C" w:rsidP="3D28A338">
            <w:pPr>
              <w:jc w:val="both"/>
              <w:rPr>
                <w:rFonts w:eastAsiaTheme="majorEastAsia"/>
                <w:sz w:val="24"/>
                <w:szCs w:val="24"/>
              </w:rPr>
            </w:pPr>
          </w:p>
          <w:p w14:paraId="77D9B74E" w14:textId="1A9604AF" w:rsidR="00A4188C" w:rsidRPr="00481F94" w:rsidRDefault="00481F94" w:rsidP="3D28A338">
            <w:pPr>
              <w:jc w:val="both"/>
              <w:rPr>
                <w:rFonts w:eastAsiaTheme="majorEastAsia"/>
                <w:b/>
                <w:bCs/>
                <w:color w:val="1F3864" w:themeColor="accent5" w:themeShade="80"/>
                <w:sz w:val="24"/>
                <w:szCs w:val="24"/>
              </w:rPr>
            </w:pPr>
            <w:r w:rsidRPr="00481F94">
              <w:rPr>
                <w:rFonts w:eastAsiaTheme="majorEastAsia"/>
                <w:b/>
                <w:bCs/>
                <w:color w:val="1F3864" w:themeColor="accent5" w:themeShade="80"/>
                <w:sz w:val="24"/>
                <w:szCs w:val="24"/>
              </w:rPr>
              <w:t xml:space="preserve">No consideramos que </w:t>
            </w:r>
            <w:r w:rsidRPr="00481F94">
              <w:rPr>
                <w:rFonts w:eastAsiaTheme="majorEastAsia"/>
                <w:b/>
                <w:bCs/>
                <w:color w:val="1F3864" w:themeColor="accent5" w:themeShade="80"/>
                <w:sz w:val="24"/>
                <w:szCs w:val="24"/>
              </w:rPr>
              <w:t>haya</w:t>
            </w:r>
            <w:r w:rsidRPr="00481F94">
              <w:rPr>
                <w:rFonts w:eastAsiaTheme="majorEastAsia"/>
                <w:b/>
                <w:bCs/>
                <w:color w:val="1F3864" w:themeColor="accent5" w:themeShade="80"/>
                <w:sz w:val="24"/>
                <w:szCs w:val="24"/>
              </w:rPr>
              <w:t xml:space="preserve"> actividades que deban ser </w:t>
            </w:r>
            <w:r w:rsidRPr="00481F94">
              <w:rPr>
                <w:rFonts w:eastAsiaTheme="majorEastAsia"/>
                <w:b/>
                <w:bCs/>
                <w:color w:val="1F3864" w:themeColor="accent5" w:themeShade="80"/>
                <w:sz w:val="24"/>
                <w:szCs w:val="24"/>
              </w:rPr>
              <w:t>redistribuidas,</w:t>
            </w:r>
            <w:r w:rsidRPr="00481F94">
              <w:rPr>
                <w:rFonts w:eastAsiaTheme="majorEastAsia"/>
                <w:b/>
                <w:bCs/>
                <w:color w:val="1F3864" w:themeColor="accent5" w:themeShade="80"/>
                <w:sz w:val="24"/>
                <w:szCs w:val="24"/>
              </w:rPr>
              <w:t xml:space="preserve"> pero </w:t>
            </w:r>
            <w:r w:rsidRPr="00481F94">
              <w:rPr>
                <w:rFonts w:eastAsiaTheme="majorEastAsia"/>
                <w:b/>
                <w:bCs/>
                <w:color w:val="1F3864" w:themeColor="accent5" w:themeShade="80"/>
                <w:sz w:val="24"/>
                <w:szCs w:val="24"/>
              </w:rPr>
              <w:t>sí</w:t>
            </w:r>
            <w:r w:rsidRPr="00481F94">
              <w:rPr>
                <w:rFonts w:eastAsiaTheme="majorEastAsia"/>
                <w:b/>
                <w:bCs/>
                <w:color w:val="1F3864" w:themeColor="accent5" w:themeShade="80"/>
                <w:sz w:val="24"/>
                <w:szCs w:val="24"/>
              </w:rPr>
              <w:t xml:space="preserve"> que necesitan más colaboración, como las de pruebas. Respecto a lo segundo, algunas nuevas actividades que surgirán en la fase final del proyecto han sido pensadas en forma de trabajo colaborativo, sobre todo las partes que tendrán que ver con los reajustes, correcciones y quizá cambios que pueda sugerir el profesor.</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0ADC26F" w:rsidR="004F2A8B" w:rsidRPr="00A4188C" w:rsidRDefault="00A4188C" w:rsidP="3D28A338">
            <w:pPr>
              <w:jc w:val="both"/>
              <w:rPr>
                <w:rFonts w:eastAsiaTheme="majorEastAsia"/>
                <w:b/>
                <w:bCs/>
                <w:color w:val="1F3864" w:themeColor="accent5" w:themeShade="80"/>
                <w:sz w:val="24"/>
                <w:szCs w:val="24"/>
              </w:rPr>
            </w:pPr>
            <w:r w:rsidRPr="00A4188C">
              <w:rPr>
                <w:rFonts w:eastAsiaTheme="majorEastAsia"/>
                <w:b/>
                <w:bCs/>
                <w:color w:val="1F3864" w:themeColor="accent5" w:themeShade="80"/>
                <w:sz w:val="24"/>
                <w:szCs w:val="24"/>
              </w:rPr>
              <w:t xml:space="preserve">Ha sido un buen trabajo en grupo en general, destaco la capacidad de trabajo ante problemas y la buena coordinación y disposición entre ambos, tanto en términos de tiempos como de trabajo propiamente tal. Lo que se podría mejorar es la intensidad o comunicación más seguida del grupo, ser más intensos el uno con el otro respecto a las actividades tanto del proyecto como de la asignatura.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7CDA4" w14:textId="77777777" w:rsidR="003C501D" w:rsidRDefault="003C501D" w:rsidP="00DF38AE">
      <w:pPr>
        <w:spacing w:after="0" w:line="240" w:lineRule="auto"/>
      </w:pPr>
      <w:r>
        <w:separator/>
      </w:r>
    </w:p>
  </w:endnote>
  <w:endnote w:type="continuationSeparator" w:id="0">
    <w:p w14:paraId="5D4D9736" w14:textId="77777777" w:rsidR="003C501D" w:rsidRDefault="003C501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A1E37" w14:textId="77777777" w:rsidR="003C501D" w:rsidRDefault="003C501D" w:rsidP="00DF38AE">
      <w:pPr>
        <w:spacing w:after="0" w:line="240" w:lineRule="auto"/>
      </w:pPr>
      <w:r>
        <w:separator/>
      </w:r>
    </w:p>
  </w:footnote>
  <w:footnote w:type="continuationSeparator" w:id="0">
    <w:p w14:paraId="29A8FF1F" w14:textId="77777777" w:rsidR="003C501D" w:rsidRDefault="003C501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74882833">
    <w:abstractNumId w:val="3"/>
  </w:num>
  <w:num w:numId="2" w16cid:durableId="1600214474">
    <w:abstractNumId w:val="8"/>
  </w:num>
  <w:num w:numId="3" w16cid:durableId="492337029">
    <w:abstractNumId w:val="12"/>
  </w:num>
  <w:num w:numId="4" w16cid:durableId="660423087">
    <w:abstractNumId w:val="28"/>
  </w:num>
  <w:num w:numId="5" w16cid:durableId="1530297347">
    <w:abstractNumId w:val="30"/>
  </w:num>
  <w:num w:numId="6" w16cid:durableId="427193250">
    <w:abstractNumId w:val="4"/>
  </w:num>
  <w:num w:numId="7" w16cid:durableId="93593334">
    <w:abstractNumId w:val="11"/>
  </w:num>
  <w:num w:numId="8" w16cid:durableId="1057782985">
    <w:abstractNumId w:val="19"/>
  </w:num>
  <w:num w:numId="9" w16cid:durableId="666639079">
    <w:abstractNumId w:val="15"/>
  </w:num>
  <w:num w:numId="10" w16cid:durableId="1621104626">
    <w:abstractNumId w:val="9"/>
  </w:num>
  <w:num w:numId="11" w16cid:durableId="83654536">
    <w:abstractNumId w:val="24"/>
  </w:num>
  <w:num w:numId="12" w16cid:durableId="1542980339">
    <w:abstractNumId w:val="35"/>
  </w:num>
  <w:num w:numId="13" w16cid:durableId="879318939">
    <w:abstractNumId w:val="29"/>
  </w:num>
  <w:num w:numId="14" w16cid:durableId="1843618709">
    <w:abstractNumId w:val="1"/>
  </w:num>
  <w:num w:numId="15" w16cid:durableId="1961951492">
    <w:abstractNumId w:val="36"/>
  </w:num>
  <w:num w:numId="16" w16cid:durableId="1335690029">
    <w:abstractNumId w:val="21"/>
  </w:num>
  <w:num w:numId="17" w16cid:durableId="1085612756">
    <w:abstractNumId w:val="17"/>
  </w:num>
  <w:num w:numId="18" w16cid:durableId="476921538">
    <w:abstractNumId w:val="31"/>
  </w:num>
  <w:num w:numId="19" w16cid:durableId="1398631256">
    <w:abstractNumId w:val="10"/>
  </w:num>
  <w:num w:numId="20" w16cid:durableId="1903323233">
    <w:abstractNumId w:val="39"/>
  </w:num>
  <w:num w:numId="21" w16cid:durableId="813374776">
    <w:abstractNumId w:val="34"/>
  </w:num>
  <w:num w:numId="22" w16cid:durableId="571278186">
    <w:abstractNumId w:val="13"/>
  </w:num>
  <w:num w:numId="23" w16cid:durableId="468744980">
    <w:abstractNumId w:val="14"/>
  </w:num>
  <w:num w:numId="24" w16cid:durableId="334654353">
    <w:abstractNumId w:val="5"/>
  </w:num>
  <w:num w:numId="25" w16cid:durableId="685137255">
    <w:abstractNumId w:val="16"/>
  </w:num>
  <w:num w:numId="26" w16cid:durableId="1437598815">
    <w:abstractNumId w:val="20"/>
  </w:num>
  <w:num w:numId="27" w16cid:durableId="1620910935">
    <w:abstractNumId w:val="23"/>
  </w:num>
  <w:num w:numId="28" w16cid:durableId="2050452352">
    <w:abstractNumId w:val="0"/>
  </w:num>
  <w:num w:numId="29" w16cid:durableId="349648974">
    <w:abstractNumId w:val="18"/>
  </w:num>
  <w:num w:numId="30" w16cid:durableId="2041203586">
    <w:abstractNumId w:val="22"/>
  </w:num>
  <w:num w:numId="31" w16cid:durableId="1405906315">
    <w:abstractNumId w:val="2"/>
  </w:num>
  <w:num w:numId="32" w16cid:durableId="1902404776">
    <w:abstractNumId w:val="7"/>
  </w:num>
  <w:num w:numId="33" w16cid:durableId="396051603">
    <w:abstractNumId w:val="32"/>
  </w:num>
  <w:num w:numId="34" w16cid:durableId="137845638">
    <w:abstractNumId w:val="38"/>
  </w:num>
  <w:num w:numId="35" w16cid:durableId="1503930550">
    <w:abstractNumId w:val="6"/>
  </w:num>
  <w:num w:numId="36" w16cid:durableId="512844730">
    <w:abstractNumId w:val="25"/>
  </w:num>
  <w:num w:numId="37" w16cid:durableId="1454330462">
    <w:abstractNumId w:val="37"/>
  </w:num>
  <w:num w:numId="38" w16cid:durableId="266280547">
    <w:abstractNumId w:val="27"/>
  </w:num>
  <w:num w:numId="39" w16cid:durableId="1140150217">
    <w:abstractNumId w:val="26"/>
  </w:num>
  <w:num w:numId="40" w16cid:durableId="78580654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501D"/>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1F94"/>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A32"/>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188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593</Words>
  <Characters>3264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Alberto Muñoz Molina</cp:lastModifiedBy>
  <cp:revision>2</cp:revision>
  <cp:lastPrinted>2019-12-16T20:10:00Z</cp:lastPrinted>
  <dcterms:created xsi:type="dcterms:W3CDTF">2025-10-28T15:33:00Z</dcterms:created>
  <dcterms:modified xsi:type="dcterms:W3CDTF">2025-10-28T15:33:00Z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