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Jorge Alberto Muñoz Molina y Valentina Katherine Jamett Gallardo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20.389.804-5 y 21.118.656-9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Plataforma Online de Generación de Cotizaciones (Instacotiza Online)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Desarrollo de software (web), bases de datos y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Ofrecer propuestas de solución informática.</w:t>
            </w:r>
          </w:p>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programas y rutinas de variada complejidad.</w:t>
            </w:r>
          </w:p>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Gestionar proyectos informáticos.</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el modelo arquitectónico de una solución.</w:t>
            </w:r>
          </w:p>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modelos de datos.</w:t>
            </w:r>
          </w:p>
          <w:p w:rsidR="00000000" w:rsidDel="00000000" w:rsidP="00000000" w:rsidRDefault="00000000" w:rsidRPr="00000000" w14:paraId="0000002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pruebas de calidad.</w:t>
            </w:r>
          </w:p>
        </w:tc>
      </w:tr>
    </w:tbl>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Debido a las experiencias de uno de los miembros del grupo relacionadas al cliente, este ha tenido que ver muchas cotizaciones. Algunas mal hechas, otras siendo un simple pantallazo de Excel, con errores de formato, documentos </w:t>
            </w:r>
            <w:r w:rsidDel="00000000" w:rsidR="00000000" w:rsidRPr="00000000">
              <w:rPr>
                <w:rFonts w:ascii="Calibri" w:cs="Calibri" w:eastAsia="Calibri" w:hAnsi="Calibri"/>
                <w:i w:val="1"/>
                <w:color w:val="1f3864"/>
                <w:sz w:val="20"/>
                <w:szCs w:val="20"/>
                <w:rtl w:val="0"/>
              </w:rPr>
              <w:t xml:space="preserve">word</w:t>
            </w:r>
            <w:r w:rsidDel="00000000" w:rsidR="00000000" w:rsidRPr="00000000">
              <w:rPr>
                <w:rFonts w:ascii="Calibri" w:cs="Calibri" w:eastAsia="Calibri" w:hAnsi="Calibri"/>
                <w:color w:val="1f3864"/>
                <w:sz w:val="20"/>
                <w:szCs w:val="20"/>
                <w:rtl w:val="0"/>
              </w:rPr>
              <w:t xml:space="preserve"> mal distribuidos y con errores de cálculo, entre otros problemas. A lo anterior se le suma que hay personas que les cuesta trabajar con herramientas de ofimática desde el celular, por lo que deben esperar o posponer ofertas para llegar a un lugar como un pc de escritorio fijo para realizar sus cotizaciones formales. Y, por otro lado, si bien hay generadores de cotizaciones online, estos solo ofrecen funcionalidades básicas, donde especialidades como la de nuestro cliente (la construcción), la informática u otros quedan sumamente cortos a la hora de detallar sus servicios.</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color w:val="1f3864"/>
                <w:sz w:val="20"/>
                <w:szCs w:val="20"/>
                <w:highlight w:val="cyan"/>
              </w:rPr>
            </w:pPr>
            <w:r w:rsidDel="00000000" w:rsidR="00000000" w:rsidRPr="00000000">
              <w:rPr>
                <w:rFonts w:ascii="Calibri" w:cs="Calibri" w:eastAsia="Calibri" w:hAnsi="Calibri"/>
                <w:color w:val="1f3864"/>
                <w:sz w:val="20"/>
                <w:szCs w:val="20"/>
                <w:rtl w:val="0"/>
              </w:rPr>
              <w:t xml:space="preserve">El proyecto “Instacotiza Online” buscará ser una solución rápida para la generación de documentos de cotización sin necesidad de un registro inicial, ni publicidades invasivas. Enfocado en poder realizar cotizaciones especializadas según el área a tratar añadiendo y quitando campos en una tabla. Todo esto mediante una solución que se desplegará en formato web-responsive para su uso en PCs de escritorio y dispositivos móviles. Además, para mayor versatilidad, se permitirá guardar plantillas de cotizaciones para ser cargadas posteriormente en el sitio de dos formas: local (guardando un archivo en el dispositivo) y nube (guardando las plantillas en una cuenta de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Este proyecto se relaciona con las competencias indicadas anteriormente, ya que busca construir una solución informática de una complejidad considerable, sobre todo, la parte que implica el generador y la carga de plantillas, además de la parte de la administración de cuentas y perfiles de usuarios relacionados. Instacotiza nos permitirá poner a disposición del cliente y de nosotros mismos, nuestros conocimientos en gestión de proyectos durante y post desarrollo, porque es una solución a un problema que no está muy visto o considerado, de nicho y que quizá si adquiere popularidad pueda ayudar a establecer un estándar para las cotizaciones empresariales. </w:t>
            </w:r>
          </w:p>
          <w:p w:rsidR="00000000" w:rsidDel="00000000" w:rsidP="00000000" w:rsidRDefault="00000000" w:rsidRPr="00000000" w14:paraId="0000002E">
            <w:pPr>
              <w:jc w:val="both"/>
              <w:rPr>
                <w:rFonts w:ascii="Calibri" w:cs="Calibri" w:eastAsia="Calibri" w:hAnsi="Calibri"/>
                <w:color w:val="1f3864"/>
                <w:sz w:val="20"/>
                <w:szCs w:val="20"/>
                <w:highlight w:val="yellow"/>
              </w:rPr>
            </w:pPr>
            <w:r w:rsidDel="00000000" w:rsidR="00000000" w:rsidRPr="00000000">
              <w:rPr>
                <w:rFonts w:ascii="Calibri" w:cs="Calibri" w:eastAsia="Calibri" w:hAnsi="Calibri"/>
                <w:color w:val="1f3864"/>
                <w:sz w:val="20"/>
                <w:szCs w:val="20"/>
                <w:rtl w:val="0"/>
              </w:rPr>
              <w:t xml:space="preserve">También, el proyecto nos servirá para dar forma a una arquitectura de sistema y un modelo de datos real de un sistema informático, poniendo en práctica lo que aprendimos en los años de estudio. Además de permitirnos en particular el realizar pruebas de calidad a un sistema creado por nosotros.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rPr>
                <w:rFonts w:ascii="Calibri" w:cs="Calibri" w:eastAsia="Calibri" w:hAnsi="Calibri"/>
                <w:b w:val="1"/>
                <w:color w:val="1f3864"/>
                <w:sz w:val="20"/>
                <w:szCs w:val="20"/>
              </w:rPr>
            </w:pPr>
            <w:r w:rsidDel="00000000" w:rsidR="00000000" w:rsidRPr="00000000">
              <w:rPr>
                <w:rFonts w:ascii="Calibri" w:cs="Calibri" w:eastAsia="Calibri" w:hAnsi="Calibri"/>
                <w:b w:val="1"/>
                <w:color w:val="1f3864"/>
                <w:sz w:val="20"/>
                <w:szCs w:val="20"/>
                <w:rtl w:val="0"/>
              </w:rPr>
              <w:t xml:space="preserve">Jorge Muñoz Molina:</w:t>
            </w:r>
          </w:p>
          <w:p w:rsidR="00000000" w:rsidDel="00000000" w:rsidP="00000000" w:rsidRDefault="00000000" w:rsidRPr="00000000" w14:paraId="00000031">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El proyecto se relaciona a mi interés por el desarrollo de software en general, si bien me apasiona más el mundo de los datos no puedo dejar de lado mi fascinación por el software y este proyecto es eso, una prueba para medir mis capacidades con un tema que no he tratado y que posiblemente me ayude a tener mejor desplante programando y ejecutando ideas.</w:t>
            </w:r>
          </w:p>
          <w:p w:rsidR="00000000" w:rsidDel="00000000" w:rsidP="00000000" w:rsidRDefault="00000000" w:rsidRPr="00000000" w14:paraId="00000032">
            <w:pPr>
              <w:rPr>
                <w:rFonts w:ascii="Calibri" w:cs="Calibri" w:eastAsia="Calibri" w:hAnsi="Calibri"/>
                <w:color w:val="1f3864"/>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1f3864"/>
                <w:sz w:val="20"/>
                <w:szCs w:val="20"/>
                <w:highlight w:val="yellow"/>
              </w:rPr>
            </w:pPr>
            <w:r w:rsidDel="00000000" w:rsidR="00000000" w:rsidRPr="00000000">
              <w:rPr>
                <w:rFonts w:ascii="Calibri" w:cs="Calibri" w:eastAsia="Calibri" w:hAnsi="Calibri"/>
                <w:b w:val="1"/>
                <w:color w:val="1f3864"/>
                <w:sz w:val="20"/>
                <w:szCs w:val="20"/>
                <w:rtl w:val="0"/>
              </w:rPr>
              <w:t xml:space="preserve">Valentina Jamett Gallardo:</w:t>
              <w:br w:type="textWrapping"/>
              <w:br w:type="textWrapping"/>
            </w:r>
            <w:r w:rsidDel="00000000" w:rsidR="00000000" w:rsidRPr="00000000">
              <w:rPr>
                <w:color w:val="1f3864"/>
                <w:sz w:val="20"/>
                <w:szCs w:val="20"/>
                <w:rtl w:val="0"/>
              </w:rPr>
              <w:t xml:space="preserve">El proyecto tiene relación con mis intereses, ya que, lo que a mí más me llama la atención es el desarrollo web, sobre todo lo que tenga relación con programación Front-End. El proyecto sirve como un ejercicio para desarrollar habilidades no solo con nuevas herramientas de CSS y Angular, sino que también para reforzar programación con Back-End y planificar/crear una solución en base a las necesidades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Las principales razones de por qué es posible desarrollar el proyecto son que, en primer lugar, es un proyecto que creemos factible realizar en las 14 semanas aproximadas para capstone. Segundo, es un proyecto que, si bien es complejo, consideramos que teniendo en cuenta que ambos realizaremos práctica al mismo tiempo que capstone podrá tener esa compatibilidad entre ambos ramos, siendo esto crucial para tener una buena organización como equipo. En tercero, los materiales para hacer un despliegue del proyecto no tendrán un costo elevado, ya que hemos buscado opciones que no sean difíciles de obtener y costear. No estimamos que ningún factor externo dificulte su desarrollo. Y por último, hay una cercanía con el cliente físicamente que nos permitirá tener un feedback constante de los avances en el proyecto.</w:t>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Facilitar la creación de cotizaciones para diferentes departamentos de trabajo. Enfocada en personas que necesitan realizar cotizaciones de manera rápida, precisa y con un resultado visualmente agradable mientras están en terreno, así como para aquellos que no poseen buen manejo de herramientas de ofimática.</w:t>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El proyecto busca diseñar un sistema web responsive que permitirá la realización de presupuestos de ventas para distintos sectores. Además, permitirá, para usuarios no registrados, guardar plantillas de cotizaciones para volverlas a cargar al sitio usando archivos en formato '.xml'. Para usuarios registrados permitirá guardar las plantillas en la nube para poder tener un acceso más rápido y sincronizado entre dispositivos.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Se desarrollará en metodología ágil (scrum). </w:t>
            </w:r>
          </w:p>
          <w:p w:rsidR="00000000" w:rsidDel="00000000" w:rsidP="00000000" w:rsidRDefault="00000000" w:rsidRPr="00000000" w14:paraId="00000046">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Roles: </w:t>
            </w:r>
          </w:p>
          <w:p w:rsidR="00000000" w:rsidDel="00000000" w:rsidP="00000000" w:rsidRDefault="00000000" w:rsidRPr="00000000" w14:paraId="00000047">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Valentina Jamett Gallardo: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Scrum Master</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Dev. Frontend</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QA</w:t>
            </w:r>
          </w:p>
          <w:p w:rsidR="00000000" w:rsidDel="00000000" w:rsidP="00000000" w:rsidRDefault="00000000" w:rsidRPr="00000000" w14:paraId="0000004B">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Jorge Muñoz Molina</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Líder Técnico</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Dev. Backend</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1f3864"/>
                <w:sz w:val="18"/>
                <w:szCs w:val="18"/>
                <w:u w:val="none"/>
                <w:shd w:fill="auto" w:val="clear"/>
                <w:vertAlign w:val="baseline"/>
              </w:rPr>
            </w:pPr>
            <w:r w:rsidDel="00000000" w:rsidR="00000000" w:rsidRPr="00000000">
              <w:rPr>
                <w:rFonts w:ascii="Calibri" w:cs="Calibri" w:eastAsia="Calibri" w:hAnsi="Calibri"/>
                <w:b w:val="0"/>
                <w:i w:val="0"/>
                <w:smallCaps w:val="0"/>
                <w:strike w:val="0"/>
                <w:color w:val="1f3864"/>
                <w:sz w:val="18"/>
                <w:szCs w:val="18"/>
                <w:u w:val="none"/>
                <w:shd w:fill="auto" w:val="clear"/>
                <w:vertAlign w:val="baseline"/>
                <w:rtl w:val="0"/>
              </w:rPr>
              <w:t xml:space="preserve">DBA</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96Qbx6siMIrD5h9Ww8pDQ90S1g==">CgMxLjA4AHIhMUZtNlhDNHdleEs5WFBzYkplRUVfVGZOenhFNlh3eGRV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2025-09-09T07:27:00Z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