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Pauta Certamen 2 – Investigación en Odontología 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N°</w:t>
            </w:r>
          </w:p>
        </w:tc>
        <w:tc>
          <w:tcPr>
            <w:tcW w:type="dxa" w:w="4320"/>
          </w:tcPr>
          <w:p>
            <w:r>
              <w:t>Respuesta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17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18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20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21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22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23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24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25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26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28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29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31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32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33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34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  <w:tr>
        <w:tc>
          <w:tcPr>
            <w:tcW w:type="dxa" w:w="4320"/>
          </w:tcPr>
          <w:p>
            <w:r>
              <w:t>35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36</w:t>
            </w:r>
          </w:p>
        </w:tc>
        <w:tc>
          <w:tcPr>
            <w:tcW w:type="dxa" w:w="4320"/>
          </w:tcPr>
          <w:p>
            <w:r>
              <w:t>D</w:t>
            </w:r>
          </w:p>
        </w:tc>
      </w:tr>
      <w:tr>
        <w:tc>
          <w:tcPr>
            <w:tcW w:type="dxa" w:w="4320"/>
          </w:tcPr>
          <w:p>
            <w:r>
              <w:t>37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38</w:t>
            </w:r>
          </w:p>
        </w:tc>
        <w:tc>
          <w:tcPr>
            <w:tcW w:type="dxa" w:w="4320"/>
          </w:tcPr>
          <w:p>
            <w:r>
              <w:t>A</w:t>
            </w:r>
          </w:p>
        </w:tc>
      </w:tr>
      <w:tr>
        <w:tc>
          <w:tcPr>
            <w:tcW w:type="dxa" w:w="4320"/>
          </w:tcPr>
          <w:p>
            <w:r>
              <w:t>39</w:t>
            </w:r>
          </w:p>
        </w:tc>
        <w:tc>
          <w:tcPr>
            <w:tcW w:type="dxa" w:w="4320"/>
          </w:tcPr>
          <w:p>
            <w:r>
              <w:t>C</w:t>
            </w:r>
          </w:p>
        </w:tc>
      </w:tr>
      <w:tr>
        <w:tc>
          <w:tcPr>
            <w:tcW w:type="dxa" w:w="4320"/>
          </w:tcPr>
          <w:p>
            <w:r>
              <w:t>40</w:t>
            </w:r>
          </w:p>
        </w:tc>
        <w:tc>
          <w:tcPr>
            <w:tcW w:type="dxa" w:w="4320"/>
          </w:tcPr>
          <w:p>
            <w:r>
              <w:t>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