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B0069B">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B0069B">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B0069B">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B0069B">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B0069B">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B0069B">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B0069B">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B0069B">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B0069B">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B0069B">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B0069B">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E590EFA" w:rsidR="00531FBF" w:rsidRPr="00B7788F" w:rsidRDefault="0004147A" w:rsidP="00B7788F">
            <w:pPr>
              <w:contextualSpacing/>
              <w:jc w:val="center"/>
              <w:rPr>
                <w:rFonts w:eastAsia="Times New Roman" w:cstheme="minorHAnsi"/>
                <w:b/>
                <w:bCs/>
                <w:sz w:val="22"/>
                <w:szCs w:val="22"/>
              </w:rPr>
            </w:pPr>
            <w:r>
              <w:rPr>
                <w:rFonts w:eastAsia="Times New Roman" w:cstheme="minorHAnsi"/>
                <w:b/>
                <w:bCs/>
                <w:sz w:val="22"/>
                <w:szCs w:val="22"/>
              </w:rPr>
              <w:t>2/22/2024</w:t>
            </w:r>
          </w:p>
        </w:tc>
        <w:tc>
          <w:tcPr>
            <w:tcW w:w="2338" w:type="dxa"/>
            <w:tcMar>
              <w:left w:w="115" w:type="dxa"/>
              <w:right w:w="115" w:type="dxa"/>
            </w:tcMar>
          </w:tcPr>
          <w:p w14:paraId="07699096" w14:textId="30942D35" w:rsidR="00531FBF" w:rsidRPr="00B7788F" w:rsidRDefault="0004147A" w:rsidP="00B7788F">
            <w:pPr>
              <w:contextualSpacing/>
              <w:jc w:val="center"/>
              <w:rPr>
                <w:rFonts w:eastAsia="Times New Roman" w:cstheme="minorHAnsi"/>
                <w:b/>
                <w:bCs/>
                <w:sz w:val="22"/>
                <w:szCs w:val="22"/>
              </w:rPr>
            </w:pPr>
            <w:r>
              <w:rPr>
                <w:rFonts w:eastAsia="Times New Roman" w:cstheme="minorHAnsi"/>
                <w:b/>
                <w:bCs/>
                <w:sz w:val="22"/>
                <w:szCs w:val="22"/>
              </w:rPr>
              <w:t>Jordan Mitchell</w:t>
            </w:r>
          </w:p>
        </w:tc>
        <w:tc>
          <w:tcPr>
            <w:tcW w:w="2338" w:type="dxa"/>
            <w:tcMar>
              <w:left w:w="115" w:type="dxa"/>
              <w:right w:w="115" w:type="dxa"/>
            </w:tcMar>
          </w:tcPr>
          <w:p w14:paraId="77DC76FF" w14:textId="3ACEABC6" w:rsidR="00C32F3D" w:rsidRPr="00B7788F" w:rsidRDefault="00BB2613" w:rsidP="00B7788F">
            <w:pPr>
              <w:contextualSpacing/>
              <w:jc w:val="center"/>
              <w:rPr>
                <w:rFonts w:eastAsia="Times New Roman" w:cstheme="minorHAnsi"/>
                <w:b/>
                <w:bCs/>
                <w:sz w:val="22"/>
                <w:szCs w:val="22"/>
              </w:rPr>
            </w:pPr>
            <w:r>
              <w:rPr>
                <w:rFonts w:eastAsia="Times New Roman" w:cstheme="minorHAnsi"/>
                <w:b/>
                <w:bCs/>
                <w:sz w:val="22"/>
                <w:szCs w:val="22"/>
              </w:rPr>
              <w:t>Final</w:t>
            </w:r>
            <w:r w:rsidR="0004147A">
              <w:rPr>
                <w:rFonts w:eastAsia="Times New Roman" w:cstheme="minorHAnsi"/>
                <w:b/>
                <w:bCs/>
                <w:sz w:val="22"/>
                <w:szCs w:val="22"/>
              </w:rPr>
              <w:t xml:space="preserve"> Release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44BE68D" w:rsidR="00485402" w:rsidRPr="00B7788F" w:rsidRDefault="0004147A" w:rsidP="00D47759">
      <w:pPr>
        <w:contextualSpacing/>
        <w:rPr>
          <w:rFonts w:cstheme="minorHAnsi"/>
          <w:sz w:val="22"/>
          <w:szCs w:val="22"/>
        </w:rPr>
      </w:pPr>
      <w:r>
        <w:rPr>
          <w:rFonts w:cstheme="minorHAnsi"/>
          <w:sz w:val="22"/>
          <w:szCs w:val="22"/>
        </w:rPr>
        <w:t>Jordan Mitchell, Global Rain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2CE97308" w14:textId="2A7C0265" w:rsidR="00DC3D2A" w:rsidRPr="00DC3D2A" w:rsidRDefault="00DC3D2A" w:rsidP="00D47759">
      <w:pPr>
        <w:contextualSpacing/>
        <w:rPr>
          <w:rFonts w:eastAsia="Times New Roman" w:cstheme="minorHAnsi"/>
          <w:i/>
          <w:iCs/>
          <w:sz w:val="22"/>
          <w:szCs w:val="22"/>
        </w:rPr>
      </w:pPr>
      <w:r w:rsidRPr="00DC3D2A">
        <w:rPr>
          <w:rFonts w:eastAsia="Times New Roman" w:cstheme="minorHAnsi"/>
          <w:i/>
          <w:iCs/>
          <w:sz w:val="22"/>
          <w:szCs w:val="22"/>
        </w:rPr>
        <w:t>Recommend an appropriate encryption algorithm cipher to deploy, given the security vulnerabilities, and justify your reasoning. Address the following:</w:t>
      </w:r>
    </w:p>
    <w:p w14:paraId="01104D28" w14:textId="77777777" w:rsidR="00DC3D2A" w:rsidRPr="00DC3D2A" w:rsidRDefault="00DC3D2A" w:rsidP="00DC3D2A">
      <w:pPr>
        <w:numPr>
          <w:ilvl w:val="0"/>
          <w:numId w:val="23"/>
        </w:numPr>
        <w:shd w:val="clear" w:color="auto" w:fill="FFFFFF"/>
        <w:spacing w:before="100" w:beforeAutospacing="1" w:after="100" w:afterAutospacing="1" w:line="420" w:lineRule="atLeast"/>
        <w:rPr>
          <w:rFonts w:eastAsia="Times New Roman" w:cstheme="minorHAnsi"/>
          <w:i/>
          <w:iCs/>
          <w:sz w:val="22"/>
          <w:szCs w:val="22"/>
        </w:rPr>
      </w:pPr>
      <w:r w:rsidRPr="00DC3D2A">
        <w:rPr>
          <w:rFonts w:eastAsia="Times New Roman" w:cstheme="minorHAnsi"/>
          <w:i/>
          <w:iCs/>
          <w:sz w:val="22"/>
          <w:szCs w:val="22"/>
        </w:rPr>
        <w:t>Provide a brief, high-level overview of the encryption algorithm cipher.</w:t>
      </w:r>
    </w:p>
    <w:p w14:paraId="696C9760" w14:textId="77777777" w:rsidR="00DC3D2A" w:rsidRPr="00DC3D2A" w:rsidRDefault="00DC3D2A" w:rsidP="00DC3D2A">
      <w:pPr>
        <w:numPr>
          <w:ilvl w:val="0"/>
          <w:numId w:val="23"/>
        </w:numPr>
        <w:shd w:val="clear" w:color="auto" w:fill="FFFFFF"/>
        <w:spacing w:before="100" w:beforeAutospacing="1" w:after="100" w:afterAutospacing="1" w:line="420" w:lineRule="atLeast"/>
        <w:rPr>
          <w:rFonts w:eastAsia="Times New Roman" w:cstheme="minorHAnsi"/>
          <w:i/>
          <w:iCs/>
          <w:sz w:val="22"/>
          <w:szCs w:val="22"/>
        </w:rPr>
      </w:pPr>
      <w:r w:rsidRPr="00DC3D2A">
        <w:rPr>
          <w:rFonts w:eastAsia="Times New Roman" w:cstheme="minorHAnsi"/>
          <w:i/>
          <w:iCs/>
          <w:sz w:val="22"/>
          <w:szCs w:val="22"/>
        </w:rPr>
        <w:t>Discuss the hash functions and bit levels of the cipher.</w:t>
      </w:r>
    </w:p>
    <w:p w14:paraId="05F81F49" w14:textId="77777777" w:rsidR="00DC3D2A" w:rsidRPr="00DC3D2A" w:rsidRDefault="00DC3D2A" w:rsidP="00DC3D2A">
      <w:pPr>
        <w:numPr>
          <w:ilvl w:val="0"/>
          <w:numId w:val="23"/>
        </w:numPr>
        <w:shd w:val="clear" w:color="auto" w:fill="FFFFFF"/>
        <w:spacing w:before="100" w:beforeAutospacing="1" w:after="100" w:afterAutospacing="1" w:line="420" w:lineRule="atLeast"/>
        <w:rPr>
          <w:rFonts w:eastAsia="Times New Roman" w:cstheme="minorHAnsi"/>
          <w:i/>
          <w:iCs/>
          <w:sz w:val="22"/>
          <w:szCs w:val="22"/>
        </w:rPr>
      </w:pPr>
      <w:r w:rsidRPr="00DC3D2A">
        <w:rPr>
          <w:rFonts w:eastAsia="Times New Roman" w:cstheme="minorHAnsi"/>
          <w:i/>
          <w:iCs/>
          <w:sz w:val="22"/>
          <w:szCs w:val="22"/>
        </w:rPr>
        <w:t>Explain the use of random numbers, symmetric versus non-symmetric keys, and so on.</w:t>
      </w:r>
    </w:p>
    <w:p w14:paraId="1AD4F78F" w14:textId="77777777" w:rsidR="00DC3D2A" w:rsidRDefault="00DC3D2A" w:rsidP="00DC3D2A">
      <w:pPr>
        <w:numPr>
          <w:ilvl w:val="0"/>
          <w:numId w:val="23"/>
        </w:numPr>
        <w:shd w:val="clear" w:color="auto" w:fill="FFFFFF"/>
        <w:spacing w:before="100" w:beforeAutospacing="1" w:line="420" w:lineRule="atLeast"/>
        <w:rPr>
          <w:rFonts w:eastAsia="Times New Roman" w:cstheme="minorHAnsi"/>
          <w:i/>
          <w:iCs/>
          <w:sz w:val="22"/>
          <w:szCs w:val="22"/>
        </w:rPr>
      </w:pPr>
      <w:r w:rsidRPr="00DC3D2A">
        <w:rPr>
          <w:rFonts w:eastAsia="Times New Roman" w:cstheme="minorHAnsi"/>
          <w:i/>
          <w:iCs/>
          <w:sz w:val="22"/>
          <w:szCs w:val="22"/>
        </w:rPr>
        <w:t>Describe the history and current state of encryption algorithms.</w:t>
      </w:r>
    </w:p>
    <w:p w14:paraId="34E5077F" w14:textId="15E52B8E" w:rsidR="00DC3D2A" w:rsidRDefault="00DC3D2A" w:rsidP="00DC3D2A">
      <w:pPr>
        <w:shd w:val="clear" w:color="auto" w:fill="FFFFFF"/>
        <w:spacing w:before="100" w:beforeAutospacing="1" w:line="420" w:lineRule="atLeast"/>
        <w:rPr>
          <w:rFonts w:eastAsia="Times New Roman" w:cstheme="minorHAnsi"/>
          <w:sz w:val="22"/>
          <w:szCs w:val="22"/>
        </w:rPr>
      </w:pPr>
      <w:r>
        <w:rPr>
          <w:rFonts w:eastAsia="Times New Roman" w:cstheme="minorHAnsi"/>
          <w:sz w:val="22"/>
          <w:szCs w:val="22"/>
        </w:rPr>
        <w:t xml:space="preserve">Artemis Financial is looking to </w:t>
      </w:r>
      <w:r w:rsidR="00D3578A">
        <w:rPr>
          <w:rFonts w:eastAsia="Times New Roman" w:cstheme="minorHAnsi"/>
          <w:sz w:val="22"/>
          <w:szCs w:val="22"/>
        </w:rPr>
        <w:t>boost protection of its</w:t>
      </w:r>
      <w:r w:rsidR="003E7BD7">
        <w:rPr>
          <w:rFonts w:eastAsia="Times New Roman" w:cstheme="minorHAnsi"/>
          <w:sz w:val="22"/>
          <w:szCs w:val="22"/>
        </w:rPr>
        <w:t xml:space="preserve"> data on their web application </w:t>
      </w:r>
      <w:r w:rsidR="00D3578A">
        <w:rPr>
          <w:rFonts w:eastAsia="Times New Roman" w:cstheme="minorHAnsi"/>
          <w:sz w:val="22"/>
          <w:szCs w:val="22"/>
        </w:rPr>
        <w:t>via an encryption algorithm. As I’ve previously mentioned</w:t>
      </w:r>
      <w:r w:rsidR="00243D8D">
        <w:rPr>
          <w:rFonts w:eastAsia="Times New Roman" w:cstheme="minorHAnsi"/>
          <w:sz w:val="22"/>
          <w:szCs w:val="22"/>
        </w:rPr>
        <w:t xml:space="preserve">, Artemis’ dealings in the financial sector make them an appealing target to bad actors looking for monetary gain. </w:t>
      </w:r>
      <w:r w:rsidR="00F53099">
        <w:rPr>
          <w:rFonts w:eastAsia="Times New Roman" w:cstheme="minorHAnsi"/>
          <w:sz w:val="22"/>
          <w:szCs w:val="22"/>
        </w:rPr>
        <w:t>We should look to encrypt the files and make render them useless to outside parties even if they are stolen. I recommend usage of the AES</w:t>
      </w:r>
      <w:r w:rsidR="00E10D24">
        <w:rPr>
          <w:rFonts w:eastAsia="Times New Roman" w:cstheme="minorHAnsi"/>
          <w:sz w:val="22"/>
          <w:szCs w:val="22"/>
        </w:rPr>
        <w:t xml:space="preserve"> (</w:t>
      </w:r>
      <w:r w:rsidR="00E10D24" w:rsidRPr="00E10D24">
        <w:rPr>
          <w:rFonts w:eastAsia="Times New Roman" w:cstheme="minorHAnsi"/>
          <w:sz w:val="22"/>
          <w:szCs w:val="22"/>
        </w:rPr>
        <w:t>Advanced Encryption Standard</w:t>
      </w:r>
      <w:r w:rsidR="00E10D24">
        <w:rPr>
          <w:rFonts w:eastAsia="Times New Roman" w:cstheme="minorHAnsi"/>
          <w:sz w:val="22"/>
          <w:szCs w:val="22"/>
        </w:rPr>
        <w:t xml:space="preserve">) </w:t>
      </w:r>
      <w:r w:rsidR="00F53099">
        <w:rPr>
          <w:rFonts w:eastAsia="Times New Roman" w:cstheme="minorHAnsi"/>
          <w:sz w:val="22"/>
          <w:szCs w:val="22"/>
        </w:rPr>
        <w:t>128</w:t>
      </w:r>
      <w:r w:rsidR="00E10D24">
        <w:rPr>
          <w:rFonts w:eastAsia="Times New Roman" w:cstheme="minorHAnsi"/>
          <w:sz w:val="22"/>
          <w:szCs w:val="22"/>
        </w:rPr>
        <w:t xml:space="preserve">-bit </w:t>
      </w:r>
      <w:r w:rsidR="00F53099">
        <w:rPr>
          <w:rFonts w:eastAsia="Times New Roman" w:cstheme="minorHAnsi"/>
          <w:sz w:val="22"/>
          <w:szCs w:val="22"/>
        </w:rPr>
        <w:t xml:space="preserve">encryption algorithm in CTR </w:t>
      </w:r>
      <w:r w:rsidR="00E10D24">
        <w:rPr>
          <w:rFonts w:eastAsia="Times New Roman" w:cstheme="minorHAnsi"/>
          <w:sz w:val="22"/>
          <w:szCs w:val="22"/>
        </w:rPr>
        <w:t xml:space="preserve">(counter) </w:t>
      </w:r>
      <w:r w:rsidR="00F53099">
        <w:rPr>
          <w:rFonts w:eastAsia="Times New Roman" w:cstheme="minorHAnsi"/>
          <w:sz w:val="22"/>
          <w:szCs w:val="22"/>
        </w:rPr>
        <w:t xml:space="preserve">mode. As AES is a symmetrical encryption algorithm, we must secure the keys, and for this I recommend usage of RSA. 128-bit encryption is the length of both the encryption and decryption keys. This is considered incredibly secure as the computational power to crack it required is </w:t>
      </w:r>
      <w:r w:rsidR="002478D1">
        <w:rPr>
          <w:rFonts w:eastAsia="Times New Roman" w:cstheme="minorHAnsi"/>
          <w:sz w:val="22"/>
          <w:szCs w:val="22"/>
        </w:rPr>
        <w:t xml:space="preserve">far </w:t>
      </w:r>
      <w:r w:rsidR="00F53099">
        <w:rPr>
          <w:rFonts w:eastAsia="Times New Roman" w:cstheme="minorHAnsi"/>
          <w:sz w:val="22"/>
          <w:szCs w:val="22"/>
        </w:rPr>
        <w:t xml:space="preserve">beyond reasonable means. It </w:t>
      </w:r>
      <w:r w:rsidR="002478D1">
        <w:rPr>
          <w:rFonts w:eastAsia="Times New Roman" w:cstheme="minorHAnsi"/>
          <w:sz w:val="22"/>
          <w:szCs w:val="22"/>
        </w:rPr>
        <w:t>has been said to</w:t>
      </w:r>
      <w:r w:rsidR="00F53099">
        <w:rPr>
          <w:rFonts w:eastAsia="Times New Roman" w:cstheme="minorHAnsi"/>
          <w:sz w:val="22"/>
          <w:szCs w:val="22"/>
        </w:rPr>
        <w:t xml:space="preserve"> take thousands or even up to “one billion” years to crack with a supercomputer. </w:t>
      </w:r>
    </w:p>
    <w:p w14:paraId="37D3DB36" w14:textId="0AC438E1" w:rsidR="001B0B10" w:rsidRDefault="001B0B10" w:rsidP="001B0B10">
      <w:pPr>
        <w:shd w:val="clear" w:color="auto" w:fill="FFFFFF"/>
        <w:tabs>
          <w:tab w:val="left" w:pos="6735"/>
        </w:tabs>
        <w:spacing w:before="100" w:beforeAutospacing="1" w:line="420" w:lineRule="atLeast"/>
        <w:rPr>
          <w:rFonts w:eastAsia="Times New Roman" w:cstheme="minorHAnsi"/>
          <w:sz w:val="22"/>
          <w:szCs w:val="22"/>
        </w:rPr>
      </w:pPr>
      <w:r>
        <w:rPr>
          <w:rFonts w:eastAsia="Times New Roman" w:cstheme="minorHAnsi"/>
          <w:sz w:val="22"/>
          <w:szCs w:val="22"/>
        </w:rPr>
        <w:t>Furthermore, I believe the CTR method of AES128 provides a great advantage in terms of speed and user satisfaction. It allows for parallelization of both decryption and encryption, making the process more efficient. CTR should be used over older methods like 3DES and DES (</w:t>
      </w:r>
      <w:r w:rsidRPr="001B0B10">
        <w:rPr>
          <w:rFonts w:eastAsia="Times New Roman" w:cstheme="minorHAnsi"/>
          <w:sz w:val="22"/>
          <w:szCs w:val="22"/>
        </w:rPr>
        <w:t>Triple Data Encryption Standard</w:t>
      </w:r>
      <w:r>
        <w:rPr>
          <w:rFonts w:eastAsia="Times New Roman" w:cstheme="minorHAnsi"/>
          <w:sz w:val="22"/>
          <w:szCs w:val="22"/>
        </w:rPr>
        <w:t>)</w:t>
      </w:r>
      <w:r w:rsidR="00D527DA">
        <w:rPr>
          <w:rFonts w:eastAsia="Times New Roman" w:cstheme="minorHAnsi"/>
          <w:sz w:val="22"/>
          <w:szCs w:val="22"/>
        </w:rPr>
        <w:t xml:space="preserve">, which are no longer considered secure by NIST (National </w:t>
      </w:r>
      <w:proofErr w:type="spellStart"/>
      <w:r w:rsidR="00D527DA">
        <w:rPr>
          <w:rFonts w:eastAsia="Times New Roman" w:cstheme="minorHAnsi"/>
          <w:sz w:val="22"/>
          <w:szCs w:val="22"/>
        </w:rPr>
        <w:t>Institude</w:t>
      </w:r>
      <w:proofErr w:type="spellEnd"/>
      <w:r w:rsidR="00D527DA">
        <w:rPr>
          <w:rFonts w:eastAsia="Times New Roman" w:cstheme="minorHAnsi"/>
          <w:sz w:val="22"/>
          <w:szCs w:val="22"/>
        </w:rPr>
        <w:t xml:space="preserve"> of Standards and Technology) as of 2017. The ECB method (Electronic Code Book) should also be avoided in this case, a</w:t>
      </w:r>
      <w:r w:rsidR="00CD6183">
        <w:rPr>
          <w:rFonts w:eastAsia="Times New Roman" w:cstheme="minorHAnsi"/>
          <w:sz w:val="22"/>
          <w:szCs w:val="22"/>
        </w:rPr>
        <w:t xml:space="preserve">s it creates more obvious repetitive patterns with data larger than 128-bits. My reason for choosing 128-bits over the larger 256 is, although 256 can be considered “more secure”, it had reduced performance. That does not mean 128 bits aren’t secure, as AES128 has </w:t>
      </w:r>
      <w:r w:rsidR="00CD6183" w:rsidRPr="00CD6183">
        <w:rPr>
          <w:rFonts w:eastAsia="Times New Roman" w:cstheme="minorHAnsi"/>
          <w:sz w:val="22"/>
          <w:szCs w:val="22"/>
        </w:rPr>
        <w:t>never</w:t>
      </w:r>
      <w:r w:rsidR="00CD6183">
        <w:rPr>
          <w:rFonts w:eastAsia="Times New Roman" w:cstheme="minorHAnsi"/>
          <w:sz w:val="22"/>
          <w:szCs w:val="22"/>
        </w:rPr>
        <w:t xml:space="preserve"> been cracked.</w:t>
      </w:r>
      <w:r w:rsidR="00D527DA">
        <w:rPr>
          <w:rFonts w:eastAsia="Times New Roman" w:cstheme="minorHAnsi"/>
          <w:sz w:val="22"/>
          <w:szCs w:val="22"/>
        </w:rPr>
        <w:t xml:space="preserve"> </w:t>
      </w:r>
      <w:r w:rsidR="00CD6183">
        <w:rPr>
          <w:rFonts w:eastAsia="Times New Roman" w:cstheme="minorHAnsi"/>
          <w:sz w:val="22"/>
          <w:szCs w:val="22"/>
        </w:rPr>
        <w:t>If there are large volumes of data, like an international financial corporation like Artemis would have, 128-bits would be the more time-efficient option.</w:t>
      </w:r>
    </w:p>
    <w:p w14:paraId="78E57F05" w14:textId="77777777" w:rsidR="00CD6183" w:rsidRPr="00DC3D2A" w:rsidRDefault="00CD6183" w:rsidP="001B0B10">
      <w:pPr>
        <w:shd w:val="clear" w:color="auto" w:fill="FFFFFF"/>
        <w:tabs>
          <w:tab w:val="left" w:pos="6735"/>
        </w:tabs>
        <w:spacing w:before="100" w:beforeAutospacing="1" w:line="420" w:lineRule="atLeast"/>
        <w:rPr>
          <w:rFonts w:eastAsia="Times New Roman" w:cstheme="minorHAnsi"/>
          <w:sz w:val="22"/>
          <w:szCs w:val="22"/>
        </w:rPr>
      </w:pPr>
    </w:p>
    <w:p w14:paraId="5CAB2AA8" w14:textId="77A91722" w:rsidR="00010B8A" w:rsidRPr="00B7788F" w:rsidRDefault="00DC3D2A" w:rsidP="00D47759">
      <w:pPr>
        <w:contextualSpacing/>
        <w:rPr>
          <w:rFonts w:cstheme="minorHAnsi"/>
          <w:sz w:val="22"/>
          <w:szCs w:val="22"/>
        </w:rPr>
      </w:pPr>
      <w:r>
        <w:rPr>
          <w:rFonts w:eastAsia="Times New Roman" w:cstheme="minorHAnsi"/>
          <w:sz w:val="22"/>
          <w:szCs w:val="22"/>
        </w:rPr>
        <w:lastRenderedPageBreak/>
        <w:br/>
      </w:r>
    </w:p>
    <w:p w14:paraId="2375E08D" w14:textId="36049C9C"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r w:rsidR="00DC3D2A">
        <w:t xml:space="preserve"> </w:t>
      </w:r>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A5F3570" w:rsidR="00DB5652" w:rsidRPr="00B7788F" w:rsidRDefault="00721FBC" w:rsidP="00D47759">
      <w:pPr>
        <w:contextualSpacing/>
        <w:rPr>
          <w:rFonts w:cstheme="minorHAnsi"/>
          <w:sz w:val="22"/>
          <w:szCs w:val="22"/>
        </w:rPr>
      </w:pPr>
      <w:r>
        <w:rPr>
          <w:rFonts w:cstheme="minorHAnsi"/>
          <w:noProof/>
          <w:sz w:val="22"/>
          <w:szCs w:val="22"/>
        </w:rPr>
        <w:drawing>
          <wp:inline distT="0" distB="0" distL="0" distR="0" wp14:anchorId="6191EE04" wp14:editId="546C0634">
            <wp:extent cx="5943600" cy="2438400"/>
            <wp:effectExtent l="0" t="0" r="0" b="0"/>
            <wp:docPr id="1044520106"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20106" name="Picture 8"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F8FEBF7" w:rsidR="00DB5652" w:rsidRPr="00B7788F" w:rsidRDefault="009F4EAE" w:rsidP="00D47759">
      <w:pPr>
        <w:contextualSpacing/>
        <w:rPr>
          <w:rFonts w:cstheme="minorHAnsi"/>
          <w:sz w:val="22"/>
          <w:szCs w:val="22"/>
        </w:rPr>
      </w:pPr>
      <w:r>
        <w:rPr>
          <w:rFonts w:cstheme="minorHAnsi"/>
          <w:noProof/>
          <w:sz w:val="22"/>
          <w:szCs w:val="22"/>
        </w:rPr>
        <w:drawing>
          <wp:inline distT="0" distB="0" distL="0" distR="0" wp14:anchorId="332A26E0" wp14:editId="143508B1">
            <wp:extent cx="5943600" cy="991235"/>
            <wp:effectExtent l="0" t="0" r="0" b="0"/>
            <wp:docPr id="9963006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00615"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91235"/>
                    </a:xfrm>
                    <a:prstGeom prst="rect">
                      <a:avLst/>
                    </a:prstGeom>
                  </pic:spPr>
                </pic:pic>
              </a:graphicData>
            </a:graphic>
          </wp:inline>
        </w:drawing>
      </w:r>
      <w:r>
        <w:rPr>
          <w:rFonts w:cstheme="minorHAnsi"/>
          <w:noProof/>
          <w:sz w:val="22"/>
          <w:szCs w:val="22"/>
        </w:rPr>
        <w:drawing>
          <wp:inline distT="0" distB="0" distL="0" distR="0" wp14:anchorId="4F5C5572" wp14:editId="2EE4EEFA">
            <wp:extent cx="5943600" cy="1136015"/>
            <wp:effectExtent l="0" t="0" r="0" b="6985"/>
            <wp:docPr id="12490944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94415"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CAEB01C" w:rsidR="00DB5652" w:rsidRDefault="00574F65" w:rsidP="00D47759">
      <w:pPr>
        <w:contextualSpacing/>
        <w:rPr>
          <w:rFonts w:cstheme="minorHAnsi"/>
          <w:sz w:val="22"/>
          <w:szCs w:val="22"/>
        </w:rPr>
      </w:pPr>
      <w:r>
        <w:rPr>
          <w:rFonts w:cstheme="minorHAnsi"/>
          <w:noProof/>
          <w:sz w:val="22"/>
          <w:szCs w:val="22"/>
        </w:rPr>
        <w:lastRenderedPageBreak/>
        <w:drawing>
          <wp:inline distT="0" distB="0" distL="0" distR="0" wp14:anchorId="64A6EFF2" wp14:editId="4746A520">
            <wp:extent cx="5394960" cy="3246775"/>
            <wp:effectExtent l="0" t="0" r="0" b="0"/>
            <wp:docPr id="11585450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45036"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2846" cy="3251521"/>
                    </a:xfrm>
                    <a:prstGeom prst="rect">
                      <a:avLst/>
                    </a:prstGeom>
                  </pic:spPr>
                </pic:pic>
              </a:graphicData>
            </a:graphic>
          </wp:inline>
        </w:drawing>
      </w:r>
    </w:p>
    <w:p w14:paraId="397DCB33" w14:textId="4CA3316D" w:rsidR="00574F65" w:rsidRDefault="0027445D" w:rsidP="00D47759">
      <w:pPr>
        <w:contextualSpacing/>
        <w:rPr>
          <w:rFonts w:cstheme="minorHAnsi"/>
          <w:sz w:val="22"/>
          <w:szCs w:val="22"/>
        </w:rPr>
      </w:pPr>
      <w:r>
        <w:rPr>
          <w:rFonts w:cstheme="minorHAnsi"/>
          <w:sz w:val="22"/>
          <w:szCs w:val="22"/>
        </w:rPr>
        <w:t xml:space="preserve">The HTTPS is </w:t>
      </w:r>
      <w:proofErr w:type="gramStart"/>
      <w:r>
        <w:rPr>
          <w:rFonts w:cstheme="minorHAnsi"/>
          <w:sz w:val="22"/>
          <w:szCs w:val="22"/>
        </w:rPr>
        <w:t>working,</w:t>
      </w:r>
      <w:proofErr w:type="gramEnd"/>
      <w:r>
        <w:rPr>
          <w:rFonts w:cstheme="minorHAnsi"/>
          <w:sz w:val="22"/>
          <w:szCs w:val="22"/>
        </w:rPr>
        <w:t xml:space="preserve"> however my certificate is not </w:t>
      </w:r>
      <w:r w:rsidR="008B3469">
        <w:rPr>
          <w:rFonts w:cstheme="minorHAnsi"/>
          <w:sz w:val="22"/>
          <w:szCs w:val="22"/>
        </w:rPr>
        <w:t>valid</w:t>
      </w:r>
      <w:r>
        <w:rPr>
          <w:rFonts w:cstheme="minorHAnsi"/>
          <w:sz w:val="22"/>
          <w:szCs w:val="22"/>
        </w:rPr>
        <w:t xml:space="preserve"> as it is </w:t>
      </w:r>
      <w:r w:rsidR="00970F79">
        <w:rPr>
          <w:rFonts w:cstheme="minorHAnsi"/>
          <w:sz w:val="22"/>
          <w:szCs w:val="22"/>
        </w:rPr>
        <w:t xml:space="preserve">signed by myself. </w:t>
      </w:r>
    </w:p>
    <w:p w14:paraId="7343180F" w14:textId="77777777" w:rsidR="00574F65" w:rsidRDefault="00574F65" w:rsidP="00D47759">
      <w:pPr>
        <w:contextualSpacing/>
        <w:rPr>
          <w:rFonts w:cstheme="minorHAnsi"/>
          <w:sz w:val="22"/>
          <w:szCs w:val="22"/>
        </w:rPr>
      </w:pPr>
    </w:p>
    <w:p w14:paraId="145517DF" w14:textId="77777777" w:rsidR="00574F65" w:rsidRPr="00B7788F" w:rsidRDefault="00574F65"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7CF80D9" w:rsidR="00E33862" w:rsidRDefault="00326097"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AC320B4" wp14:editId="536586A7">
            <wp:extent cx="5943600" cy="2545080"/>
            <wp:effectExtent l="0" t="0" r="0" b="7620"/>
            <wp:docPr id="17086383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38388" name="Picture 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r>
        <w:rPr>
          <w:rFonts w:eastAsia="Times New Roman" w:cstheme="minorHAnsi"/>
          <w:noProof/>
          <w:sz w:val="22"/>
          <w:szCs w:val="22"/>
        </w:rPr>
        <w:drawing>
          <wp:inline distT="0" distB="0" distL="0" distR="0" wp14:anchorId="2E8ED90E" wp14:editId="3FD7C320">
            <wp:extent cx="5943600" cy="3748405"/>
            <wp:effectExtent l="0" t="0" r="0" b="4445"/>
            <wp:docPr id="133685001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50012"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58820C8" w:rsidR="00E33862" w:rsidRPr="00B7788F" w:rsidRDefault="00822C36" w:rsidP="00D47759">
      <w:pPr>
        <w:contextualSpacing/>
        <w:rPr>
          <w:rFonts w:cstheme="minorHAnsi"/>
          <w:sz w:val="22"/>
          <w:szCs w:val="22"/>
        </w:rPr>
      </w:pPr>
      <w:r>
        <w:rPr>
          <w:rFonts w:cstheme="minorHAnsi"/>
          <w:noProof/>
          <w:sz w:val="22"/>
          <w:szCs w:val="22"/>
        </w:rPr>
        <w:lastRenderedPageBreak/>
        <w:drawing>
          <wp:inline distT="0" distB="0" distL="0" distR="0" wp14:anchorId="225E549A" wp14:editId="6A163E81">
            <wp:extent cx="5943600" cy="4359910"/>
            <wp:effectExtent l="0" t="0" r="0" b="2540"/>
            <wp:docPr id="1063931692"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31692" name="Picture 7"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4C106FE" w:rsidR="620D193F" w:rsidRDefault="00BE0FC0" w:rsidP="00BE0FC0">
      <w:pPr>
        <w:tabs>
          <w:tab w:val="left" w:pos="2232"/>
        </w:tabs>
        <w:contextualSpacing/>
        <w:rPr>
          <w:rFonts w:eastAsia="Times New Roman"/>
          <w:sz w:val="22"/>
          <w:szCs w:val="22"/>
        </w:rPr>
      </w:pPr>
      <w:r>
        <w:rPr>
          <w:rFonts w:eastAsia="Times New Roman"/>
          <w:sz w:val="22"/>
          <w:szCs w:val="22"/>
        </w:rPr>
        <w:t xml:space="preserve">The code originally lacked </w:t>
      </w:r>
      <w:r w:rsidR="00DC0C8B">
        <w:rPr>
          <w:rFonts w:eastAsia="Times New Roman"/>
          <w:sz w:val="22"/>
          <w:szCs w:val="22"/>
        </w:rPr>
        <w:t xml:space="preserve">usage of the cryptographic hash algorithm, which is essential to ensuring both data security and integrity. </w:t>
      </w:r>
      <w:r w:rsidR="00AD67E9">
        <w:rPr>
          <w:rFonts w:eastAsia="Times New Roman"/>
          <w:sz w:val="22"/>
          <w:szCs w:val="22"/>
        </w:rPr>
        <w:t xml:space="preserve">I implemented the SHA-256 algorithm and addressed vulnerabilities related to the weak hashing to ensure the data’s integrity. I made sure this aligned with the “implementation of secure algorithms” </w:t>
      </w:r>
      <w:r w:rsidR="001E7909">
        <w:rPr>
          <w:rFonts w:eastAsia="Times New Roman"/>
          <w:sz w:val="22"/>
          <w:szCs w:val="22"/>
        </w:rPr>
        <w:t xml:space="preserve">stage in the Vulnerability Assessment Process Flow Diagram, where algorithms are implemented to mitigate and reduce the risks associated with the tampering or manipulation of data. </w:t>
      </w:r>
    </w:p>
    <w:p w14:paraId="154D1F6C" w14:textId="39AADBAD" w:rsidR="001E7909" w:rsidRDefault="001A4F63" w:rsidP="00BE0FC0">
      <w:pPr>
        <w:tabs>
          <w:tab w:val="left" w:pos="2232"/>
        </w:tabs>
        <w:contextualSpacing/>
        <w:rPr>
          <w:rFonts w:eastAsia="Times New Roman"/>
          <w:sz w:val="22"/>
          <w:szCs w:val="22"/>
        </w:rPr>
      </w:pPr>
      <w:r>
        <w:rPr>
          <w:rFonts w:eastAsia="Times New Roman"/>
          <w:sz w:val="22"/>
          <w:szCs w:val="22"/>
        </w:rPr>
        <w:br/>
      </w:r>
      <w:r w:rsidR="001E7909">
        <w:rPr>
          <w:rFonts w:eastAsia="Times New Roman"/>
          <w:sz w:val="22"/>
          <w:szCs w:val="22"/>
        </w:rPr>
        <w:t xml:space="preserve">I also included HTTPS support. </w:t>
      </w:r>
      <w:r w:rsidR="00EF072B">
        <w:rPr>
          <w:rFonts w:eastAsia="Times New Roman"/>
          <w:sz w:val="22"/>
          <w:szCs w:val="22"/>
        </w:rPr>
        <w:t xml:space="preserve">Having secure communication over the network is </w:t>
      </w:r>
      <w:r w:rsidR="00EF072B" w:rsidRPr="00EF072B">
        <w:rPr>
          <w:rFonts w:eastAsia="Times New Roman"/>
          <w:b/>
          <w:bCs/>
          <w:sz w:val="22"/>
          <w:szCs w:val="22"/>
        </w:rPr>
        <w:t>essential</w:t>
      </w:r>
      <w:r w:rsidR="00EF072B">
        <w:rPr>
          <w:rFonts w:eastAsia="Times New Roman"/>
          <w:b/>
          <w:bCs/>
          <w:sz w:val="22"/>
          <w:szCs w:val="22"/>
        </w:rPr>
        <w:t xml:space="preserve"> </w:t>
      </w:r>
      <w:r w:rsidR="00EF072B">
        <w:rPr>
          <w:rFonts w:eastAsia="Times New Roman"/>
          <w:sz w:val="22"/>
          <w:szCs w:val="22"/>
        </w:rPr>
        <w:t xml:space="preserve">to protecting your sensitive data from </w:t>
      </w:r>
      <w:r w:rsidR="002E2179">
        <w:rPr>
          <w:rFonts w:eastAsia="Times New Roman"/>
          <w:sz w:val="22"/>
          <w:szCs w:val="22"/>
        </w:rPr>
        <w:t xml:space="preserve">those who may be </w:t>
      </w:r>
      <w:r w:rsidR="00846B84">
        <w:rPr>
          <w:rFonts w:eastAsia="Times New Roman"/>
          <w:sz w:val="22"/>
          <w:szCs w:val="22"/>
        </w:rPr>
        <w:t>spying</w:t>
      </w:r>
      <w:r w:rsidR="002E2179">
        <w:rPr>
          <w:rFonts w:eastAsia="Times New Roman"/>
          <w:sz w:val="22"/>
          <w:szCs w:val="22"/>
        </w:rPr>
        <w:t xml:space="preserve"> as well as MITM (man in the middle) attacks. </w:t>
      </w:r>
      <w:r w:rsidR="00533C07">
        <w:rPr>
          <w:rFonts w:eastAsia="Times New Roman"/>
          <w:sz w:val="22"/>
          <w:szCs w:val="22"/>
        </w:rPr>
        <w:t>I ensured the application supports HTTPS by configuring the embedded Tomcat server with SSL</w:t>
      </w:r>
      <w:r>
        <w:rPr>
          <w:rFonts w:eastAsia="Times New Roman"/>
          <w:sz w:val="22"/>
          <w:szCs w:val="22"/>
        </w:rPr>
        <w:t>/TLS, encrypting the information transferred over the network. This stage falls within the “Secure Communication” part of the VAPFD</w:t>
      </w:r>
      <w:r w:rsidR="00C06F12">
        <w:rPr>
          <w:rFonts w:eastAsia="Times New Roman"/>
          <w:sz w:val="22"/>
          <w:szCs w:val="22"/>
        </w:rPr>
        <w:t xml:space="preserve">. </w:t>
      </w:r>
      <w:r w:rsidR="00D43752">
        <w:rPr>
          <w:rFonts w:eastAsia="Times New Roman"/>
          <w:sz w:val="22"/>
          <w:szCs w:val="22"/>
        </w:rPr>
        <w:t>Th</w:t>
      </w:r>
      <w:r w:rsidR="00886944">
        <w:rPr>
          <w:rFonts w:eastAsia="Times New Roman"/>
          <w:sz w:val="22"/>
          <w:szCs w:val="22"/>
        </w:rPr>
        <w:t xml:space="preserve">is step is where secure protocols like HTTPS are used to protect information in transit. </w:t>
      </w:r>
      <w:r w:rsidR="008E3F1B">
        <w:rPr>
          <w:rFonts w:eastAsia="Times New Roman"/>
          <w:sz w:val="22"/>
          <w:szCs w:val="22"/>
        </w:rPr>
        <w:t>This was signed using a personal certificate</w:t>
      </w:r>
      <w:r w:rsidR="00385EE5">
        <w:rPr>
          <w:rFonts w:eastAsia="Times New Roman"/>
          <w:sz w:val="22"/>
          <w:szCs w:val="22"/>
        </w:rPr>
        <w:t xml:space="preserve"> that was created by me. However, this should eventually be changed to a publicly trusted CA certificate.</w:t>
      </w:r>
    </w:p>
    <w:p w14:paraId="066DF588" w14:textId="77777777" w:rsidR="00385EE5" w:rsidRDefault="00385EE5" w:rsidP="00BE0FC0">
      <w:pPr>
        <w:tabs>
          <w:tab w:val="left" w:pos="2232"/>
        </w:tabs>
        <w:contextualSpacing/>
        <w:rPr>
          <w:rFonts w:eastAsia="Times New Roman"/>
          <w:sz w:val="22"/>
          <w:szCs w:val="22"/>
        </w:rPr>
      </w:pPr>
    </w:p>
    <w:p w14:paraId="11625928" w14:textId="05FBEBFB" w:rsidR="00211F6F" w:rsidRDefault="00211F6F" w:rsidP="00BE0FC0">
      <w:pPr>
        <w:tabs>
          <w:tab w:val="left" w:pos="2232"/>
        </w:tabs>
        <w:contextualSpacing/>
        <w:rPr>
          <w:rFonts w:eastAsia="Times New Roman"/>
          <w:sz w:val="22"/>
          <w:szCs w:val="22"/>
        </w:rPr>
      </w:pPr>
      <w:r>
        <w:rPr>
          <w:rFonts w:eastAsia="Times New Roman"/>
          <w:sz w:val="22"/>
          <w:szCs w:val="22"/>
        </w:rPr>
        <w:t xml:space="preserve">The API was created to </w:t>
      </w:r>
      <w:r w:rsidR="00B05FFD">
        <w:rPr>
          <w:rFonts w:eastAsia="Times New Roman"/>
          <w:sz w:val="22"/>
          <w:szCs w:val="22"/>
        </w:rPr>
        <w:t xml:space="preserve">return the check sum value of a </w:t>
      </w:r>
      <w:r w:rsidR="00282010">
        <w:rPr>
          <w:rFonts w:eastAsia="Times New Roman"/>
          <w:sz w:val="22"/>
          <w:szCs w:val="22"/>
        </w:rPr>
        <w:t xml:space="preserve">provided string. The check sum can be used to check the “fingerprint” of an object that is digital. </w:t>
      </w:r>
      <w:r w:rsidR="00723478">
        <w:rPr>
          <w:rFonts w:eastAsia="Times New Roman"/>
          <w:sz w:val="22"/>
          <w:szCs w:val="22"/>
        </w:rPr>
        <w:t xml:space="preserve">This </w:t>
      </w:r>
      <w:r w:rsidR="00820990">
        <w:rPr>
          <w:rFonts w:eastAsia="Times New Roman"/>
          <w:sz w:val="22"/>
          <w:szCs w:val="22"/>
        </w:rPr>
        <w:t xml:space="preserve">object is run through the hashing algorithm </w:t>
      </w:r>
      <w:r w:rsidR="00DB190F">
        <w:rPr>
          <w:rFonts w:eastAsia="Times New Roman"/>
          <w:sz w:val="22"/>
          <w:szCs w:val="22"/>
        </w:rPr>
        <w:t xml:space="preserve">to generate the hash. </w:t>
      </w:r>
      <w:r w:rsidR="0063496E">
        <w:rPr>
          <w:rFonts w:eastAsia="Times New Roman"/>
          <w:sz w:val="22"/>
          <w:szCs w:val="22"/>
        </w:rPr>
        <w:t xml:space="preserve">If the hash is designed well, no collisions happen. </w:t>
      </w:r>
      <w:r w:rsidR="00806FD7">
        <w:rPr>
          <w:rFonts w:eastAsia="Times New Roman"/>
          <w:sz w:val="22"/>
          <w:szCs w:val="22"/>
        </w:rPr>
        <w:t>This means when there are tw</w:t>
      </w:r>
      <w:r w:rsidR="001A375E">
        <w:rPr>
          <w:rFonts w:eastAsia="Times New Roman"/>
          <w:sz w:val="22"/>
          <w:szCs w:val="22"/>
        </w:rPr>
        <w:t xml:space="preserve">o differing objects, they do not produce the same the same hash value. </w:t>
      </w:r>
      <w:r w:rsidR="00932090">
        <w:rPr>
          <w:rFonts w:eastAsia="Times New Roman"/>
          <w:sz w:val="22"/>
          <w:szCs w:val="22"/>
        </w:rPr>
        <w:t>So, the hash allows for verification</w:t>
      </w:r>
      <w:r w:rsidR="00CE3D1C">
        <w:rPr>
          <w:rFonts w:eastAsia="Times New Roman"/>
          <w:sz w:val="22"/>
          <w:szCs w:val="22"/>
        </w:rPr>
        <w:t xml:space="preserve"> of any file manipulation. The checksum was generated using SHA-256, </w:t>
      </w:r>
      <w:r w:rsidR="008E1E87">
        <w:rPr>
          <w:rFonts w:eastAsia="Times New Roman"/>
          <w:sz w:val="22"/>
          <w:szCs w:val="22"/>
        </w:rPr>
        <w:t>which has a</w:t>
      </w:r>
      <w:r w:rsidR="00E506D9">
        <w:rPr>
          <w:rFonts w:eastAsia="Times New Roman"/>
          <w:sz w:val="22"/>
          <w:szCs w:val="22"/>
        </w:rPr>
        <w:t xml:space="preserve">n extremely low probability of </w:t>
      </w:r>
      <w:r w:rsidR="00B648FC">
        <w:rPr>
          <w:rFonts w:eastAsia="Times New Roman"/>
          <w:sz w:val="22"/>
          <w:szCs w:val="22"/>
        </w:rPr>
        <w:t>colliding (about 2</w:t>
      </w:r>
      <w:r w:rsidR="00CC0A88">
        <w:rPr>
          <w:rFonts w:eastAsia="Times New Roman"/>
          <w:sz w:val="22"/>
          <w:szCs w:val="22"/>
        </w:rPr>
        <w:t xml:space="preserve">^256). </w:t>
      </w:r>
      <w:r w:rsidR="00340298">
        <w:rPr>
          <w:rFonts w:eastAsia="Times New Roman"/>
          <w:sz w:val="22"/>
          <w:szCs w:val="22"/>
        </w:rPr>
        <w:t xml:space="preserve">Collisions should be avoided as much as possible, since they allow </w:t>
      </w:r>
      <w:r w:rsidR="00340298">
        <w:rPr>
          <w:rFonts w:eastAsia="Times New Roman"/>
          <w:sz w:val="22"/>
          <w:szCs w:val="22"/>
        </w:rPr>
        <w:lastRenderedPageBreak/>
        <w:t xml:space="preserve">for </w:t>
      </w:r>
      <w:r w:rsidR="005D3D9D">
        <w:rPr>
          <w:rFonts w:eastAsia="Times New Roman"/>
          <w:sz w:val="22"/>
          <w:szCs w:val="22"/>
        </w:rPr>
        <w:t xml:space="preserve">another party to </w:t>
      </w:r>
      <w:r w:rsidR="004D212E">
        <w:rPr>
          <w:rFonts w:eastAsia="Times New Roman"/>
          <w:sz w:val="22"/>
          <w:szCs w:val="22"/>
        </w:rPr>
        <w:t xml:space="preserve">spoof a check sum or even reverse engineer the original </w:t>
      </w:r>
      <w:r w:rsidR="00BB0F6A">
        <w:rPr>
          <w:rFonts w:eastAsia="Times New Roman"/>
          <w:sz w:val="22"/>
          <w:szCs w:val="22"/>
        </w:rPr>
        <w:t xml:space="preserve">data (which is especially dangerous if you are hiding sensitive information). </w:t>
      </w:r>
    </w:p>
    <w:p w14:paraId="793C8448" w14:textId="77777777" w:rsidR="003B1928" w:rsidRDefault="003B1928" w:rsidP="00BE0FC0">
      <w:pPr>
        <w:tabs>
          <w:tab w:val="left" w:pos="2232"/>
        </w:tabs>
        <w:contextualSpacing/>
        <w:rPr>
          <w:rFonts w:eastAsia="Times New Roman"/>
          <w:sz w:val="22"/>
          <w:szCs w:val="22"/>
        </w:rPr>
      </w:pPr>
    </w:p>
    <w:p w14:paraId="561CD0DF" w14:textId="7FD9B011" w:rsidR="003B1928" w:rsidRPr="00EF072B" w:rsidRDefault="003B1928" w:rsidP="00BE0FC0">
      <w:pPr>
        <w:tabs>
          <w:tab w:val="left" w:pos="2232"/>
        </w:tabs>
        <w:contextualSpacing/>
        <w:rPr>
          <w:rFonts w:eastAsia="Times New Roman"/>
          <w:sz w:val="22"/>
          <w:szCs w:val="22"/>
        </w:rPr>
      </w:pPr>
      <w:r>
        <w:rPr>
          <w:rFonts w:eastAsia="Times New Roman"/>
          <w:sz w:val="22"/>
          <w:szCs w:val="22"/>
        </w:rPr>
        <w:t xml:space="preserve">As for the Maven Dependency check, I ensured that </w:t>
      </w:r>
      <w:r w:rsidR="00CB3DC1">
        <w:rPr>
          <w:rFonts w:eastAsia="Times New Roman"/>
          <w:sz w:val="22"/>
          <w:szCs w:val="22"/>
        </w:rPr>
        <w:t xml:space="preserve">I utilized the most up-to-date version. Originally the version was set at 5.3.0, but </w:t>
      </w:r>
      <w:r w:rsidR="00567267">
        <w:rPr>
          <w:rFonts w:eastAsia="Times New Roman"/>
          <w:sz w:val="22"/>
          <w:szCs w:val="22"/>
        </w:rPr>
        <w:t xml:space="preserve">when I checked it was at the time of writing 9.0.9. This helps make sure the dependency check is as accurate as possible. </w:t>
      </w:r>
      <w:r w:rsidR="00494D26">
        <w:rPr>
          <w:rFonts w:eastAsia="Times New Roman"/>
          <w:sz w:val="22"/>
          <w:szCs w:val="22"/>
        </w:rPr>
        <w:t xml:space="preserve">To maintain the highest levels of security, </w:t>
      </w:r>
      <w:r w:rsidR="005D159C">
        <w:rPr>
          <w:rFonts w:eastAsia="Times New Roman"/>
          <w:sz w:val="22"/>
          <w:szCs w:val="22"/>
        </w:rPr>
        <w:t xml:space="preserve">I suggest routine dependency checks of the application to stay </w:t>
      </w:r>
      <w:r w:rsidR="00BA7F25">
        <w:rPr>
          <w:rFonts w:eastAsia="Times New Roman"/>
          <w:sz w:val="22"/>
          <w:szCs w:val="22"/>
        </w:rPr>
        <w:t>up to date</w:t>
      </w:r>
      <w:r w:rsidR="005D159C">
        <w:rPr>
          <w:rFonts w:eastAsia="Times New Roman"/>
          <w:sz w:val="22"/>
          <w:szCs w:val="22"/>
        </w:rPr>
        <w:t xml:space="preserve"> on </w:t>
      </w:r>
      <w:r w:rsidR="00CA15DE">
        <w:rPr>
          <w:rFonts w:eastAsia="Times New Roman"/>
          <w:sz w:val="22"/>
          <w:szCs w:val="22"/>
        </w:rPr>
        <w:t xml:space="preserve">potential </w:t>
      </w:r>
      <w:r w:rsidR="00BA7F25">
        <w:rPr>
          <w:rFonts w:eastAsia="Times New Roman"/>
          <w:sz w:val="22"/>
          <w:szCs w:val="22"/>
        </w:rPr>
        <w:t>vulnerabilities and</w:t>
      </w:r>
      <w:r w:rsidR="00CA15DE">
        <w:rPr>
          <w:rFonts w:eastAsia="Times New Roman"/>
          <w:sz w:val="22"/>
          <w:szCs w:val="22"/>
        </w:rPr>
        <w:t xml:space="preserve"> can help mitigate and prevent exploitations against the company. </w:t>
      </w:r>
      <w:r w:rsidR="00BA7F25">
        <w:rPr>
          <w:rFonts w:eastAsia="Times New Roman"/>
          <w:sz w:val="22"/>
          <w:szCs w:val="22"/>
        </w:rPr>
        <w:t>It also serves well to keep all plugins found within the pom file</w:t>
      </w:r>
      <w:r w:rsidR="002B5CA4">
        <w:rPr>
          <w:rFonts w:eastAsia="Times New Roman"/>
          <w:sz w:val="22"/>
          <w:szCs w:val="22"/>
        </w:rPr>
        <w:t xml:space="preserve"> updated to their latest versions, to ensure the highest levels of security.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D746B31" w:rsidR="00974AE3" w:rsidRDefault="009F2D87" w:rsidP="00D47759">
      <w:pPr>
        <w:contextualSpacing/>
        <w:rPr>
          <w:rFonts w:eastAsia="Times New Roman"/>
          <w:sz w:val="22"/>
          <w:szCs w:val="22"/>
        </w:rPr>
      </w:pPr>
      <w:r>
        <w:rPr>
          <w:rFonts w:eastAsia="Times New Roman"/>
          <w:sz w:val="22"/>
          <w:szCs w:val="22"/>
        </w:rPr>
        <w:t xml:space="preserve">Industry standard best practices should be followed to ensure that we </w:t>
      </w:r>
      <w:r w:rsidR="00587F18">
        <w:rPr>
          <w:rFonts w:eastAsia="Times New Roman"/>
          <w:sz w:val="22"/>
          <w:szCs w:val="22"/>
        </w:rPr>
        <w:t xml:space="preserve">maximize not only security, but also efficiency of maintenance. </w:t>
      </w:r>
      <w:r w:rsidR="007E2E75">
        <w:rPr>
          <w:rFonts w:eastAsia="Times New Roman"/>
          <w:sz w:val="22"/>
          <w:szCs w:val="22"/>
        </w:rPr>
        <w:t>For security</w:t>
      </w:r>
      <w:r w:rsidR="002C3184">
        <w:rPr>
          <w:rFonts w:eastAsia="Times New Roman"/>
          <w:sz w:val="22"/>
          <w:szCs w:val="22"/>
        </w:rPr>
        <w:t xml:space="preserve">, there are integrated security testing tools that can be used to conduct regular </w:t>
      </w:r>
      <w:r w:rsidR="00017157">
        <w:rPr>
          <w:rFonts w:eastAsia="Times New Roman"/>
          <w:sz w:val="22"/>
          <w:szCs w:val="22"/>
        </w:rPr>
        <w:t>scans and assessments for vulnerabilities in the code</w:t>
      </w:r>
      <w:r w:rsidR="0008478E">
        <w:rPr>
          <w:rFonts w:eastAsia="Times New Roman"/>
          <w:sz w:val="22"/>
          <w:szCs w:val="22"/>
        </w:rPr>
        <w:t>, like OWASP. We proactively reviewed and addressed the vulnerabilities</w:t>
      </w:r>
      <w:r w:rsidR="00B272D5">
        <w:rPr>
          <w:rFonts w:eastAsia="Times New Roman"/>
          <w:sz w:val="22"/>
          <w:szCs w:val="22"/>
        </w:rPr>
        <w:t xml:space="preserve"> by running a scan to see what vulnerabilities were currently </w:t>
      </w:r>
      <w:r w:rsidR="00E31F80">
        <w:rPr>
          <w:rFonts w:eastAsia="Times New Roman"/>
          <w:sz w:val="22"/>
          <w:szCs w:val="22"/>
        </w:rPr>
        <w:t>present and</w:t>
      </w:r>
      <w:r w:rsidR="00B272D5">
        <w:rPr>
          <w:rFonts w:eastAsia="Times New Roman"/>
          <w:sz w:val="22"/>
          <w:szCs w:val="22"/>
        </w:rPr>
        <w:t xml:space="preserve"> have set </w:t>
      </w:r>
      <w:r w:rsidR="008728D9">
        <w:rPr>
          <w:rFonts w:eastAsia="Times New Roman"/>
          <w:sz w:val="22"/>
          <w:szCs w:val="22"/>
        </w:rPr>
        <w:t xml:space="preserve">up for the next step of resolving them. </w:t>
      </w:r>
      <w:r w:rsidR="00546FC7">
        <w:rPr>
          <w:rFonts w:eastAsia="Times New Roman"/>
          <w:sz w:val="22"/>
          <w:szCs w:val="22"/>
        </w:rPr>
        <w:t xml:space="preserve">I also adhered to secure coding standards by </w:t>
      </w:r>
      <w:r w:rsidR="000E6FBE">
        <w:rPr>
          <w:rFonts w:eastAsia="Times New Roman"/>
          <w:sz w:val="22"/>
          <w:szCs w:val="22"/>
        </w:rPr>
        <w:t xml:space="preserve">utilizing the SHA256 cryptographic hash algorithm, which is widely used and accepted. I ensured proper error handling code was used to </w:t>
      </w:r>
      <w:r w:rsidR="00F912CE">
        <w:rPr>
          <w:rFonts w:eastAsia="Times New Roman"/>
          <w:sz w:val="22"/>
          <w:szCs w:val="22"/>
        </w:rPr>
        <w:t>mitigate the risk of information leaks. I also ensured that the plugins used were updated to their latest iteration</w:t>
      </w:r>
      <w:r w:rsidR="00C66AFB">
        <w:rPr>
          <w:rFonts w:eastAsia="Times New Roman"/>
          <w:sz w:val="22"/>
          <w:szCs w:val="22"/>
        </w:rPr>
        <w:t xml:space="preserve">. Ensuring the codebase is regularly updated will prevent any known vulnerabilities from being exploited by malicious actors. </w:t>
      </w:r>
    </w:p>
    <w:p w14:paraId="099DF79E" w14:textId="77777777" w:rsidR="007833F5" w:rsidRDefault="007833F5" w:rsidP="00D47759">
      <w:pPr>
        <w:contextualSpacing/>
        <w:rPr>
          <w:rFonts w:eastAsia="Times New Roman"/>
          <w:sz w:val="22"/>
          <w:szCs w:val="22"/>
        </w:rPr>
      </w:pPr>
    </w:p>
    <w:p w14:paraId="5229BEE7" w14:textId="574C81D3" w:rsidR="00D527DA" w:rsidRDefault="00F346AF" w:rsidP="00D47759">
      <w:pPr>
        <w:contextualSpacing/>
        <w:rPr>
          <w:rFonts w:eastAsia="Times New Roman"/>
          <w:sz w:val="22"/>
          <w:szCs w:val="22"/>
        </w:rPr>
      </w:pPr>
      <w:r>
        <w:rPr>
          <w:rFonts w:eastAsia="Times New Roman"/>
          <w:sz w:val="22"/>
          <w:szCs w:val="22"/>
        </w:rPr>
        <w:t>Application of industry standard best practices should never be overlooked. Prioritizing security throughout the software development cycle</w:t>
      </w:r>
      <w:r w:rsidR="00611E0F">
        <w:rPr>
          <w:rFonts w:eastAsia="Times New Roman"/>
          <w:sz w:val="22"/>
          <w:szCs w:val="22"/>
        </w:rPr>
        <w:t xml:space="preserve"> </w:t>
      </w:r>
      <w:r w:rsidR="002A28A4">
        <w:rPr>
          <w:rFonts w:eastAsia="Times New Roman"/>
          <w:sz w:val="22"/>
          <w:szCs w:val="22"/>
        </w:rPr>
        <w:t>ensures th</w:t>
      </w:r>
      <w:r w:rsidR="00A53086">
        <w:rPr>
          <w:rFonts w:eastAsia="Times New Roman"/>
          <w:sz w:val="22"/>
          <w:szCs w:val="22"/>
        </w:rPr>
        <w:t>e integrity, availability, and confidentiality of the company’</w:t>
      </w:r>
      <w:r w:rsidR="00C52F73">
        <w:rPr>
          <w:rFonts w:eastAsia="Times New Roman"/>
          <w:sz w:val="22"/>
          <w:szCs w:val="22"/>
        </w:rPr>
        <w:t xml:space="preserve">s data and systems. This helps the company foster trust from customers, </w:t>
      </w:r>
      <w:r w:rsidR="008202B8">
        <w:rPr>
          <w:rFonts w:eastAsia="Times New Roman"/>
          <w:sz w:val="22"/>
          <w:szCs w:val="22"/>
        </w:rPr>
        <w:t xml:space="preserve">reduces the risk of regulatory non-compliance, </w:t>
      </w:r>
      <w:r w:rsidR="00FA164F">
        <w:rPr>
          <w:rFonts w:eastAsia="Times New Roman"/>
          <w:sz w:val="22"/>
          <w:szCs w:val="22"/>
        </w:rPr>
        <w:t xml:space="preserve">and consolidates brand reputation. By proactively seeking and addressing security vulnerabilities, we </w:t>
      </w:r>
      <w:r w:rsidR="003D5449">
        <w:rPr>
          <w:rFonts w:eastAsia="Times New Roman"/>
          <w:sz w:val="22"/>
          <w:szCs w:val="22"/>
        </w:rPr>
        <w:t>can</w:t>
      </w:r>
      <w:r w:rsidR="00FA164F">
        <w:rPr>
          <w:rFonts w:eastAsia="Times New Roman"/>
          <w:sz w:val="22"/>
          <w:szCs w:val="22"/>
        </w:rPr>
        <w:t xml:space="preserve"> minimize potential financial and operational </w:t>
      </w:r>
      <w:r w:rsidR="003D5449">
        <w:rPr>
          <w:rFonts w:eastAsia="Times New Roman"/>
          <w:sz w:val="22"/>
          <w:szCs w:val="22"/>
        </w:rPr>
        <w:t>risks posed by security incidents. Ultimately the</w:t>
      </w:r>
      <w:r w:rsidR="00436676">
        <w:rPr>
          <w:rFonts w:eastAsia="Times New Roman"/>
          <w:sz w:val="22"/>
          <w:szCs w:val="22"/>
        </w:rPr>
        <w:t xml:space="preserve">se practices will contribute to the company’s long-term sustainability and success. </w:t>
      </w:r>
    </w:p>
    <w:p w14:paraId="1E2F60DD" w14:textId="77777777" w:rsidR="00D527DA" w:rsidRDefault="00D527DA" w:rsidP="00D47759">
      <w:pPr>
        <w:contextualSpacing/>
        <w:rPr>
          <w:rFonts w:eastAsia="Times New Roman"/>
          <w:sz w:val="22"/>
          <w:szCs w:val="22"/>
        </w:rPr>
      </w:pPr>
    </w:p>
    <w:p w14:paraId="7546D05D" w14:textId="77777777" w:rsidR="00DE0447" w:rsidRDefault="00DE0447" w:rsidP="00DE0447">
      <w:pPr>
        <w:contextualSpacing/>
        <w:rPr>
          <w:rFonts w:eastAsia="Times New Roman"/>
          <w:sz w:val="22"/>
          <w:szCs w:val="22"/>
        </w:rPr>
      </w:pPr>
    </w:p>
    <w:p w14:paraId="7EE40722" w14:textId="77777777" w:rsidR="00DE0447" w:rsidRDefault="00DE0447" w:rsidP="00DE0447">
      <w:pPr>
        <w:contextualSpacing/>
        <w:rPr>
          <w:rFonts w:eastAsia="Times New Roman"/>
          <w:sz w:val="22"/>
          <w:szCs w:val="22"/>
        </w:rPr>
      </w:pPr>
    </w:p>
    <w:p w14:paraId="70CD2978" w14:textId="38B47B1E" w:rsidR="00DE0447" w:rsidRPr="00DE0447" w:rsidRDefault="00D527DA" w:rsidP="00DE0447">
      <w:pPr>
        <w:contextualSpacing/>
        <w:rPr>
          <w:rFonts w:eastAsia="Times New Roman"/>
          <w:b/>
          <w:bCs/>
          <w:sz w:val="22"/>
          <w:szCs w:val="22"/>
        </w:rPr>
      </w:pPr>
      <w:r w:rsidRPr="00DE0447">
        <w:rPr>
          <w:rFonts w:eastAsia="Times New Roman"/>
          <w:b/>
          <w:bCs/>
          <w:sz w:val="22"/>
          <w:szCs w:val="22"/>
        </w:rPr>
        <w:t>RESOURCES</w:t>
      </w:r>
    </w:p>
    <w:p w14:paraId="3FB2E507" w14:textId="77777777" w:rsidR="00DE0447" w:rsidRDefault="00D527DA" w:rsidP="00DE0447">
      <w:pPr>
        <w:contextualSpacing/>
        <w:rPr>
          <w:i/>
          <w:iCs/>
        </w:rPr>
      </w:pPr>
      <w:r>
        <w:rPr>
          <w:rFonts w:eastAsia="Times New Roman"/>
          <w:sz w:val="22"/>
          <w:szCs w:val="22"/>
        </w:rPr>
        <w:br/>
      </w:r>
      <w:r w:rsidR="009A3525" w:rsidRPr="00BF6295">
        <w:rPr>
          <w:rFonts w:eastAsia="Times New Roman"/>
          <w:i/>
          <w:iCs/>
          <w:sz w:val="22"/>
          <w:szCs w:val="22"/>
        </w:rPr>
        <w:t>NIST (</w:t>
      </w:r>
      <w:r w:rsidR="004E7478" w:rsidRPr="00BF6295">
        <w:rPr>
          <w:rFonts w:eastAsia="Times New Roman"/>
          <w:i/>
          <w:iCs/>
          <w:sz w:val="22"/>
          <w:szCs w:val="22"/>
        </w:rPr>
        <w:t>2020, June 22). Update to Current Use and Deprecation of TDEA</w:t>
      </w:r>
      <w:r w:rsidR="003778DF" w:rsidRPr="00BF6295">
        <w:rPr>
          <w:rFonts w:eastAsia="Times New Roman"/>
          <w:i/>
          <w:iCs/>
          <w:sz w:val="22"/>
          <w:szCs w:val="22"/>
        </w:rPr>
        <w:t xml:space="preserve">. NIST </w:t>
      </w:r>
      <w:hyperlink r:id="rId20" w:history="1">
        <w:r w:rsidR="00BF07A9" w:rsidRPr="00BF6295">
          <w:rPr>
            <w:rStyle w:val="Hyperlink"/>
            <w:rFonts w:eastAsia="Times New Roman"/>
            <w:i/>
            <w:iCs/>
            <w:sz w:val="22"/>
            <w:szCs w:val="22"/>
          </w:rPr>
          <w:t>https://csrc.nist.gov/News/2017/Up</w:t>
        </w:r>
        <w:r w:rsidR="00BF07A9" w:rsidRPr="00BF6295">
          <w:rPr>
            <w:rStyle w:val="Hyperlink"/>
            <w:rFonts w:eastAsia="Times New Roman"/>
            <w:i/>
            <w:iCs/>
            <w:sz w:val="22"/>
            <w:szCs w:val="22"/>
          </w:rPr>
          <w:t>d</w:t>
        </w:r>
        <w:r w:rsidR="00BF07A9" w:rsidRPr="00BF6295">
          <w:rPr>
            <w:rStyle w:val="Hyperlink"/>
            <w:rFonts w:eastAsia="Times New Roman"/>
            <w:i/>
            <w:iCs/>
            <w:sz w:val="22"/>
            <w:szCs w:val="22"/>
          </w:rPr>
          <w:t>ate-to-Current-Use-and-Deprecation-of-TDEA</w:t>
        </w:r>
      </w:hyperlink>
      <w:r w:rsidR="00746424" w:rsidRPr="00BF6295">
        <w:rPr>
          <w:i/>
          <w:iCs/>
        </w:rPr>
        <w:br/>
      </w:r>
    </w:p>
    <w:p w14:paraId="2C6ED78B" w14:textId="1BDE7172" w:rsidR="00D27C25" w:rsidRPr="00BF6295" w:rsidRDefault="003F42FE" w:rsidP="00DE0447">
      <w:pPr>
        <w:contextualSpacing/>
        <w:rPr>
          <w:rFonts w:eastAsia="Times New Roman"/>
          <w:i/>
          <w:iCs/>
          <w:sz w:val="22"/>
          <w:szCs w:val="22"/>
        </w:rPr>
      </w:pPr>
      <w:r w:rsidRPr="00BF6295">
        <w:rPr>
          <w:i/>
          <w:iCs/>
        </w:rPr>
        <w:t xml:space="preserve">Townsend, </w:t>
      </w:r>
      <w:proofErr w:type="gramStart"/>
      <w:r w:rsidRPr="00BF6295">
        <w:rPr>
          <w:i/>
          <w:iCs/>
        </w:rPr>
        <w:t>P.(</w:t>
      </w:r>
      <w:proofErr w:type="gramEnd"/>
      <w:r w:rsidR="005A51B3" w:rsidRPr="00BF6295">
        <w:rPr>
          <w:i/>
          <w:iCs/>
        </w:rPr>
        <w:t>2019, Mar. 25). RSA VS AES ENCRYPTION – A PRIMER</w:t>
      </w:r>
      <w:r w:rsidR="004E7478" w:rsidRPr="00BF6295">
        <w:rPr>
          <w:i/>
          <w:iCs/>
        </w:rPr>
        <w:t>.</w:t>
      </w:r>
      <w:r w:rsidR="003778DF" w:rsidRPr="00BF6295">
        <w:rPr>
          <w:i/>
          <w:iCs/>
        </w:rPr>
        <w:t xml:space="preserve"> Townsend Security</w:t>
      </w:r>
    </w:p>
    <w:p w14:paraId="0BF2D65D" w14:textId="083074E7" w:rsidR="00D527DA" w:rsidRPr="00BF6295" w:rsidRDefault="00D27C25" w:rsidP="00D47759">
      <w:pPr>
        <w:contextualSpacing/>
        <w:rPr>
          <w:rFonts w:eastAsia="Times New Roman"/>
          <w:i/>
          <w:iCs/>
          <w:sz w:val="22"/>
          <w:szCs w:val="22"/>
        </w:rPr>
      </w:pPr>
      <w:r w:rsidRPr="00BF6295">
        <w:rPr>
          <w:i/>
          <w:iCs/>
        </w:rPr>
        <w:t xml:space="preserve">             </w:t>
      </w:r>
      <w:hyperlink r:id="rId21" w:history="1">
        <w:r w:rsidRPr="00BF6295">
          <w:rPr>
            <w:rStyle w:val="Hyperlink"/>
            <w:i/>
            <w:iCs/>
          </w:rPr>
          <w:t>https://info.townsendsecurity.com/rsa-vs-aes-encryption-a-primer</w:t>
        </w:r>
      </w:hyperlink>
    </w:p>
    <w:p w14:paraId="6DD35ECD" w14:textId="77777777" w:rsidR="00DE0447" w:rsidRDefault="00DE0447" w:rsidP="003624CE">
      <w:pPr>
        <w:ind w:left="720" w:hanging="720"/>
        <w:rPr>
          <w:i/>
          <w:iCs/>
        </w:rPr>
      </w:pPr>
    </w:p>
    <w:p w14:paraId="5AE14386" w14:textId="4D090360" w:rsidR="003624CE" w:rsidRPr="00BF6295" w:rsidRDefault="002C3AA9" w:rsidP="003624CE">
      <w:pPr>
        <w:ind w:left="720" w:hanging="720"/>
        <w:rPr>
          <w:i/>
          <w:iCs/>
        </w:rPr>
      </w:pPr>
      <w:r w:rsidRPr="00BF6295">
        <w:rPr>
          <w:i/>
          <w:iCs/>
        </w:rPr>
        <w:t>Srivastava, P. (202</w:t>
      </w:r>
      <w:r w:rsidR="00AE48B4" w:rsidRPr="00BF6295">
        <w:rPr>
          <w:i/>
          <w:iCs/>
        </w:rPr>
        <w:t>4</w:t>
      </w:r>
      <w:r w:rsidRPr="00BF6295">
        <w:rPr>
          <w:i/>
          <w:iCs/>
        </w:rPr>
        <w:t xml:space="preserve">, </w:t>
      </w:r>
      <w:r w:rsidR="00AE48B4" w:rsidRPr="00BF6295">
        <w:rPr>
          <w:i/>
          <w:iCs/>
        </w:rPr>
        <w:t>Jan. 8</w:t>
      </w:r>
      <w:r w:rsidRPr="00BF6295">
        <w:rPr>
          <w:i/>
          <w:iCs/>
        </w:rPr>
        <w:t xml:space="preserve">). </w:t>
      </w:r>
      <w:r w:rsidR="00AE48B4" w:rsidRPr="00BF6295">
        <w:rPr>
          <w:i/>
          <w:iCs/>
        </w:rPr>
        <w:t>Rate Limiting a Spring</w:t>
      </w:r>
      <w:r w:rsidR="008A27C6" w:rsidRPr="00BF6295">
        <w:rPr>
          <w:i/>
          <w:iCs/>
        </w:rPr>
        <w:t xml:space="preserve"> API Using Bucket4j</w:t>
      </w:r>
      <w:r w:rsidR="00746424" w:rsidRPr="00BF6295">
        <w:rPr>
          <w:i/>
          <w:iCs/>
        </w:rPr>
        <w:t xml:space="preserve">. </w:t>
      </w:r>
      <w:proofErr w:type="spellStart"/>
      <w:r w:rsidR="00746424" w:rsidRPr="00BF6295">
        <w:rPr>
          <w:i/>
          <w:iCs/>
        </w:rPr>
        <w:t>Baeldung</w:t>
      </w:r>
      <w:proofErr w:type="spellEnd"/>
      <w:r w:rsidR="00AE48B4" w:rsidRPr="00BF6295">
        <w:rPr>
          <w:i/>
          <w:iCs/>
        </w:rPr>
        <w:t xml:space="preserve"> </w:t>
      </w:r>
      <w:r w:rsidRPr="00BF6295">
        <w:rPr>
          <w:i/>
          <w:iCs/>
        </w:rPr>
        <w:t xml:space="preserve"> </w:t>
      </w:r>
      <w:hyperlink r:id="rId22" w:history="1">
        <w:r w:rsidR="00AE48B4" w:rsidRPr="00BF6295">
          <w:rPr>
            <w:rStyle w:val="Hyperlink"/>
            <w:i/>
            <w:iCs/>
          </w:rPr>
          <w:t>https://www.baeldun</w:t>
        </w:r>
        <w:r w:rsidR="00AE48B4" w:rsidRPr="00BF6295">
          <w:rPr>
            <w:rStyle w:val="Hyperlink"/>
            <w:i/>
            <w:iCs/>
          </w:rPr>
          <w:t>g</w:t>
        </w:r>
        <w:r w:rsidR="00AE48B4" w:rsidRPr="00BF6295">
          <w:rPr>
            <w:rStyle w:val="Hyperlink"/>
            <w:i/>
            <w:iCs/>
          </w:rPr>
          <w:t>.com/spring-bucket4j</w:t>
        </w:r>
      </w:hyperlink>
      <w:r w:rsidR="003624CE" w:rsidRPr="00BF6295">
        <w:rPr>
          <w:i/>
          <w:iCs/>
        </w:rPr>
        <w:t xml:space="preserve"> </w:t>
      </w:r>
    </w:p>
    <w:p w14:paraId="11F78835" w14:textId="77777777" w:rsidR="00746424" w:rsidRPr="00BF6295" w:rsidRDefault="00746424" w:rsidP="00D47759">
      <w:pPr>
        <w:contextualSpacing/>
        <w:rPr>
          <w:i/>
          <w:iCs/>
        </w:rPr>
      </w:pPr>
    </w:p>
    <w:p w14:paraId="1E7C2687" w14:textId="1C9262DC" w:rsidR="00746424" w:rsidRPr="00DE0447" w:rsidRDefault="00F478FF" w:rsidP="00D47759">
      <w:pPr>
        <w:contextualSpacing/>
        <w:rPr>
          <w:i/>
          <w:iCs/>
          <w:color w:val="0000FF"/>
          <w:u w:val="single"/>
        </w:rPr>
      </w:pPr>
      <w:proofErr w:type="spellStart"/>
      <w:r w:rsidRPr="00BF6295">
        <w:rPr>
          <w:i/>
          <w:iCs/>
        </w:rPr>
        <w:t>Baeldung</w:t>
      </w:r>
      <w:proofErr w:type="spellEnd"/>
      <w:r w:rsidRPr="00BF6295">
        <w:rPr>
          <w:i/>
          <w:iCs/>
        </w:rPr>
        <w:t xml:space="preserve"> (2024, Jan. 8). Java AES Encryption and Decryption. </w:t>
      </w:r>
      <w:proofErr w:type="spellStart"/>
      <w:r w:rsidRPr="00BF6295">
        <w:rPr>
          <w:i/>
          <w:iCs/>
        </w:rPr>
        <w:t>Baeldung</w:t>
      </w:r>
      <w:proofErr w:type="spellEnd"/>
      <w:r w:rsidRPr="00BF6295">
        <w:rPr>
          <w:i/>
          <w:iCs/>
        </w:rPr>
        <w:t xml:space="preserve">. </w:t>
      </w:r>
      <w:hyperlink r:id="rId23" w:history="1">
        <w:r w:rsidRPr="00BF6295">
          <w:rPr>
            <w:rStyle w:val="Hyperlink"/>
            <w:i/>
            <w:iCs/>
          </w:rPr>
          <w:t>https://www.baeldung.com/java-aes-encryption-decryption</w:t>
        </w:r>
      </w:hyperlink>
    </w:p>
    <w:p w14:paraId="468FB131" w14:textId="77777777" w:rsidR="00DE0447" w:rsidRDefault="00DE0447" w:rsidP="00D47759">
      <w:pPr>
        <w:contextualSpacing/>
        <w:rPr>
          <w:rFonts w:eastAsia="Times New Roman"/>
          <w:i/>
          <w:iCs/>
          <w:sz w:val="22"/>
          <w:szCs w:val="22"/>
        </w:rPr>
      </w:pPr>
    </w:p>
    <w:p w14:paraId="7B1645A6" w14:textId="774253A4" w:rsidR="00746424" w:rsidRPr="00BF6295" w:rsidRDefault="00A1300C" w:rsidP="00D47759">
      <w:pPr>
        <w:contextualSpacing/>
        <w:rPr>
          <w:rFonts w:eastAsia="Times New Roman"/>
          <w:i/>
          <w:iCs/>
          <w:sz w:val="22"/>
          <w:szCs w:val="22"/>
        </w:rPr>
      </w:pPr>
      <w:proofErr w:type="spellStart"/>
      <w:r w:rsidRPr="00BF6295">
        <w:rPr>
          <w:rFonts w:eastAsia="Times New Roman"/>
          <w:i/>
          <w:iCs/>
          <w:sz w:val="22"/>
          <w:szCs w:val="22"/>
        </w:rPr>
        <w:lastRenderedPageBreak/>
        <w:t>Griskenas</w:t>
      </w:r>
      <w:proofErr w:type="spellEnd"/>
      <w:r w:rsidR="00637945" w:rsidRPr="00BF6295">
        <w:rPr>
          <w:rFonts w:eastAsia="Times New Roman"/>
          <w:i/>
          <w:iCs/>
          <w:sz w:val="22"/>
          <w:szCs w:val="22"/>
        </w:rPr>
        <w:t xml:space="preserve">, S. (2023, June 20). What is the SHA-256 algorithm, and how does it work? </w:t>
      </w:r>
      <w:proofErr w:type="spellStart"/>
      <w:r w:rsidR="00637945" w:rsidRPr="00BF6295">
        <w:rPr>
          <w:rFonts w:eastAsia="Times New Roman"/>
          <w:i/>
          <w:iCs/>
          <w:sz w:val="22"/>
          <w:szCs w:val="22"/>
        </w:rPr>
        <w:t>NordVPN</w:t>
      </w:r>
      <w:proofErr w:type="spellEnd"/>
      <w:r w:rsidR="000D15C9" w:rsidRPr="00BF6295">
        <w:rPr>
          <w:rFonts w:eastAsia="Times New Roman"/>
          <w:i/>
          <w:iCs/>
          <w:sz w:val="22"/>
          <w:szCs w:val="22"/>
        </w:rPr>
        <w:t xml:space="preserve">. </w:t>
      </w:r>
      <w:hyperlink r:id="rId24" w:history="1">
        <w:r w:rsidR="000D15C9" w:rsidRPr="00BF6295">
          <w:rPr>
            <w:rStyle w:val="Hyperlink"/>
            <w:rFonts w:eastAsia="Times New Roman"/>
            <w:i/>
            <w:iCs/>
            <w:sz w:val="22"/>
            <w:szCs w:val="22"/>
          </w:rPr>
          <w:t>https://n</w:t>
        </w:r>
        <w:r w:rsidR="000D15C9" w:rsidRPr="00BF6295">
          <w:rPr>
            <w:rStyle w:val="Hyperlink"/>
            <w:rFonts w:eastAsia="Times New Roman"/>
            <w:i/>
            <w:iCs/>
            <w:sz w:val="22"/>
            <w:szCs w:val="22"/>
          </w:rPr>
          <w:t>o</w:t>
        </w:r>
        <w:r w:rsidR="000D15C9" w:rsidRPr="00BF6295">
          <w:rPr>
            <w:rStyle w:val="Hyperlink"/>
            <w:rFonts w:eastAsia="Times New Roman"/>
            <w:i/>
            <w:iCs/>
            <w:sz w:val="22"/>
            <w:szCs w:val="22"/>
          </w:rPr>
          <w:t>rdvpn.com/blog/sha-256/</w:t>
        </w:r>
      </w:hyperlink>
    </w:p>
    <w:p w14:paraId="7999C9C5" w14:textId="77777777" w:rsidR="00DE0447" w:rsidRDefault="00DE0447" w:rsidP="00BF6295">
      <w:pPr>
        <w:contextualSpacing/>
        <w:rPr>
          <w:rFonts w:eastAsia="Times New Roman"/>
          <w:i/>
          <w:iCs/>
          <w:sz w:val="22"/>
          <w:szCs w:val="22"/>
        </w:rPr>
      </w:pPr>
    </w:p>
    <w:p w14:paraId="38F14874" w14:textId="118D6CF6" w:rsidR="00BF6295" w:rsidRPr="00BF6295" w:rsidRDefault="000D15C9" w:rsidP="00BF6295">
      <w:pPr>
        <w:contextualSpacing/>
        <w:rPr>
          <w:rFonts w:eastAsia="Times New Roman"/>
          <w:i/>
          <w:iCs/>
          <w:sz w:val="22"/>
          <w:szCs w:val="22"/>
        </w:rPr>
      </w:pPr>
      <w:r w:rsidRPr="00BF6295">
        <w:rPr>
          <w:rFonts w:eastAsia="Times New Roman"/>
          <w:i/>
          <w:iCs/>
          <w:sz w:val="22"/>
          <w:szCs w:val="22"/>
        </w:rPr>
        <w:t xml:space="preserve">Reddy, P. (2021, May 30). </w:t>
      </w:r>
      <w:r w:rsidR="00EB536A" w:rsidRPr="00BF6295">
        <w:rPr>
          <w:rFonts w:eastAsia="Times New Roman"/>
          <w:i/>
          <w:iCs/>
          <w:sz w:val="22"/>
          <w:szCs w:val="22"/>
        </w:rPr>
        <w:t>Everything about Cryptographic hash functions</w:t>
      </w:r>
      <w:r w:rsidR="00803084" w:rsidRPr="00BF6295">
        <w:rPr>
          <w:rFonts w:eastAsia="Times New Roman"/>
          <w:i/>
          <w:iCs/>
          <w:sz w:val="22"/>
          <w:szCs w:val="22"/>
        </w:rPr>
        <w:t xml:space="preserve">. Nerd For Tech </w:t>
      </w:r>
      <w:hyperlink r:id="rId25" w:history="1">
        <w:r w:rsidR="00803084" w:rsidRPr="00BF6295">
          <w:rPr>
            <w:rStyle w:val="Hyperlink"/>
            <w:rFonts w:eastAsia="Times New Roman"/>
            <w:i/>
            <w:iCs/>
            <w:sz w:val="22"/>
            <w:szCs w:val="22"/>
          </w:rPr>
          <w:t>https://medium.com/nerd-for-tech/everything-ab</w:t>
        </w:r>
        <w:r w:rsidR="00803084" w:rsidRPr="00BF6295">
          <w:rPr>
            <w:rStyle w:val="Hyperlink"/>
            <w:rFonts w:eastAsia="Times New Roman"/>
            <w:i/>
            <w:iCs/>
            <w:sz w:val="22"/>
            <w:szCs w:val="22"/>
          </w:rPr>
          <w:t>o</w:t>
        </w:r>
        <w:r w:rsidR="00803084" w:rsidRPr="00BF6295">
          <w:rPr>
            <w:rStyle w:val="Hyperlink"/>
            <w:rFonts w:eastAsia="Times New Roman"/>
            <w:i/>
            <w:iCs/>
            <w:sz w:val="22"/>
            <w:szCs w:val="22"/>
          </w:rPr>
          <w:t>ut-cryptographic-hash-functions-e2cd892e2a87</w:t>
        </w:r>
      </w:hyperlink>
    </w:p>
    <w:sectPr w:rsidR="00BF6295" w:rsidRPr="00BF6295" w:rsidSect="00BF6102">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6386" w14:textId="77777777" w:rsidR="00BF6102" w:rsidRDefault="00BF6102" w:rsidP="002F3F84">
      <w:r>
        <w:separator/>
      </w:r>
    </w:p>
  </w:endnote>
  <w:endnote w:type="continuationSeparator" w:id="0">
    <w:p w14:paraId="6AF295C5" w14:textId="77777777" w:rsidR="00BF6102" w:rsidRDefault="00BF6102" w:rsidP="002F3F84">
      <w:r>
        <w:continuationSeparator/>
      </w:r>
    </w:p>
  </w:endnote>
  <w:endnote w:type="continuationNotice" w:id="1">
    <w:p w14:paraId="049C07B3" w14:textId="77777777" w:rsidR="00BF6102" w:rsidRDefault="00BF6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67B7" w14:textId="77777777" w:rsidR="00BF6102" w:rsidRDefault="00BF6102" w:rsidP="002F3F84">
      <w:r>
        <w:separator/>
      </w:r>
    </w:p>
  </w:footnote>
  <w:footnote w:type="continuationSeparator" w:id="0">
    <w:p w14:paraId="65F193F8" w14:textId="77777777" w:rsidR="00BF6102" w:rsidRDefault="00BF6102" w:rsidP="002F3F84">
      <w:r>
        <w:continuationSeparator/>
      </w:r>
    </w:p>
  </w:footnote>
  <w:footnote w:type="continuationNotice" w:id="1">
    <w:p w14:paraId="7D2BC006" w14:textId="77777777" w:rsidR="00BF6102" w:rsidRDefault="00BF61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FEC4671"/>
    <w:multiLevelType w:val="multilevel"/>
    <w:tmpl w:val="81F07DF2"/>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F612C3"/>
    <w:multiLevelType w:val="multilevel"/>
    <w:tmpl w:val="0026FB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90086861">
    <w:abstractNumId w:val="17"/>
  </w:num>
  <w:num w:numId="2" w16cid:durableId="1731032497">
    <w:abstractNumId w:val="22"/>
  </w:num>
  <w:num w:numId="3" w16cid:durableId="257257536">
    <w:abstractNumId w:val="7"/>
  </w:num>
  <w:num w:numId="4" w16cid:durableId="1663581976">
    <w:abstractNumId w:val="9"/>
  </w:num>
  <w:num w:numId="5" w16cid:durableId="678511666">
    <w:abstractNumId w:val="4"/>
  </w:num>
  <w:num w:numId="6" w16cid:durableId="1686587958">
    <w:abstractNumId w:val="18"/>
  </w:num>
  <w:num w:numId="7" w16cid:durableId="1953318772">
    <w:abstractNumId w:val="13"/>
    <w:lvlOverride w:ilvl="0">
      <w:lvl w:ilvl="0">
        <w:numFmt w:val="lowerLetter"/>
        <w:lvlText w:val="%1."/>
        <w:lvlJc w:val="left"/>
      </w:lvl>
    </w:lvlOverride>
  </w:num>
  <w:num w:numId="8" w16cid:durableId="769397387">
    <w:abstractNumId w:val="5"/>
  </w:num>
  <w:num w:numId="9" w16cid:durableId="959068696">
    <w:abstractNumId w:val="1"/>
    <w:lvlOverride w:ilvl="0">
      <w:lvl w:ilvl="0">
        <w:numFmt w:val="lowerLetter"/>
        <w:lvlText w:val="%1."/>
        <w:lvlJc w:val="left"/>
      </w:lvl>
    </w:lvlOverride>
  </w:num>
  <w:num w:numId="10" w16cid:durableId="2116092108">
    <w:abstractNumId w:val="0"/>
  </w:num>
  <w:num w:numId="11" w16cid:durableId="1518498211">
    <w:abstractNumId w:val="3"/>
  </w:num>
  <w:num w:numId="12" w16cid:durableId="1194805223">
    <w:abstractNumId w:val="21"/>
  </w:num>
  <w:num w:numId="13" w16cid:durableId="1088960781">
    <w:abstractNumId w:val="16"/>
  </w:num>
  <w:num w:numId="14" w16cid:durableId="140193076">
    <w:abstractNumId w:val="2"/>
  </w:num>
  <w:num w:numId="15" w16cid:durableId="1723819924">
    <w:abstractNumId w:val="12"/>
  </w:num>
  <w:num w:numId="16" w16cid:durableId="2025131891">
    <w:abstractNumId w:val="10"/>
  </w:num>
  <w:num w:numId="17" w16cid:durableId="19555903">
    <w:abstractNumId w:val="15"/>
  </w:num>
  <w:num w:numId="18" w16cid:durableId="458769537">
    <w:abstractNumId w:val="19"/>
  </w:num>
  <w:num w:numId="19" w16cid:durableId="1810779163">
    <w:abstractNumId w:val="8"/>
  </w:num>
  <w:num w:numId="20" w16cid:durableId="591933829">
    <w:abstractNumId w:val="14"/>
  </w:num>
  <w:num w:numId="21" w16cid:durableId="1647709089">
    <w:abstractNumId w:val="11"/>
  </w:num>
  <w:num w:numId="22" w16cid:durableId="245194960">
    <w:abstractNumId w:val="20"/>
  </w:num>
  <w:num w:numId="23" w16cid:durableId="503210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7157"/>
    <w:rsid w:val="000202DE"/>
    <w:rsid w:val="00025C05"/>
    <w:rsid w:val="0004147A"/>
    <w:rsid w:val="0004531D"/>
    <w:rsid w:val="00052476"/>
    <w:rsid w:val="0008478E"/>
    <w:rsid w:val="000C7320"/>
    <w:rsid w:val="000D06F0"/>
    <w:rsid w:val="000D15C9"/>
    <w:rsid w:val="000D241B"/>
    <w:rsid w:val="000E6FBE"/>
    <w:rsid w:val="000F5EBC"/>
    <w:rsid w:val="00102660"/>
    <w:rsid w:val="0010436E"/>
    <w:rsid w:val="00114D54"/>
    <w:rsid w:val="00120ACD"/>
    <w:rsid w:val="00144936"/>
    <w:rsid w:val="00151233"/>
    <w:rsid w:val="00164480"/>
    <w:rsid w:val="00170487"/>
    <w:rsid w:val="00173221"/>
    <w:rsid w:val="00177073"/>
    <w:rsid w:val="00177698"/>
    <w:rsid w:val="00182245"/>
    <w:rsid w:val="00183C9F"/>
    <w:rsid w:val="00187548"/>
    <w:rsid w:val="001933BA"/>
    <w:rsid w:val="001A375E"/>
    <w:rsid w:val="001A381D"/>
    <w:rsid w:val="001A4F63"/>
    <w:rsid w:val="001B0B10"/>
    <w:rsid w:val="001B4F8C"/>
    <w:rsid w:val="001E7909"/>
    <w:rsid w:val="001F5F49"/>
    <w:rsid w:val="002001E0"/>
    <w:rsid w:val="00211F6F"/>
    <w:rsid w:val="00234FC3"/>
    <w:rsid w:val="00243D8D"/>
    <w:rsid w:val="00246C90"/>
    <w:rsid w:val="002478D1"/>
    <w:rsid w:val="00271E26"/>
    <w:rsid w:val="0027445D"/>
    <w:rsid w:val="002778D5"/>
    <w:rsid w:val="00277B38"/>
    <w:rsid w:val="00281DF1"/>
    <w:rsid w:val="00282010"/>
    <w:rsid w:val="00292377"/>
    <w:rsid w:val="002A1A18"/>
    <w:rsid w:val="002A28A4"/>
    <w:rsid w:val="002B4D43"/>
    <w:rsid w:val="002B5CA4"/>
    <w:rsid w:val="002C3184"/>
    <w:rsid w:val="002C3AA9"/>
    <w:rsid w:val="002E2179"/>
    <w:rsid w:val="002F3F84"/>
    <w:rsid w:val="00321D27"/>
    <w:rsid w:val="00323849"/>
    <w:rsid w:val="00326097"/>
    <w:rsid w:val="00335200"/>
    <w:rsid w:val="003360D3"/>
    <w:rsid w:val="0033644E"/>
    <w:rsid w:val="00340298"/>
    <w:rsid w:val="00352FD0"/>
    <w:rsid w:val="003624CE"/>
    <w:rsid w:val="003726AD"/>
    <w:rsid w:val="003778DF"/>
    <w:rsid w:val="00385EE5"/>
    <w:rsid w:val="003978A0"/>
    <w:rsid w:val="003A1621"/>
    <w:rsid w:val="003B1928"/>
    <w:rsid w:val="003D2533"/>
    <w:rsid w:val="003D5449"/>
    <w:rsid w:val="003E2462"/>
    <w:rsid w:val="003E399D"/>
    <w:rsid w:val="003E7BD7"/>
    <w:rsid w:val="003F42FE"/>
    <w:rsid w:val="00403219"/>
    <w:rsid w:val="00413DE0"/>
    <w:rsid w:val="00436676"/>
    <w:rsid w:val="0045610F"/>
    <w:rsid w:val="0046151B"/>
    <w:rsid w:val="004645AF"/>
    <w:rsid w:val="00473815"/>
    <w:rsid w:val="00485402"/>
    <w:rsid w:val="00494D26"/>
    <w:rsid w:val="004B2BE0"/>
    <w:rsid w:val="004D212E"/>
    <w:rsid w:val="004D78B4"/>
    <w:rsid w:val="004E7478"/>
    <w:rsid w:val="00512ADF"/>
    <w:rsid w:val="00523478"/>
    <w:rsid w:val="00531FBF"/>
    <w:rsid w:val="00533C07"/>
    <w:rsid w:val="00546FC7"/>
    <w:rsid w:val="00567267"/>
    <w:rsid w:val="00574F65"/>
    <w:rsid w:val="0058064D"/>
    <w:rsid w:val="00583A02"/>
    <w:rsid w:val="00587F18"/>
    <w:rsid w:val="005A1B32"/>
    <w:rsid w:val="005A51B3"/>
    <w:rsid w:val="005A6070"/>
    <w:rsid w:val="005A7C7F"/>
    <w:rsid w:val="005C593C"/>
    <w:rsid w:val="005D020B"/>
    <w:rsid w:val="005D159C"/>
    <w:rsid w:val="005D3D9D"/>
    <w:rsid w:val="005E6088"/>
    <w:rsid w:val="005F574E"/>
    <w:rsid w:val="006017FD"/>
    <w:rsid w:val="00611E0F"/>
    <w:rsid w:val="006201FC"/>
    <w:rsid w:val="00632C6F"/>
    <w:rsid w:val="00633225"/>
    <w:rsid w:val="0063496E"/>
    <w:rsid w:val="006374F2"/>
    <w:rsid w:val="00637945"/>
    <w:rsid w:val="006A66A8"/>
    <w:rsid w:val="006B66FE"/>
    <w:rsid w:val="006E1A73"/>
    <w:rsid w:val="006E3003"/>
    <w:rsid w:val="00701A84"/>
    <w:rsid w:val="0071273D"/>
    <w:rsid w:val="00721FBC"/>
    <w:rsid w:val="00723478"/>
    <w:rsid w:val="00746424"/>
    <w:rsid w:val="0076659B"/>
    <w:rsid w:val="007833F5"/>
    <w:rsid w:val="00790486"/>
    <w:rsid w:val="00793EE5"/>
    <w:rsid w:val="00797EC8"/>
    <w:rsid w:val="007D2ECC"/>
    <w:rsid w:val="007E2E75"/>
    <w:rsid w:val="00803084"/>
    <w:rsid w:val="00806FD7"/>
    <w:rsid w:val="00816AE9"/>
    <w:rsid w:val="008202B8"/>
    <w:rsid w:val="00820990"/>
    <w:rsid w:val="00822C36"/>
    <w:rsid w:val="00824ABB"/>
    <w:rsid w:val="00826665"/>
    <w:rsid w:val="00844A5D"/>
    <w:rsid w:val="00846B84"/>
    <w:rsid w:val="00861EC1"/>
    <w:rsid w:val="008728D9"/>
    <w:rsid w:val="008743AE"/>
    <w:rsid w:val="00886944"/>
    <w:rsid w:val="008A27C6"/>
    <w:rsid w:val="008A7514"/>
    <w:rsid w:val="008B068E"/>
    <w:rsid w:val="008B3469"/>
    <w:rsid w:val="008C272F"/>
    <w:rsid w:val="008E1E87"/>
    <w:rsid w:val="008E3F1B"/>
    <w:rsid w:val="00932090"/>
    <w:rsid w:val="00940B1A"/>
    <w:rsid w:val="00957280"/>
    <w:rsid w:val="00970F79"/>
    <w:rsid w:val="009714E8"/>
    <w:rsid w:val="00974AE3"/>
    <w:rsid w:val="009826D6"/>
    <w:rsid w:val="009A3525"/>
    <w:rsid w:val="009C6202"/>
    <w:rsid w:val="009C7B99"/>
    <w:rsid w:val="009D3129"/>
    <w:rsid w:val="009F285B"/>
    <w:rsid w:val="009F2D87"/>
    <w:rsid w:val="009F4EAE"/>
    <w:rsid w:val="00A1300C"/>
    <w:rsid w:val="00A2133A"/>
    <w:rsid w:val="00A41166"/>
    <w:rsid w:val="00A53086"/>
    <w:rsid w:val="00A87E0C"/>
    <w:rsid w:val="00AC1A15"/>
    <w:rsid w:val="00AC3626"/>
    <w:rsid w:val="00AD43C0"/>
    <w:rsid w:val="00AD67E9"/>
    <w:rsid w:val="00AE0AEF"/>
    <w:rsid w:val="00AE48B4"/>
    <w:rsid w:val="00AE5B33"/>
    <w:rsid w:val="00AF4C03"/>
    <w:rsid w:val="00B03C25"/>
    <w:rsid w:val="00B05FFD"/>
    <w:rsid w:val="00B20F52"/>
    <w:rsid w:val="00B26489"/>
    <w:rsid w:val="00B272D5"/>
    <w:rsid w:val="00B35185"/>
    <w:rsid w:val="00B406E8"/>
    <w:rsid w:val="00B50C83"/>
    <w:rsid w:val="00B648FC"/>
    <w:rsid w:val="00B71D27"/>
    <w:rsid w:val="00B720DC"/>
    <w:rsid w:val="00B7788F"/>
    <w:rsid w:val="00BA7F25"/>
    <w:rsid w:val="00BB0F6A"/>
    <w:rsid w:val="00BB2613"/>
    <w:rsid w:val="00BE0FC0"/>
    <w:rsid w:val="00BF07A9"/>
    <w:rsid w:val="00BF6102"/>
    <w:rsid w:val="00BF6295"/>
    <w:rsid w:val="00C06F12"/>
    <w:rsid w:val="00C32F3D"/>
    <w:rsid w:val="00C41B36"/>
    <w:rsid w:val="00C52F73"/>
    <w:rsid w:val="00C56FC2"/>
    <w:rsid w:val="00C66AFB"/>
    <w:rsid w:val="00C67FA3"/>
    <w:rsid w:val="00CA15DE"/>
    <w:rsid w:val="00CB3DC1"/>
    <w:rsid w:val="00CC0A88"/>
    <w:rsid w:val="00CD6183"/>
    <w:rsid w:val="00CE3D1C"/>
    <w:rsid w:val="00CE44E9"/>
    <w:rsid w:val="00CE6C3B"/>
    <w:rsid w:val="00CF445D"/>
    <w:rsid w:val="00CF618A"/>
    <w:rsid w:val="00D0558B"/>
    <w:rsid w:val="00D27C25"/>
    <w:rsid w:val="00D3578A"/>
    <w:rsid w:val="00D43752"/>
    <w:rsid w:val="00D47759"/>
    <w:rsid w:val="00D527DA"/>
    <w:rsid w:val="00DA3C83"/>
    <w:rsid w:val="00DB190F"/>
    <w:rsid w:val="00DB5652"/>
    <w:rsid w:val="00DC0C8B"/>
    <w:rsid w:val="00DC3D2A"/>
    <w:rsid w:val="00DD6742"/>
    <w:rsid w:val="00DE0447"/>
    <w:rsid w:val="00E02BD0"/>
    <w:rsid w:val="00E10D24"/>
    <w:rsid w:val="00E31F80"/>
    <w:rsid w:val="00E33862"/>
    <w:rsid w:val="00E4044A"/>
    <w:rsid w:val="00E506D9"/>
    <w:rsid w:val="00E5594E"/>
    <w:rsid w:val="00E66FC0"/>
    <w:rsid w:val="00E91B1E"/>
    <w:rsid w:val="00E941D0"/>
    <w:rsid w:val="00EB1CEC"/>
    <w:rsid w:val="00EB4E90"/>
    <w:rsid w:val="00EB536A"/>
    <w:rsid w:val="00EC29F5"/>
    <w:rsid w:val="00ED1CC4"/>
    <w:rsid w:val="00EE3EAE"/>
    <w:rsid w:val="00EF072B"/>
    <w:rsid w:val="00EF4D6F"/>
    <w:rsid w:val="00F346AF"/>
    <w:rsid w:val="00F432FF"/>
    <w:rsid w:val="00F478FF"/>
    <w:rsid w:val="00F53099"/>
    <w:rsid w:val="00F72352"/>
    <w:rsid w:val="00F80B55"/>
    <w:rsid w:val="00F81BBB"/>
    <w:rsid w:val="00F912CE"/>
    <w:rsid w:val="00FA164F"/>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D527DA"/>
    <w:rPr>
      <w:color w:val="605E5C"/>
      <w:shd w:val="clear" w:color="auto" w:fill="E1DFDD"/>
    </w:rPr>
  </w:style>
  <w:style w:type="character" w:styleId="FollowedHyperlink">
    <w:name w:val="FollowedHyperlink"/>
    <w:basedOn w:val="DefaultParagraphFont"/>
    <w:uiPriority w:val="99"/>
    <w:semiHidden/>
    <w:unhideWhenUsed/>
    <w:rsid w:val="002C3A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384186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0416938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info.townsendsecurity.com/rsa-vs-aes-encryption-a-prim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edium.com/nerd-for-tech/everything-about-cryptographic-hash-functions-e2cd892e2a87"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src.nist.gov/News/2017/Update-to-Current-Use-and-Deprecation-of-TDE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ordvpn.com/blog/sha-256/"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baeldung.com/java-aes-encryption-decryption"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aeldung.com/spring-bucket4j"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purl.org/dc/dcmitype/"/>
    <ds:schemaRef ds:uri="http://purl.org/dc/terms/"/>
    <ds:schemaRef ds:uri="http://schemas.microsoft.com/office/infopath/2007/PartnerControls"/>
    <ds:schemaRef ds:uri="http://schemas.microsoft.com/office/2006/metadata/properties"/>
    <ds:schemaRef ds:uri="http://purl.org/dc/elements/1.1/"/>
    <ds:schemaRef ds:uri="http://www.w3.org/XML/1998/namespace"/>
    <ds:schemaRef ds:uri="http://schemas.microsoft.com/office/2006/documentManagement/types"/>
    <ds:schemaRef ds:uri="http://schemas.openxmlformats.org/package/2006/metadata/core-propertie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10587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Mitchell, Jordan</cp:lastModifiedBy>
  <cp:revision>2</cp:revision>
  <dcterms:created xsi:type="dcterms:W3CDTF">2024-03-03T04:54:00Z</dcterms:created>
  <dcterms:modified xsi:type="dcterms:W3CDTF">2024-03-03T04:54:00Z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