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AC39F9B" wp14:paraId="2C078E63" wp14:textId="6D421413">
      <w:pPr>
        <w:spacing w:line="480" w:lineRule="auto"/>
        <w:rPr>
          <w:rFonts w:ascii="Times New Roman" w:hAnsi="Times New Roman" w:eastAsia="Times New Roman" w:cs="Times New Roman"/>
        </w:rPr>
      </w:pPr>
      <w:r w:rsidRPr="4AC39F9B" w:rsidR="3C7EEC58">
        <w:rPr>
          <w:rFonts w:ascii="Times New Roman" w:hAnsi="Times New Roman" w:eastAsia="Times New Roman" w:cs="Times New Roman"/>
        </w:rPr>
        <w:t>Jordan Mitchell</w:t>
      </w:r>
    </w:p>
    <w:p w:rsidR="3C7EEC58" w:rsidP="4AC39F9B" w:rsidRDefault="3C7EEC58" w14:paraId="0FF0CBF3" w14:textId="1A8C11A9">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r w:rsidRPr="4AC39F9B" w:rsidR="3C7EEC58">
        <w:rPr>
          <w:rFonts w:ascii="Times New Roman" w:hAnsi="Times New Roman" w:eastAsia="Times New Roman" w:cs="Times New Roman"/>
        </w:rPr>
        <w:t>1/29/2025</w:t>
      </w:r>
    </w:p>
    <w:p w:rsidR="3C7EEC58" w:rsidP="4AC39F9B" w:rsidRDefault="3C7EEC58" w14:paraId="310561BA" w14:textId="64D4FBBF">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r w:rsidRPr="4AC39F9B" w:rsidR="3C7EEC58">
        <w:rPr>
          <w:rFonts w:ascii="Times New Roman" w:hAnsi="Times New Roman" w:eastAsia="Times New Roman" w:cs="Times New Roman"/>
        </w:rPr>
        <w:t>Professor Moscon</w:t>
      </w:r>
    </w:p>
    <w:p w:rsidR="3C7EEC58" w:rsidP="4AC39F9B" w:rsidRDefault="3C7EEC58" w14:paraId="08569C8A" w14:textId="0075DB9F">
      <w:pPr>
        <w:pStyle w:val="Normal"/>
        <w:suppressLineNumbers w:val="0"/>
        <w:bidi w:val="0"/>
        <w:spacing w:before="0" w:beforeAutospacing="off" w:after="160" w:afterAutospacing="off" w:line="480" w:lineRule="auto"/>
        <w:ind w:left="0" w:right="0"/>
        <w:jc w:val="center"/>
        <w:rPr>
          <w:rFonts w:ascii="Times New Roman" w:hAnsi="Times New Roman" w:eastAsia="Times New Roman" w:cs="Times New Roman"/>
          <w:b w:val="1"/>
          <w:bCs w:val="1"/>
        </w:rPr>
      </w:pPr>
      <w:r w:rsidRPr="4AC39F9B" w:rsidR="3C7EEC58">
        <w:rPr>
          <w:rFonts w:ascii="Times New Roman" w:hAnsi="Times New Roman" w:eastAsia="Times New Roman" w:cs="Times New Roman"/>
          <w:b w:val="1"/>
          <w:bCs w:val="1"/>
        </w:rPr>
        <w:t>Assignment: Wiring an LED Display</w:t>
      </w:r>
    </w:p>
    <w:p w:rsidR="3C7EEC58" w:rsidP="4AC39F9B" w:rsidRDefault="3C7EEC58" w14:paraId="0B0D707B" w14:textId="2B8918E2">
      <w:pPr>
        <w:pStyle w:val="ListParagraph"/>
        <w:numPr>
          <w:ilvl w:val="0"/>
          <w:numId w:val="1"/>
        </w:numPr>
        <w:bidi w:val="0"/>
        <w:spacing w:before="0" w:beforeAutospacing="off" w:after="0" w:afterAutospacing="off" w:line="480" w:lineRule="auto"/>
        <w:jc w:val="left"/>
        <w:rPr>
          <w:rFonts w:ascii="Times New Roman" w:hAnsi="Times New Roman" w:eastAsia="Times New Roman" w:cs="Times New Roman"/>
          <w:b w:val="1"/>
          <w:bCs w:val="1"/>
          <w:i w:val="1"/>
          <w:iCs w:val="1"/>
          <w:noProof w:val="0"/>
          <w:sz w:val="24"/>
          <w:szCs w:val="24"/>
          <w:lang w:val="en-US"/>
        </w:rPr>
      </w:pPr>
      <w:r w:rsidRPr="4AC39F9B" w:rsidR="3C7EEC58">
        <w:rPr>
          <w:rFonts w:ascii="Times New Roman" w:hAnsi="Times New Roman" w:eastAsia="Times New Roman" w:cs="Times New Roman"/>
          <w:b w:val="1"/>
          <w:bCs w:val="1"/>
          <w:i w:val="1"/>
          <w:iCs w:val="1"/>
          <w:noProof w:val="0"/>
          <w:sz w:val="24"/>
          <w:szCs w:val="24"/>
          <w:lang w:val="en-US"/>
        </w:rPr>
        <w:t>Why do you have a sleep command in your loop?</w:t>
      </w:r>
    </w:p>
    <w:p w:rsidR="39B0455C" w:rsidP="4AC39F9B" w:rsidRDefault="39B0455C" w14:paraId="71FFFB92" w14:textId="50E4F973">
      <w:pPr>
        <w:bidi w:val="0"/>
        <w:spacing w:before="0" w:beforeAutospacing="off" w:after="240" w:afterAutospacing="off" w:line="480" w:lineRule="auto"/>
        <w:ind w:firstLine="720"/>
        <w:rPr>
          <w:rFonts w:ascii="Times New Roman" w:hAnsi="Times New Roman" w:eastAsia="Times New Roman" w:cs="Times New Roman"/>
          <w:noProof w:val="0"/>
          <w:lang w:val="en-US"/>
        </w:rPr>
      </w:pPr>
      <w:r w:rsidRPr="4AC39F9B" w:rsidR="39B0455C">
        <w:rPr>
          <w:rFonts w:ascii="Times New Roman" w:hAnsi="Times New Roman" w:eastAsia="Times New Roman" w:cs="Times New Roman"/>
          <w:noProof w:val="0"/>
          <w:lang w:val="en-US"/>
        </w:rPr>
        <w:t xml:space="preserve">The sleep command in the loop is there to keep things running smoothly and at a manageable pace. Without it, the display would update too quickly, making it hard to read anything clearly. In this case, it ensures that the display is refreshed at regular intervals to prevent unreadable changes and unnecessary strain on the processor by giving it a break between updates. This </w:t>
      </w:r>
      <w:r w:rsidRPr="4AC39F9B" w:rsidR="39B0455C">
        <w:rPr>
          <w:rFonts w:ascii="Times New Roman" w:hAnsi="Times New Roman" w:eastAsia="Times New Roman" w:cs="Times New Roman"/>
          <w:noProof w:val="0"/>
          <w:lang w:val="en-US"/>
        </w:rPr>
        <w:t>essentially allows</w:t>
      </w:r>
      <w:r w:rsidRPr="4AC39F9B" w:rsidR="39B0455C">
        <w:rPr>
          <w:rFonts w:ascii="Times New Roman" w:hAnsi="Times New Roman" w:eastAsia="Times New Roman" w:cs="Times New Roman"/>
          <w:noProof w:val="0"/>
          <w:lang w:val="en-US"/>
        </w:rPr>
        <w:t xml:space="preserve"> the system to execute other tasks in between iterations with the display feeling more responsive and user friendly.</w:t>
      </w:r>
    </w:p>
    <w:p w:rsidR="3C7EEC58" w:rsidP="4AC39F9B" w:rsidRDefault="3C7EEC58" w14:paraId="3AA99D5D" w14:textId="52ACF45E">
      <w:pPr>
        <w:pStyle w:val="ListParagraph"/>
        <w:numPr>
          <w:ilvl w:val="0"/>
          <w:numId w:val="1"/>
        </w:numPr>
        <w:bidi w:val="0"/>
        <w:spacing w:before="0" w:beforeAutospacing="off" w:after="0" w:afterAutospacing="off" w:line="480" w:lineRule="auto"/>
        <w:jc w:val="left"/>
        <w:rPr>
          <w:rFonts w:ascii="Times New Roman" w:hAnsi="Times New Roman" w:eastAsia="Times New Roman" w:cs="Times New Roman"/>
          <w:b w:val="1"/>
          <w:bCs w:val="1"/>
          <w:i w:val="1"/>
          <w:iCs w:val="1"/>
          <w:noProof w:val="0"/>
          <w:sz w:val="24"/>
          <w:szCs w:val="24"/>
          <w:lang w:val="en-US"/>
        </w:rPr>
      </w:pPr>
      <w:r w:rsidRPr="4AC39F9B" w:rsidR="3C7EEC58">
        <w:rPr>
          <w:rFonts w:ascii="Times New Roman" w:hAnsi="Times New Roman" w:eastAsia="Times New Roman" w:cs="Times New Roman"/>
          <w:b w:val="1"/>
          <w:bCs w:val="1"/>
          <w:i w:val="1"/>
          <w:iCs w:val="1"/>
          <w:noProof w:val="0"/>
          <w:sz w:val="24"/>
          <w:szCs w:val="24"/>
          <w:lang w:val="en-US"/>
        </w:rPr>
        <w:t>What is the purpose of having a text display on an embedded device?</w:t>
      </w:r>
    </w:p>
    <w:p w:rsidR="000B01EB" w:rsidP="4AC39F9B" w:rsidRDefault="000B01EB" w14:paraId="355CCA16" w14:textId="754AF4BB">
      <w:pPr>
        <w:bidi w:val="0"/>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4AC39F9B" w:rsidR="000B01EB">
        <w:rPr>
          <w:rFonts w:ascii="Times New Roman" w:hAnsi="Times New Roman" w:eastAsia="Times New Roman" w:cs="Times New Roman"/>
          <w:noProof w:val="0"/>
          <w:sz w:val="24"/>
          <w:szCs w:val="24"/>
          <w:lang w:val="en-US"/>
        </w:rPr>
        <w:t xml:space="preserve">Having a text display on an embedded device is </w:t>
      </w:r>
      <w:r w:rsidRPr="4AC39F9B" w:rsidR="000B01EB">
        <w:rPr>
          <w:rFonts w:ascii="Times New Roman" w:hAnsi="Times New Roman" w:eastAsia="Times New Roman" w:cs="Times New Roman"/>
          <w:noProof w:val="0"/>
          <w:sz w:val="24"/>
          <w:szCs w:val="24"/>
          <w:lang w:val="en-US"/>
        </w:rPr>
        <w:t>very useful</w:t>
      </w:r>
      <w:r w:rsidRPr="4AC39F9B" w:rsidR="000B01EB">
        <w:rPr>
          <w:rFonts w:ascii="Times New Roman" w:hAnsi="Times New Roman" w:eastAsia="Times New Roman" w:cs="Times New Roman"/>
          <w:noProof w:val="0"/>
          <w:sz w:val="24"/>
          <w:szCs w:val="24"/>
          <w:lang w:val="en-US"/>
        </w:rPr>
        <w:t xml:space="preserve"> for communication between the system and the user. It can show things like status updates, warnings, or even basic operational info, anything that helps users understand </w:t>
      </w:r>
      <w:r w:rsidRPr="4AC39F9B" w:rsidR="000B01EB">
        <w:rPr>
          <w:rFonts w:ascii="Times New Roman" w:hAnsi="Times New Roman" w:eastAsia="Times New Roman" w:cs="Times New Roman"/>
          <w:noProof w:val="0"/>
          <w:sz w:val="24"/>
          <w:szCs w:val="24"/>
          <w:lang w:val="en-US"/>
        </w:rPr>
        <w:t>what’s</w:t>
      </w:r>
      <w:r w:rsidRPr="4AC39F9B" w:rsidR="000B01EB">
        <w:rPr>
          <w:rFonts w:ascii="Times New Roman" w:hAnsi="Times New Roman" w:eastAsia="Times New Roman" w:cs="Times New Roman"/>
          <w:noProof w:val="0"/>
          <w:sz w:val="24"/>
          <w:szCs w:val="24"/>
          <w:lang w:val="en-US"/>
        </w:rPr>
        <w:t xml:space="preserve"> going on. Since embedded systems are often used in places where a big screen or fancy graphics </w:t>
      </w:r>
      <w:r w:rsidRPr="4AC39F9B" w:rsidR="000B01EB">
        <w:rPr>
          <w:rFonts w:ascii="Times New Roman" w:hAnsi="Times New Roman" w:eastAsia="Times New Roman" w:cs="Times New Roman"/>
          <w:noProof w:val="0"/>
          <w:sz w:val="24"/>
          <w:szCs w:val="24"/>
          <w:lang w:val="en-US"/>
        </w:rPr>
        <w:t>aren’t</w:t>
      </w:r>
      <w:r w:rsidRPr="4AC39F9B" w:rsidR="000B01EB">
        <w:rPr>
          <w:rFonts w:ascii="Times New Roman" w:hAnsi="Times New Roman" w:eastAsia="Times New Roman" w:cs="Times New Roman"/>
          <w:noProof w:val="0"/>
          <w:sz w:val="24"/>
          <w:szCs w:val="24"/>
          <w:lang w:val="en-US"/>
        </w:rPr>
        <w:t xml:space="preserve"> practical, </w:t>
      </w:r>
      <w:r w:rsidRPr="4AC39F9B" w:rsidR="000B01EB">
        <w:rPr>
          <w:rFonts w:ascii="Times New Roman" w:hAnsi="Times New Roman" w:eastAsia="Times New Roman" w:cs="Times New Roman"/>
          <w:noProof w:val="0"/>
          <w:sz w:val="24"/>
          <w:szCs w:val="24"/>
          <w:lang w:val="en-US"/>
        </w:rPr>
        <w:t>a simple text</w:t>
      </w:r>
      <w:r w:rsidRPr="4AC39F9B" w:rsidR="000B01EB">
        <w:rPr>
          <w:rFonts w:ascii="Times New Roman" w:hAnsi="Times New Roman" w:eastAsia="Times New Roman" w:cs="Times New Roman"/>
          <w:noProof w:val="0"/>
          <w:sz w:val="24"/>
          <w:szCs w:val="24"/>
          <w:lang w:val="en-US"/>
        </w:rPr>
        <w:t xml:space="preserve"> display gets the job done efficiently. </w:t>
      </w:r>
      <w:r w:rsidRPr="4AC39F9B" w:rsidR="000B01EB">
        <w:rPr>
          <w:rFonts w:ascii="Times New Roman" w:hAnsi="Times New Roman" w:eastAsia="Times New Roman" w:cs="Times New Roman"/>
          <w:noProof w:val="0"/>
          <w:sz w:val="24"/>
          <w:szCs w:val="24"/>
          <w:lang w:val="en-US"/>
        </w:rPr>
        <w:t>They're</w:t>
      </w:r>
      <w:r w:rsidRPr="4AC39F9B" w:rsidR="000B01EB">
        <w:rPr>
          <w:rFonts w:ascii="Times New Roman" w:hAnsi="Times New Roman" w:eastAsia="Times New Roman" w:cs="Times New Roman"/>
          <w:noProof w:val="0"/>
          <w:sz w:val="24"/>
          <w:szCs w:val="24"/>
          <w:lang w:val="en-US"/>
        </w:rPr>
        <w:t xml:space="preserve"> compact, power efficient, and easy to use, making them suitable for a wide range of applications.</w:t>
      </w:r>
    </w:p>
    <w:p w:rsidR="3C7EEC58" w:rsidP="4AC39F9B" w:rsidRDefault="3C7EEC58" w14:paraId="434474DC" w14:textId="34AA8646">
      <w:pPr>
        <w:pStyle w:val="ListParagraph"/>
        <w:numPr>
          <w:ilvl w:val="0"/>
          <w:numId w:val="1"/>
        </w:numPr>
        <w:bidi w:val="0"/>
        <w:spacing w:before="0" w:beforeAutospacing="off" w:after="0" w:afterAutospacing="off" w:line="480" w:lineRule="auto"/>
        <w:jc w:val="left"/>
        <w:rPr>
          <w:rFonts w:ascii="Times New Roman" w:hAnsi="Times New Roman" w:eastAsia="Times New Roman" w:cs="Times New Roman"/>
          <w:b w:val="1"/>
          <w:bCs w:val="1"/>
          <w:i w:val="1"/>
          <w:iCs w:val="1"/>
          <w:noProof w:val="0"/>
          <w:sz w:val="24"/>
          <w:szCs w:val="24"/>
          <w:lang w:val="en-US"/>
        </w:rPr>
      </w:pPr>
      <w:r w:rsidRPr="4AC39F9B" w:rsidR="3C7EEC58">
        <w:rPr>
          <w:rFonts w:ascii="Times New Roman" w:hAnsi="Times New Roman" w:eastAsia="Times New Roman" w:cs="Times New Roman"/>
          <w:b w:val="1"/>
          <w:bCs w:val="1"/>
          <w:i w:val="1"/>
          <w:iCs w:val="1"/>
          <w:noProof w:val="0"/>
          <w:sz w:val="24"/>
          <w:szCs w:val="24"/>
          <w:lang w:val="en-US"/>
        </w:rPr>
        <w:t>How can you think of the display device as something that could relate to a state machine?</w:t>
      </w:r>
    </w:p>
    <w:p w:rsidR="7C68F848" w:rsidP="4AC39F9B" w:rsidRDefault="7C68F848" w14:paraId="444E9D6C" w14:textId="63D415FA">
      <w:pPr>
        <w:bidi w:val="0"/>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4AC39F9B" w:rsidR="7C68F848">
        <w:rPr>
          <w:rFonts w:ascii="Times New Roman" w:hAnsi="Times New Roman" w:eastAsia="Times New Roman" w:cs="Times New Roman"/>
          <w:noProof w:val="0"/>
          <w:sz w:val="24"/>
          <w:szCs w:val="24"/>
          <w:lang w:val="en-US"/>
        </w:rPr>
        <w:t xml:space="preserve">I think of a display as a mini state machine because it moves through different "modes" depending on what </w:t>
      </w:r>
      <w:r w:rsidRPr="4AC39F9B" w:rsidR="7C68F848">
        <w:rPr>
          <w:rFonts w:ascii="Times New Roman" w:hAnsi="Times New Roman" w:eastAsia="Times New Roman" w:cs="Times New Roman"/>
          <w:noProof w:val="0"/>
          <w:sz w:val="24"/>
          <w:szCs w:val="24"/>
          <w:lang w:val="en-US"/>
        </w:rPr>
        <w:t>it’s</w:t>
      </w:r>
      <w:r w:rsidRPr="4AC39F9B" w:rsidR="7C68F848">
        <w:rPr>
          <w:rFonts w:ascii="Times New Roman" w:hAnsi="Times New Roman" w:eastAsia="Times New Roman" w:cs="Times New Roman"/>
          <w:noProof w:val="0"/>
          <w:sz w:val="24"/>
          <w:szCs w:val="24"/>
          <w:lang w:val="en-US"/>
        </w:rPr>
        <w:t xml:space="preserve"> doing based on input or instructions. For example, it might start in an "idle" state, switch to an "updating" state when new text comes </w:t>
      </w:r>
      <w:r w:rsidRPr="4AC39F9B" w:rsidR="7C68F848">
        <w:rPr>
          <w:rFonts w:ascii="Times New Roman" w:hAnsi="Times New Roman" w:eastAsia="Times New Roman" w:cs="Times New Roman"/>
          <w:noProof w:val="0"/>
          <w:sz w:val="24"/>
          <w:szCs w:val="24"/>
          <w:lang w:val="en-US"/>
        </w:rPr>
        <w:t>in, and</w:t>
      </w:r>
      <w:r w:rsidRPr="4AC39F9B" w:rsidR="7C68F848">
        <w:rPr>
          <w:rFonts w:ascii="Times New Roman" w:hAnsi="Times New Roman" w:eastAsia="Times New Roman" w:cs="Times New Roman"/>
          <w:noProof w:val="0"/>
          <w:sz w:val="24"/>
          <w:szCs w:val="24"/>
          <w:lang w:val="en-US"/>
        </w:rPr>
        <w:t xml:space="preserve"> then return to "idle" once </w:t>
      </w:r>
      <w:r w:rsidRPr="4AC39F9B" w:rsidR="7C68F848">
        <w:rPr>
          <w:rFonts w:ascii="Times New Roman" w:hAnsi="Times New Roman" w:eastAsia="Times New Roman" w:cs="Times New Roman"/>
          <w:noProof w:val="0"/>
          <w:sz w:val="24"/>
          <w:szCs w:val="24"/>
          <w:lang w:val="en-US"/>
        </w:rPr>
        <w:t>it’s</w:t>
      </w:r>
      <w:r w:rsidRPr="4AC39F9B" w:rsidR="7C68F848">
        <w:rPr>
          <w:rFonts w:ascii="Times New Roman" w:hAnsi="Times New Roman" w:eastAsia="Times New Roman" w:cs="Times New Roman"/>
          <w:noProof w:val="0"/>
          <w:sz w:val="24"/>
          <w:szCs w:val="24"/>
          <w:lang w:val="en-US"/>
        </w:rPr>
        <w:t xml:space="preserve"> done. Each state </w:t>
      </w:r>
      <w:r w:rsidRPr="4AC39F9B" w:rsidR="7C68F848">
        <w:rPr>
          <w:rFonts w:ascii="Times New Roman" w:hAnsi="Times New Roman" w:eastAsia="Times New Roman" w:cs="Times New Roman"/>
          <w:noProof w:val="0"/>
          <w:sz w:val="24"/>
          <w:szCs w:val="24"/>
          <w:lang w:val="en-US"/>
        </w:rPr>
        <w:t>represents</w:t>
      </w:r>
      <w:r w:rsidRPr="4AC39F9B" w:rsidR="7C68F848">
        <w:rPr>
          <w:rFonts w:ascii="Times New Roman" w:hAnsi="Times New Roman" w:eastAsia="Times New Roman" w:cs="Times New Roman"/>
          <w:noProof w:val="0"/>
          <w:sz w:val="24"/>
          <w:szCs w:val="24"/>
          <w:lang w:val="en-US"/>
        </w:rPr>
        <w:t xml:space="preserve"> a specific function or task the display is performing, and it transitions between these based on commands or events just like in a state machine. </w:t>
      </w:r>
      <w:r w:rsidRPr="4AC39F9B" w:rsidR="7C68F848">
        <w:rPr>
          <w:rFonts w:ascii="Times New Roman" w:hAnsi="Times New Roman" w:eastAsia="Times New Roman" w:cs="Times New Roman"/>
          <w:noProof w:val="0"/>
          <w:sz w:val="24"/>
          <w:szCs w:val="24"/>
          <w:lang w:val="en-US"/>
        </w:rPr>
        <w:t>It’s</w:t>
      </w:r>
      <w:r w:rsidRPr="4AC39F9B" w:rsidR="7C68F848">
        <w:rPr>
          <w:rFonts w:ascii="Times New Roman" w:hAnsi="Times New Roman" w:eastAsia="Times New Roman" w:cs="Times New Roman"/>
          <w:noProof w:val="0"/>
          <w:sz w:val="24"/>
          <w:szCs w:val="24"/>
          <w:lang w:val="en-US"/>
        </w:rPr>
        <w:t xml:space="preserve"> a logical way to think about how the display </w:t>
      </w:r>
      <w:r w:rsidRPr="4AC39F9B" w:rsidR="7C68F848">
        <w:rPr>
          <w:rFonts w:ascii="Times New Roman" w:hAnsi="Times New Roman" w:eastAsia="Times New Roman" w:cs="Times New Roman"/>
          <w:noProof w:val="0"/>
          <w:sz w:val="24"/>
          <w:szCs w:val="24"/>
          <w:lang w:val="en-US"/>
        </w:rPr>
        <w:t>operates</w:t>
      </w:r>
      <w:r w:rsidRPr="4AC39F9B" w:rsidR="7C68F848">
        <w:rPr>
          <w:rFonts w:ascii="Times New Roman" w:hAnsi="Times New Roman" w:eastAsia="Times New Roman" w:cs="Times New Roman"/>
          <w:noProof w:val="0"/>
          <w:sz w:val="24"/>
          <w:szCs w:val="24"/>
          <w:lang w:val="en-US"/>
        </w:rPr>
        <w:t>.</w:t>
      </w:r>
    </w:p>
    <w:p w:rsidR="1B455EB5" w:rsidP="4AC39F9B" w:rsidRDefault="1B455EB5" w14:paraId="47DF18CC" w14:textId="1D063A36">
      <w:pPr>
        <w:pStyle w:val="Normal"/>
        <w:bidi w:val="0"/>
        <w:rPr>
          <w:rFonts w:ascii="Times New Roman" w:hAnsi="Times New Roman" w:eastAsia="Times New Roman" w:cs="Times New Roman"/>
          <w:b w:val="1"/>
          <w:bCs w:val="1"/>
          <w:noProof w:val="0"/>
          <w:sz w:val="24"/>
          <w:szCs w:val="24"/>
          <w:lang w:val="en-US"/>
        </w:rPr>
      </w:pPr>
      <w:r w:rsidRPr="4AC39F9B" w:rsidR="1B455EB5">
        <w:rPr>
          <w:rFonts w:ascii="Times New Roman" w:hAnsi="Times New Roman" w:eastAsia="Times New Roman" w:cs="Times New Roman"/>
          <w:b w:val="1"/>
          <w:bCs w:val="1"/>
          <w:noProof w:val="0"/>
          <w:sz w:val="24"/>
          <w:szCs w:val="24"/>
          <w:lang w:val="en-US"/>
        </w:rPr>
        <w:t>Reflection</w:t>
      </w:r>
    </w:p>
    <w:p w:rsidR="02425B1E" w:rsidP="4AC39F9B" w:rsidRDefault="02425B1E" w14:paraId="29DE5BD7" w14:textId="0732C7B2">
      <w:pPr>
        <w:bidi w:val="0"/>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4AC39F9B" w:rsidR="02425B1E">
        <w:rPr>
          <w:rFonts w:ascii="Times New Roman" w:hAnsi="Times New Roman" w:eastAsia="Times New Roman" w:cs="Times New Roman"/>
          <w:noProof w:val="0"/>
          <w:sz w:val="24"/>
          <w:szCs w:val="24"/>
          <w:lang w:val="en-US"/>
        </w:rPr>
        <w:t xml:space="preserve">During the setup of the LCD, I </w:t>
      </w:r>
      <w:r w:rsidRPr="4AC39F9B" w:rsidR="02425B1E">
        <w:rPr>
          <w:rFonts w:ascii="Times New Roman" w:hAnsi="Times New Roman" w:eastAsia="Times New Roman" w:cs="Times New Roman"/>
          <w:noProof w:val="0"/>
          <w:sz w:val="24"/>
          <w:szCs w:val="24"/>
          <w:lang w:val="en-US"/>
        </w:rPr>
        <w:t>encountered</w:t>
      </w:r>
      <w:r w:rsidRPr="4AC39F9B" w:rsidR="02425B1E">
        <w:rPr>
          <w:rFonts w:ascii="Times New Roman" w:hAnsi="Times New Roman" w:eastAsia="Times New Roman" w:cs="Times New Roman"/>
          <w:noProof w:val="0"/>
          <w:sz w:val="24"/>
          <w:szCs w:val="24"/>
          <w:lang w:val="en-US"/>
        </w:rPr>
        <w:t xml:space="preserve"> a few challenges that made the process more time consuming than expected. Installing the necessary packages was straightforward, and I </w:t>
      </w:r>
      <w:r w:rsidRPr="4AC39F9B" w:rsidR="02425B1E">
        <w:rPr>
          <w:rFonts w:ascii="Times New Roman" w:hAnsi="Times New Roman" w:eastAsia="Times New Roman" w:cs="Times New Roman"/>
          <w:noProof w:val="0"/>
          <w:sz w:val="24"/>
          <w:szCs w:val="24"/>
          <w:lang w:val="en-US"/>
        </w:rPr>
        <w:t>didn’t</w:t>
      </w:r>
      <w:r w:rsidRPr="4AC39F9B" w:rsidR="02425B1E">
        <w:rPr>
          <w:rFonts w:ascii="Times New Roman" w:hAnsi="Times New Roman" w:eastAsia="Times New Roman" w:cs="Times New Roman"/>
          <w:noProof w:val="0"/>
          <w:sz w:val="24"/>
          <w:szCs w:val="24"/>
          <w:lang w:val="en-US"/>
        </w:rPr>
        <w:t xml:space="preserve"> face any issues there. However, when I began assembling the components is when things got tricky. The lab guide instructions were not entirely </w:t>
      </w:r>
      <w:r w:rsidRPr="4AC39F9B" w:rsidR="02425B1E">
        <w:rPr>
          <w:rFonts w:ascii="Times New Roman" w:hAnsi="Times New Roman" w:eastAsia="Times New Roman" w:cs="Times New Roman"/>
          <w:noProof w:val="0"/>
          <w:sz w:val="24"/>
          <w:szCs w:val="24"/>
          <w:lang w:val="en-US"/>
        </w:rPr>
        <w:t>accurate</w:t>
      </w:r>
      <w:r w:rsidRPr="4AC39F9B" w:rsidR="02425B1E">
        <w:rPr>
          <w:rFonts w:ascii="Times New Roman" w:hAnsi="Times New Roman" w:eastAsia="Times New Roman" w:cs="Times New Roman"/>
          <w:noProof w:val="0"/>
          <w:sz w:val="24"/>
          <w:szCs w:val="24"/>
          <w:lang w:val="en-US"/>
        </w:rPr>
        <w:t>. At one point, it instructed me to place a wire in Column F, row 49, only to later direct me to plug another wire into the same spot, which was already occupied. In fact, multiple instructions told me to place them in column F, rather than column E. These repeated inconsistencies made me question my progress at multiple points throughout. Initially, the screen turned on and I turned it into one consistent color with the potentiometer, only for the text not to display.</w:t>
      </w:r>
    </w:p>
    <w:p w:rsidR="02425B1E" w:rsidP="4AC39F9B" w:rsidRDefault="02425B1E" w14:paraId="2A21FAF7" w14:textId="3AAAE81F">
      <w:pPr>
        <w:bidi w:val="0"/>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4AC39F9B" w:rsidR="02425B1E">
        <w:rPr>
          <w:rFonts w:ascii="Times New Roman" w:hAnsi="Times New Roman" w:eastAsia="Times New Roman" w:cs="Times New Roman"/>
          <w:noProof w:val="0"/>
          <w:sz w:val="24"/>
          <w:szCs w:val="24"/>
          <w:lang w:val="en-US"/>
        </w:rPr>
        <w:t xml:space="preserve">To work through this, I retraced my steps carefully each step of the way time and cross referenced the guide's images with my setup. It was clear that the instructions </w:t>
      </w:r>
      <w:r w:rsidRPr="4AC39F9B" w:rsidR="02425B1E">
        <w:rPr>
          <w:rFonts w:ascii="Times New Roman" w:hAnsi="Times New Roman" w:eastAsia="Times New Roman" w:cs="Times New Roman"/>
          <w:noProof w:val="0"/>
          <w:sz w:val="24"/>
          <w:szCs w:val="24"/>
          <w:lang w:val="en-US"/>
        </w:rPr>
        <w:t>didn’t</w:t>
      </w:r>
      <w:r w:rsidRPr="4AC39F9B" w:rsidR="02425B1E">
        <w:rPr>
          <w:rFonts w:ascii="Times New Roman" w:hAnsi="Times New Roman" w:eastAsia="Times New Roman" w:cs="Times New Roman"/>
          <w:noProof w:val="0"/>
          <w:sz w:val="24"/>
          <w:szCs w:val="24"/>
          <w:lang w:val="en-US"/>
        </w:rPr>
        <w:t xml:space="preserve"> perfectly align with the actual assembly requirements, so I relied on the pictures and deduction to resolve the issues. After a lot of patience and </w:t>
      </w:r>
      <w:r w:rsidRPr="4AC39F9B" w:rsidR="71DA5DEB">
        <w:rPr>
          <w:rFonts w:ascii="Times New Roman" w:hAnsi="Times New Roman" w:eastAsia="Times New Roman" w:cs="Times New Roman"/>
          <w:noProof w:val="0"/>
          <w:sz w:val="24"/>
          <w:szCs w:val="24"/>
          <w:lang w:val="en-US"/>
        </w:rPr>
        <w:t>some</w:t>
      </w:r>
      <w:r w:rsidRPr="4AC39F9B" w:rsidR="02425B1E">
        <w:rPr>
          <w:rFonts w:ascii="Times New Roman" w:hAnsi="Times New Roman" w:eastAsia="Times New Roman" w:cs="Times New Roman"/>
          <w:noProof w:val="0"/>
          <w:sz w:val="24"/>
          <w:szCs w:val="24"/>
          <w:lang w:val="en-US"/>
        </w:rPr>
        <w:t xml:space="preserve"> trial and error, I was able to get the screen working. Seeing the text finally </w:t>
      </w:r>
      <w:r w:rsidRPr="4AC39F9B" w:rsidR="66406403">
        <w:rPr>
          <w:rFonts w:ascii="Times New Roman" w:hAnsi="Times New Roman" w:eastAsia="Times New Roman" w:cs="Times New Roman"/>
          <w:noProof w:val="0"/>
          <w:sz w:val="24"/>
          <w:szCs w:val="24"/>
          <w:lang w:val="en-US"/>
        </w:rPr>
        <w:t>displayed</w:t>
      </w:r>
      <w:r w:rsidRPr="4AC39F9B" w:rsidR="02425B1E">
        <w:rPr>
          <w:rFonts w:ascii="Times New Roman" w:hAnsi="Times New Roman" w:eastAsia="Times New Roman" w:cs="Times New Roman"/>
          <w:noProof w:val="0"/>
          <w:sz w:val="24"/>
          <w:szCs w:val="24"/>
          <w:lang w:val="en-US"/>
        </w:rPr>
        <w:t xml:space="preserve"> on the screen was rewarding, and it </w:t>
      </w:r>
      <w:r w:rsidRPr="4AC39F9B" w:rsidR="02425B1E">
        <w:rPr>
          <w:rFonts w:ascii="Times New Roman" w:hAnsi="Times New Roman" w:eastAsia="Times New Roman" w:cs="Times New Roman"/>
          <w:noProof w:val="0"/>
          <w:sz w:val="24"/>
          <w:szCs w:val="24"/>
          <w:lang w:val="en-US"/>
        </w:rPr>
        <w:t>validated</w:t>
      </w:r>
      <w:r w:rsidRPr="4AC39F9B" w:rsidR="02425B1E">
        <w:rPr>
          <w:rFonts w:ascii="Times New Roman" w:hAnsi="Times New Roman" w:eastAsia="Times New Roman" w:cs="Times New Roman"/>
          <w:noProof w:val="0"/>
          <w:sz w:val="24"/>
          <w:szCs w:val="24"/>
          <w:lang w:val="en-US"/>
        </w:rPr>
        <w:t xml:space="preserve"> the effort I put into troubleshooting. While </w:t>
      </w:r>
      <w:r w:rsidRPr="4AC39F9B" w:rsidR="02425B1E">
        <w:rPr>
          <w:rFonts w:ascii="Times New Roman" w:hAnsi="Times New Roman" w:eastAsia="Times New Roman" w:cs="Times New Roman"/>
          <w:noProof w:val="0"/>
          <w:sz w:val="24"/>
          <w:szCs w:val="24"/>
          <w:lang w:val="en-US"/>
        </w:rPr>
        <w:t>I’m</w:t>
      </w:r>
      <w:r w:rsidRPr="4AC39F9B" w:rsidR="02425B1E">
        <w:rPr>
          <w:rFonts w:ascii="Times New Roman" w:hAnsi="Times New Roman" w:eastAsia="Times New Roman" w:cs="Times New Roman"/>
          <w:noProof w:val="0"/>
          <w:sz w:val="24"/>
          <w:szCs w:val="24"/>
          <w:lang w:val="en-US"/>
        </w:rPr>
        <w:t xml:space="preserve"> happy with the result, I feel more guidance in the lab instructions would have saved me a lot of time and confusion. </w:t>
      </w:r>
      <w:r w:rsidRPr="4AC39F9B" w:rsidR="02425B1E">
        <w:rPr>
          <w:rFonts w:ascii="Times New Roman" w:hAnsi="Times New Roman" w:eastAsia="Times New Roman" w:cs="Times New Roman"/>
          <w:noProof w:val="0"/>
          <w:sz w:val="24"/>
          <w:szCs w:val="24"/>
          <w:lang w:val="en-US"/>
        </w:rPr>
        <w:t>I’ve</w:t>
      </w:r>
      <w:r w:rsidRPr="4AC39F9B" w:rsidR="02425B1E">
        <w:rPr>
          <w:rFonts w:ascii="Times New Roman" w:hAnsi="Times New Roman" w:eastAsia="Times New Roman" w:cs="Times New Roman"/>
          <w:noProof w:val="0"/>
          <w:sz w:val="24"/>
          <w:szCs w:val="24"/>
          <w:lang w:val="en-US"/>
        </w:rPr>
        <w:t xml:space="preserve"> attached a picture below of the instructions, and the image that shows they were i</w:t>
      </w:r>
      <w:r w:rsidRPr="4AC39F9B" w:rsidR="77222B56">
        <w:rPr>
          <w:rFonts w:ascii="Times New Roman" w:hAnsi="Times New Roman" w:eastAsia="Times New Roman" w:cs="Times New Roman"/>
          <w:noProof w:val="0"/>
          <w:sz w:val="24"/>
          <w:szCs w:val="24"/>
          <w:lang w:val="en-US"/>
        </w:rPr>
        <w:t>ncorrect in telling me to place the wires in column F.</w:t>
      </w:r>
    </w:p>
    <w:p w:rsidR="77222B56" w:rsidP="4AC39F9B" w:rsidRDefault="77222B56" w14:paraId="77E061C1" w14:textId="08C71ABE">
      <w:pPr>
        <w:pStyle w:val="Normal"/>
        <w:bidi w:val="0"/>
        <w:spacing w:before="240" w:beforeAutospacing="off" w:after="240" w:afterAutospacing="off"/>
        <w:ind w:firstLine="0"/>
        <w:jc w:val="left"/>
      </w:pPr>
      <w:r w:rsidR="77222B56">
        <w:drawing>
          <wp:inline wp14:editId="2E0ED943" wp14:anchorId="36A33C81">
            <wp:extent cx="5258566" cy="2199496"/>
            <wp:effectExtent l="0" t="0" r="0" b="0"/>
            <wp:docPr id="2115118428" name="" title=""/>
            <wp:cNvGraphicFramePr>
              <a:graphicFrameLocks noChangeAspect="1"/>
            </wp:cNvGraphicFramePr>
            <a:graphic>
              <a:graphicData uri="http://schemas.openxmlformats.org/drawingml/2006/picture">
                <pic:pic>
                  <pic:nvPicPr>
                    <pic:cNvPr id="0" name=""/>
                    <pic:cNvPicPr/>
                  </pic:nvPicPr>
                  <pic:blipFill>
                    <a:blip r:embed="R8b8544c9026c448a">
                      <a:extLst>
                        <a:ext xmlns:a="http://schemas.openxmlformats.org/drawingml/2006/main" uri="{28A0092B-C50C-407E-A947-70E740481C1C}">
                          <a14:useLocalDpi val="0"/>
                        </a:ext>
                      </a:extLst>
                    </a:blip>
                    <a:stretch>
                      <a:fillRect/>
                    </a:stretch>
                  </pic:blipFill>
                  <pic:spPr>
                    <a:xfrm>
                      <a:off x="0" y="0"/>
                      <a:ext cx="5258566" cy="2199496"/>
                    </a:xfrm>
                    <a:prstGeom prst="rect">
                      <a:avLst/>
                    </a:prstGeom>
                  </pic:spPr>
                </pic:pic>
              </a:graphicData>
            </a:graphic>
          </wp:inline>
        </w:drawing>
      </w:r>
    </w:p>
    <w:p w:rsidR="77222B56" w:rsidP="4AC39F9B" w:rsidRDefault="77222B56" w14:paraId="3175F020" w14:textId="45FBE296">
      <w:pPr>
        <w:pStyle w:val="Normal"/>
        <w:bidi w:val="0"/>
        <w:spacing w:before="240" w:beforeAutospacing="off" w:after="240" w:afterAutospacing="off"/>
        <w:ind w:firstLine="0"/>
        <w:jc w:val="left"/>
      </w:pPr>
      <w:r w:rsidR="77222B56">
        <w:drawing>
          <wp:inline wp14:editId="35AA1DCA" wp14:anchorId="30046C2E">
            <wp:extent cx="5191125" cy="3119666"/>
            <wp:effectExtent l="0" t="0" r="0" b="0"/>
            <wp:docPr id="443679090" name="" title=""/>
            <wp:cNvGraphicFramePr>
              <a:graphicFrameLocks noChangeAspect="1"/>
            </wp:cNvGraphicFramePr>
            <a:graphic>
              <a:graphicData uri="http://schemas.openxmlformats.org/drawingml/2006/picture">
                <pic:pic>
                  <pic:nvPicPr>
                    <pic:cNvPr id="0" name=""/>
                    <pic:cNvPicPr/>
                  </pic:nvPicPr>
                  <pic:blipFill>
                    <a:blip r:embed="R73d4f8e0896947e4">
                      <a:extLst>
                        <a:ext xmlns:a="http://schemas.openxmlformats.org/drawingml/2006/main" uri="{28A0092B-C50C-407E-A947-70E740481C1C}">
                          <a14:useLocalDpi val="0"/>
                        </a:ext>
                      </a:extLst>
                    </a:blip>
                    <a:stretch>
                      <a:fillRect/>
                    </a:stretch>
                  </pic:blipFill>
                  <pic:spPr>
                    <a:xfrm>
                      <a:off x="0" y="0"/>
                      <a:ext cx="5191125" cy="3119666"/>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3bfcb4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875836"/>
    <w:rsid w:val="000B01EB"/>
    <w:rsid w:val="02425B1E"/>
    <w:rsid w:val="0E1CBF77"/>
    <w:rsid w:val="1B455EB5"/>
    <w:rsid w:val="1DBCDD73"/>
    <w:rsid w:val="233AF44D"/>
    <w:rsid w:val="2EE5B539"/>
    <w:rsid w:val="35324EB4"/>
    <w:rsid w:val="3642A3B0"/>
    <w:rsid w:val="39B0455C"/>
    <w:rsid w:val="3C22F5E2"/>
    <w:rsid w:val="3C7EEC58"/>
    <w:rsid w:val="40151038"/>
    <w:rsid w:val="4A875836"/>
    <w:rsid w:val="4AC39F9B"/>
    <w:rsid w:val="586E296E"/>
    <w:rsid w:val="5D84EE66"/>
    <w:rsid w:val="61A534D1"/>
    <w:rsid w:val="66406403"/>
    <w:rsid w:val="6BCF8396"/>
    <w:rsid w:val="6E7C89E9"/>
    <w:rsid w:val="71DA5DEB"/>
    <w:rsid w:val="7598FB87"/>
    <w:rsid w:val="77222B56"/>
    <w:rsid w:val="78A75A05"/>
    <w:rsid w:val="7C68F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75836"/>
  <w15:chartTrackingRefBased/>
  <w15:docId w15:val="{2EB6FFF5-72A9-4D2F-8C8F-127379BE69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AC39F9B"/>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b8544c9026c448a" /><Relationship Type="http://schemas.openxmlformats.org/officeDocument/2006/relationships/image" Target="/media/image2.png" Id="R73d4f8e0896947e4" /><Relationship Type="http://schemas.openxmlformats.org/officeDocument/2006/relationships/numbering" Target="numbering.xml" Id="Rd3d3196775f3491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2025-01-30T23:13:49.9772815Z</dcterms:created>
  <dcterms:modified xsi:type="dcterms:W3CDTF">2025-01-31T00:32:28.1086987Z</dcterms:modified>
  <dc:creator>Mitchell, Jordan</dc:creator>
  <lastModifiedBy>Mitchell, Jordan</lastModifiedBy>
</coreProperties>
</file>