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B907C" w14:textId="77777777" w:rsidR="00473F05" w:rsidRPr="00467775" w:rsidRDefault="00473F05" w:rsidP="002B72E4">
      <w:pPr>
        <w:pStyle w:val="PlainText"/>
        <w:spacing w:after="120"/>
        <w:jc w:val="center"/>
        <w:rPr>
          <w:rFonts w:ascii="Times New Roman" w:hAnsi="Times New Roman"/>
          <w:sz w:val="24"/>
          <w:szCs w:val="24"/>
        </w:rPr>
      </w:pPr>
      <w:bookmarkStart w:id="0" w:name="X"/>
      <w:r w:rsidRPr="00467775">
        <w:rPr>
          <w:rFonts w:ascii="Times New Roman" w:hAnsi="Times New Roman"/>
          <w:b/>
          <w:sz w:val="24"/>
          <w:szCs w:val="24"/>
          <w:u w:val="single"/>
        </w:rPr>
        <w:t xml:space="preserve">CLINICAL RESEARCH </w:t>
      </w:r>
      <w:r w:rsidR="002B72E4">
        <w:rPr>
          <w:rFonts w:ascii="Times New Roman" w:hAnsi="Times New Roman"/>
          <w:b/>
          <w:sz w:val="24"/>
          <w:szCs w:val="24"/>
          <w:u w:val="single"/>
        </w:rPr>
        <w:t>MANUSCRIPTS</w:t>
      </w:r>
      <w:r w:rsidRPr="00467775">
        <w:rPr>
          <w:rFonts w:ascii="Times New Roman" w:hAnsi="Times New Roman"/>
          <w:sz w:val="24"/>
          <w:szCs w:val="24"/>
        </w:rPr>
        <w:t xml:space="preserve"> </w:t>
      </w:r>
      <w:bookmarkEnd w:id="0"/>
      <w:r w:rsidRPr="00467775">
        <w:rPr>
          <w:rFonts w:ascii="Times New Roman" w:hAnsi="Times New Roman"/>
          <w:sz w:val="24"/>
          <w:szCs w:val="24"/>
        </w:rPr>
        <w:t>(Fewer than 3000 words</w:t>
      </w:r>
      <w:r w:rsidR="002B72E4">
        <w:rPr>
          <w:rFonts w:ascii="Times New Roman" w:hAnsi="Times New Roman"/>
          <w:sz w:val="24"/>
          <w:szCs w:val="24"/>
        </w:rPr>
        <w:t>)</w:t>
      </w:r>
    </w:p>
    <w:p w14:paraId="391286C4" w14:textId="77777777" w:rsidR="00473F05" w:rsidRPr="00467775" w:rsidRDefault="002B72E4" w:rsidP="00677025">
      <w:pPr>
        <w:pStyle w:val="PlainText"/>
        <w:spacing w:after="80"/>
        <w:rPr>
          <w:rFonts w:ascii="Times New Roman" w:hAnsi="Times New Roman"/>
          <w:sz w:val="24"/>
          <w:szCs w:val="24"/>
        </w:rPr>
      </w:pPr>
      <w:r>
        <w:rPr>
          <w:rFonts w:ascii="Times New Roman" w:hAnsi="Times New Roman"/>
          <w:sz w:val="24"/>
          <w:szCs w:val="24"/>
        </w:rPr>
        <w:t xml:space="preserve">Clinical research manuscripts </w:t>
      </w:r>
      <w:r w:rsidR="00473F05" w:rsidRPr="00467775">
        <w:rPr>
          <w:rFonts w:ascii="Times New Roman" w:hAnsi="Times New Roman"/>
          <w:sz w:val="24"/>
          <w:szCs w:val="24"/>
        </w:rPr>
        <w:t>us</w:t>
      </w:r>
      <w:r>
        <w:rPr>
          <w:rFonts w:ascii="Times New Roman" w:hAnsi="Times New Roman"/>
          <w:sz w:val="24"/>
          <w:szCs w:val="24"/>
        </w:rPr>
        <w:t>e</w:t>
      </w:r>
      <w:r w:rsidR="00473F05" w:rsidRPr="00467775">
        <w:rPr>
          <w:rFonts w:ascii="Times New Roman" w:hAnsi="Times New Roman"/>
          <w:sz w:val="24"/>
          <w:szCs w:val="24"/>
        </w:rPr>
        <w:t xml:space="preserve"> patients to explore treatment, diagnosis, prognosis, or economic-decision analyses.</w:t>
      </w:r>
    </w:p>
    <w:p w14:paraId="16C8DD01" w14:textId="7CD730EB" w:rsidR="002B72E4" w:rsidRDefault="002B72E4" w:rsidP="00677025">
      <w:pPr>
        <w:spacing w:after="80"/>
        <w:rPr>
          <w:szCs w:val="24"/>
        </w:rPr>
      </w:pPr>
      <w:r>
        <w:rPr>
          <w:szCs w:val="24"/>
        </w:rPr>
        <w:t xml:space="preserve">All manuscripts must </w:t>
      </w:r>
      <w:r w:rsidRPr="00467775">
        <w:rPr>
          <w:szCs w:val="24"/>
        </w:rPr>
        <w:t xml:space="preserve">follow </w:t>
      </w:r>
      <w:r w:rsidRPr="00205D70">
        <w:t xml:space="preserve">the </w:t>
      </w:r>
      <w:r w:rsidR="00CB75CD">
        <w:t xml:space="preserve">General </w:t>
      </w:r>
      <w:r>
        <w:t xml:space="preserve">Author Guidelines found in Author Tools at </w:t>
      </w:r>
      <w:hyperlink r:id="rId6" w:history="1">
        <w:r w:rsidRPr="00C03F3C">
          <w:rPr>
            <w:rStyle w:val="Hyperlink"/>
          </w:rPr>
          <w:t>www.clinorthop.org</w:t>
        </w:r>
      </w:hyperlink>
      <w:r>
        <w:t xml:space="preserve"> and </w:t>
      </w:r>
      <w:proofErr w:type="gramStart"/>
      <w:r>
        <w:t xml:space="preserve">recommendations </w:t>
      </w:r>
      <w:r w:rsidRPr="00467775">
        <w:rPr>
          <w:szCs w:val="24"/>
        </w:rPr>
        <w:t xml:space="preserve">in </w:t>
      </w:r>
      <w:hyperlink r:id="rId7" w:history="1">
        <w:r w:rsidRPr="00420DA1">
          <w:rPr>
            <w:rStyle w:val="Hyperlink"/>
            <w:szCs w:val="24"/>
          </w:rPr>
          <w:t>Research is</w:t>
        </w:r>
        <w:proofErr w:type="gramEnd"/>
        <w:r w:rsidRPr="00420DA1">
          <w:rPr>
            <w:rStyle w:val="Hyperlink"/>
            <w:szCs w:val="24"/>
          </w:rPr>
          <w:t xml:space="preserve"> a Team Sport: Updated Authorship Guidelines for </w:t>
        </w:r>
        <w:r w:rsidRPr="00420DA1">
          <w:rPr>
            <w:rStyle w:val="Hyperlink"/>
            <w:i/>
            <w:szCs w:val="24"/>
          </w:rPr>
          <w:t>CORR</w:t>
        </w:r>
        <w:r w:rsidRPr="00420DA1">
          <w:rPr>
            <w:rStyle w:val="Hyperlink"/>
            <w:i/>
            <w:szCs w:val="24"/>
            <w:vertAlign w:val="superscript"/>
          </w:rPr>
          <w:t>®</w:t>
        </w:r>
      </w:hyperlink>
      <w:r>
        <w:rPr>
          <w:szCs w:val="24"/>
        </w:rPr>
        <w:t>.</w:t>
      </w:r>
    </w:p>
    <w:p w14:paraId="58F31007" w14:textId="77777777" w:rsidR="00CB75CD" w:rsidRPr="00467775" w:rsidRDefault="00CB75CD" w:rsidP="00677025">
      <w:pPr>
        <w:spacing w:after="80"/>
        <w:rPr>
          <w:szCs w:val="24"/>
        </w:rPr>
      </w:pPr>
    </w:p>
    <w:p w14:paraId="7FBAC357" w14:textId="79C97A58" w:rsidR="00CB75CD" w:rsidRPr="00DC08A7" w:rsidRDefault="00DC08A7" w:rsidP="00CB75CD">
      <w:pPr>
        <w:pStyle w:val="PlainText"/>
        <w:spacing w:after="80"/>
        <w:rPr>
          <w:rFonts w:ascii="Times New Roman" w:hAnsi="Times New Roman"/>
          <w:sz w:val="24"/>
          <w:szCs w:val="24"/>
        </w:rPr>
      </w:pPr>
      <w:r>
        <w:rPr>
          <w:rFonts w:ascii="Times New Roman" w:hAnsi="Times New Roman"/>
          <w:sz w:val="24"/>
          <w:szCs w:val="24"/>
        </w:rPr>
        <w:t xml:space="preserve">Authors have the option to use the </w:t>
      </w:r>
      <w:r w:rsidRPr="002B72E4">
        <w:rPr>
          <w:rFonts w:ascii="Times New Roman" w:hAnsi="Times New Roman"/>
          <w:b/>
          <w:sz w:val="24"/>
          <w:szCs w:val="24"/>
        </w:rPr>
        <w:t>Article Building Tool</w:t>
      </w:r>
      <w:r>
        <w:rPr>
          <w:rFonts w:ascii="Times New Roman" w:hAnsi="Times New Roman"/>
          <w:sz w:val="24"/>
          <w:szCs w:val="24"/>
        </w:rPr>
        <w:t xml:space="preserve"> listed under Tools for Authors at </w:t>
      </w:r>
      <w:hyperlink r:id="rId8" w:history="1">
        <w:r w:rsidRPr="000D1B0A">
          <w:rPr>
            <w:rStyle w:val="Hyperlink"/>
            <w:rFonts w:ascii="Times New Roman" w:hAnsi="Times New Roman"/>
            <w:sz w:val="24"/>
            <w:szCs w:val="24"/>
          </w:rPr>
          <w:t>www.clinorthop.org/article-building-</w:t>
        </w:r>
        <w:bookmarkStart w:id="1" w:name="_GoBack"/>
        <w:bookmarkEnd w:id="1"/>
        <w:r w:rsidRPr="000D1B0A">
          <w:rPr>
            <w:rStyle w:val="Hyperlink"/>
            <w:rFonts w:ascii="Times New Roman" w:hAnsi="Times New Roman"/>
            <w:sz w:val="24"/>
            <w:szCs w:val="24"/>
          </w:rPr>
          <w:t>tools</w:t>
        </w:r>
      </w:hyperlink>
      <w:r>
        <w:rPr>
          <w:rFonts w:ascii="Times New Roman" w:hAnsi="Times New Roman"/>
          <w:sz w:val="24"/>
          <w:szCs w:val="24"/>
        </w:rPr>
        <w:t>, or follow the instructions below and in the Author Guidelines.</w:t>
      </w:r>
    </w:p>
    <w:p w14:paraId="32D33400" w14:textId="77777777" w:rsidR="00473F05" w:rsidRPr="00467775" w:rsidRDefault="002B72E4" w:rsidP="00ED679C">
      <w:pPr>
        <w:pStyle w:val="PlainText"/>
        <w:numPr>
          <w:ilvl w:val="0"/>
          <w:numId w:val="1"/>
        </w:numPr>
        <w:spacing w:after="80"/>
        <w:ind w:left="720"/>
        <w:rPr>
          <w:rFonts w:ascii="Times New Roman" w:hAnsi="Times New Roman"/>
          <w:sz w:val="24"/>
          <w:szCs w:val="24"/>
        </w:rPr>
      </w:pPr>
      <w:r w:rsidRPr="00083BD6">
        <w:rPr>
          <w:rFonts w:ascii="Times New Roman" w:hAnsi="Times New Roman"/>
          <w:i/>
          <w:sz w:val="24"/>
          <w:szCs w:val="24"/>
        </w:rPr>
        <w:t>CORR</w:t>
      </w:r>
      <w:r w:rsidRPr="00083BD6">
        <w:rPr>
          <w:rFonts w:ascii="Times New Roman" w:hAnsi="Times New Roman"/>
          <w:i/>
          <w:sz w:val="24"/>
          <w:szCs w:val="24"/>
          <w:vertAlign w:val="superscript"/>
        </w:rPr>
        <w:t>®</w:t>
      </w:r>
      <w:r>
        <w:rPr>
          <w:rFonts w:ascii="Times New Roman" w:hAnsi="Times New Roman"/>
          <w:sz w:val="24"/>
          <w:szCs w:val="24"/>
        </w:rPr>
        <w:t xml:space="preserve"> manuscripts are </w:t>
      </w:r>
      <w:r w:rsidRPr="00467775">
        <w:rPr>
          <w:rFonts w:ascii="Times New Roman" w:hAnsi="Times New Roman"/>
          <w:sz w:val="24"/>
          <w:szCs w:val="24"/>
        </w:rPr>
        <w:t>organize</w:t>
      </w:r>
      <w:r>
        <w:rPr>
          <w:rFonts w:ascii="Times New Roman" w:hAnsi="Times New Roman"/>
          <w:sz w:val="24"/>
          <w:szCs w:val="24"/>
        </w:rPr>
        <w:t>d</w:t>
      </w:r>
      <w:r w:rsidRPr="00467775">
        <w:rPr>
          <w:rFonts w:ascii="Times New Roman" w:hAnsi="Times New Roman"/>
          <w:sz w:val="24"/>
          <w:szCs w:val="24"/>
        </w:rPr>
        <w:t xml:space="preserve"> as </w:t>
      </w:r>
      <w:r w:rsidRPr="00467775">
        <w:rPr>
          <w:rFonts w:ascii="Times New Roman" w:hAnsi="Times New Roman"/>
          <w:b/>
          <w:sz w:val="24"/>
          <w:szCs w:val="24"/>
        </w:rPr>
        <w:t>QUESTION-DRIVEN</w:t>
      </w:r>
      <w:r w:rsidRPr="00467775">
        <w:rPr>
          <w:rFonts w:ascii="Times New Roman" w:hAnsi="Times New Roman"/>
          <w:sz w:val="24"/>
          <w:szCs w:val="24"/>
        </w:rPr>
        <w:t xml:space="preserve"> text: authors must pose </w:t>
      </w:r>
      <w:r w:rsidR="00BF3989">
        <w:rPr>
          <w:rFonts w:ascii="Times New Roman" w:hAnsi="Times New Roman"/>
          <w:sz w:val="24"/>
          <w:szCs w:val="24"/>
        </w:rPr>
        <w:t>two to four</w:t>
      </w:r>
      <w:r w:rsidRPr="00467775">
        <w:rPr>
          <w:rFonts w:ascii="Times New Roman" w:hAnsi="Times New Roman"/>
          <w:sz w:val="24"/>
          <w:szCs w:val="24"/>
        </w:rPr>
        <w:t xml:space="preserve"> specific questions (or hypotheses or purposes) in the Introduction and then have </w:t>
      </w:r>
      <w:r w:rsidR="00BF3989">
        <w:rPr>
          <w:rFonts w:ascii="Times New Roman" w:hAnsi="Times New Roman"/>
          <w:sz w:val="24"/>
          <w:szCs w:val="24"/>
        </w:rPr>
        <w:t>two to four</w:t>
      </w:r>
      <w:r w:rsidRPr="00467775">
        <w:rPr>
          <w:rFonts w:ascii="Times New Roman" w:hAnsi="Times New Roman"/>
          <w:sz w:val="24"/>
          <w:szCs w:val="24"/>
        </w:rPr>
        <w:t xml:space="preserve"> corresponding paragraphs in Results and Discussion. It may be easiest for you to consider the points you think most important or you want the reader to remember, then to formulate your questions or purposes based on those points.</w:t>
      </w:r>
    </w:p>
    <w:p w14:paraId="6B7EA629" w14:textId="77777777" w:rsidR="00473F05" w:rsidRPr="00467775" w:rsidRDefault="00473F05" w:rsidP="00ED679C">
      <w:pPr>
        <w:pStyle w:val="PlainText"/>
        <w:numPr>
          <w:ilvl w:val="0"/>
          <w:numId w:val="1"/>
        </w:numPr>
        <w:spacing w:after="80"/>
        <w:ind w:left="720"/>
        <w:rPr>
          <w:rFonts w:ascii="Times New Roman" w:hAnsi="Times New Roman"/>
          <w:sz w:val="24"/>
          <w:szCs w:val="24"/>
        </w:rPr>
      </w:pPr>
      <w:r w:rsidRPr="00467775">
        <w:rPr>
          <w:rFonts w:ascii="Times New Roman" w:hAnsi="Times New Roman"/>
          <w:sz w:val="24"/>
          <w:szCs w:val="24"/>
        </w:rPr>
        <w:t>Additional in</w:t>
      </w:r>
      <w:r w:rsidR="00BF3989">
        <w:rPr>
          <w:rFonts w:ascii="Times New Roman" w:hAnsi="Times New Roman"/>
          <w:sz w:val="24"/>
          <w:szCs w:val="24"/>
        </w:rPr>
        <w:t>formation not related to the</w:t>
      </w:r>
      <w:r w:rsidRPr="00467775">
        <w:rPr>
          <w:rFonts w:ascii="Times New Roman" w:hAnsi="Times New Roman"/>
          <w:sz w:val="24"/>
          <w:szCs w:val="24"/>
        </w:rPr>
        <w:t xml:space="preserve"> key points may be included in a table, but need not be included in the text.</w:t>
      </w:r>
    </w:p>
    <w:p w14:paraId="05FDA063" w14:textId="77777777" w:rsidR="00473F05" w:rsidRPr="002B72E4" w:rsidRDefault="00473F05" w:rsidP="00ED679C">
      <w:pPr>
        <w:pStyle w:val="PlainText"/>
        <w:numPr>
          <w:ilvl w:val="0"/>
          <w:numId w:val="1"/>
        </w:numPr>
        <w:spacing w:after="80"/>
        <w:ind w:left="720"/>
        <w:rPr>
          <w:rFonts w:ascii="Times New Roman" w:hAnsi="Times New Roman"/>
          <w:sz w:val="24"/>
          <w:szCs w:val="24"/>
        </w:rPr>
      </w:pPr>
      <w:r w:rsidRPr="002B72E4">
        <w:rPr>
          <w:rFonts w:ascii="Times New Roman" w:hAnsi="Times New Roman"/>
          <w:sz w:val="24"/>
          <w:szCs w:val="24"/>
        </w:rPr>
        <w:t xml:space="preserve">All </w:t>
      </w:r>
      <w:r w:rsidRPr="002B72E4">
        <w:rPr>
          <w:rFonts w:ascii="Times New Roman" w:hAnsi="Times New Roman"/>
          <w:b/>
          <w:sz w:val="24"/>
          <w:szCs w:val="24"/>
        </w:rPr>
        <w:t>observational studies</w:t>
      </w:r>
      <w:r w:rsidRPr="002B72E4">
        <w:rPr>
          <w:rFonts w:ascii="Times New Roman" w:hAnsi="Times New Roman"/>
          <w:sz w:val="24"/>
          <w:szCs w:val="24"/>
        </w:rPr>
        <w:t xml:space="preserve"> (</w:t>
      </w:r>
      <w:hyperlink r:id="rId9" w:history="1">
        <w:r w:rsidRPr="002B72E4">
          <w:rPr>
            <w:rStyle w:val="Hyperlink"/>
            <w:rFonts w:ascii="Times New Roman" w:hAnsi="Times New Roman"/>
            <w:sz w:val="24"/>
            <w:szCs w:val="24"/>
          </w:rPr>
          <w:t>Level of Evidence</w:t>
        </w:r>
      </w:hyperlink>
      <w:r w:rsidRPr="002B72E4">
        <w:rPr>
          <w:rFonts w:ascii="Times New Roman" w:hAnsi="Times New Roman"/>
          <w:sz w:val="24"/>
          <w:szCs w:val="24"/>
        </w:rPr>
        <w:t xml:space="preserve"> III-IV) reporting patient data should provide all relevant information following the</w:t>
      </w:r>
      <w:r w:rsidRPr="002B72E4">
        <w:rPr>
          <w:rFonts w:ascii="Times New Roman" w:hAnsi="Times New Roman"/>
          <w:b/>
          <w:sz w:val="24"/>
          <w:szCs w:val="24"/>
        </w:rPr>
        <w:t xml:space="preserve"> STROBE</w:t>
      </w:r>
      <w:r w:rsidRPr="002B72E4">
        <w:rPr>
          <w:rFonts w:ascii="Times New Roman" w:hAnsi="Times New Roman"/>
          <w:sz w:val="24"/>
          <w:szCs w:val="24"/>
        </w:rPr>
        <w:t xml:space="preserve"> Guideline (Strengthening the Reporting of Observational studies in Epidemiology) guidelines.  These guidelines unify the reporting of observational studies and enhance the ability of future researchers to perform systematic reviews and meta-analyses. This will increase the impact of your article.</w:t>
      </w:r>
      <w:r w:rsidR="002B72E4" w:rsidRPr="002B72E4">
        <w:rPr>
          <w:rFonts w:ascii="Times New Roman" w:hAnsi="Times New Roman"/>
          <w:sz w:val="24"/>
          <w:szCs w:val="24"/>
        </w:rPr>
        <w:t xml:space="preserve"> See </w:t>
      </w:r>
      <w:hyperlink r:id="rId10" w:history="1">
        <w:r w:rsidRPr="002B72E4">
          <w:rPr>
            <w:rStyle w:val="Hyperlink"/>
            <w:rFonts w:ascii="Times New Roman" w:hAnsi="Times New Roman"/>
            <w:sz w:val="24"/>
            <w:szCs w:val="24"/>
          </w:rPr>
          <w:t>The STROBE Initiative</w:t>
        </w:r>
      </w:hyperlink>
      <w:r w:rsidR="002B72E4">
        <w:rPr>
          <w:rStyle w:val="Hyperlink"/>
          <w:rFonts w:ascii="Times New Roman" w:hAnsi="Times New Roman"/>
          <w:sz w:val="24"/>
          <w:szCs w:val="24"/>
        </w:rPr>
        <w:t>.</w:t>
      </w:r>
    </w:p>
    <w:p w14:paraId="6DFEA88A" w14:textId="77777777" w:rsidR="00473F05" w:rsidRPr="002B72E4" w:rsidRDefault="00473F05" w:rsidP="00D50253">
      <w:pPr>
        <w:pStyle w:val="PlainText"/>
        <w:numPr>
          <w:ilvl w:val="0"/>
          <w:numId w:val="1"/>
        </w:numPr>
        <w:spacing w:after="120"/>
        <w:ind w:left="720"/>
        <w:rPr>
          <w:rFonts w:ascii="Times New Roman" w:hAnsi="Times New Roman"/>
          <w:b/>
          <w:sz w:val="24"/>
          <w:szCs w:val="24"/>
        </w:rPr>
      </w:pPr>
      <w:r w:rsidRPr="002B72E4">
        <w:rPr>
          <w:rFonts w:ascii="Times New Roman" w:hAnsi="Times New Roman"/>
          <w:sz w:val="24"/>
          <w:szCs w:val="24"/>
        </w:rPr>
        <w:t xml:space="preserve">All </w:t>
      </w:r>
      <w:r w:rsidRPr="002B72E4">
        <w:rPr>
          <w:rFonts w:ascii="Times New Roman" w:hAnsi="Times New Roman"/>
          <w:b/>
          <w:sz w:val="24"/>
          <w:szCs w:val="24"/>
        </w:rPr>
        <w:t>randomized controlled trials</w:t>
      </w:r>
      <w:r w:rsidRPr="002B72E4">
        <w:rPr>
          <w:rFonts w:ascii="Times New Roman" w:hAnsi="Times New Roman"/>
          <w:sz w:val="24"/>
          <w:szCs w:val="24"/>
        </w:rPr>
        <w:t xml:space="preserve"> (</w:t>
      </w:r>
      <w:hyperlink r:id="rId11" w:history="1">
        <w:r w:rsidRPr="002B72E4">
          <w:rPr>
            <w:rStyle w:val="Hyperlink"/>
            <w:rFonts w:ascii="Times New Roman" w:hAnsi="Times New Roman"/>
            <w:sz w:val="24"/>
            <w:szCs w:val="24"/>
          </w:rPr>
          <w:t>Level of Evidence</w:t>
        </w:r>
      </w:hyperlink>
      <w:r w:rsidRPr="002B72E4">
        <w:rPr>
          <w:rFonts w:ascii="Times New Roman" w:hAnsi="Times New Roman"/>
          <w:sz w:val="24"/>
          <w:szCs w:val="24"/>
        </w:rPr>
        <w:t xml:space="preserve"> I-II) should follow and submit the checklist of the</w:t>
      </w:r>
      <w:r w:rsidRPr="002B72E4">
        <w:rPr>
          <w:rFonts w:ascii="Times New Roman" w:hAnsi="Times New Roman"/>
          <w:b/>
          <w:sz w:val="24"/>
          <w:szCs w:val="24"/>
        </w:rPr>
        <w:t xml:space="preserve"> CONSORT</w:t>
      </w:r>
      <w:r w:rsidRPr="002B72E4">
        <w:rPr>
          <w:rFonts w:ascii="Times New Roman" w:hAnsi="Times New Roman"/>
          <w:sz w:val="24"/>
          <w:szCs w:val="24"/>
        </w:rPr>
        <w:t xml:space="preserve"> (</w:t>
      </w:r>
      <w:proofErr w:type="spellStart"/>
      <w:r w:rsidRPr="002B72E4">
        <w:rPr>
          <w:rFonts w:ascii="Times New Roman" w:hAnsi="Times New Roman"/>
          <w:sz w:val="24"/>
          <w:szCs w:val="24"/>
        </w:rPr>
        <w:t>CONsolidated</w:t>
      </w:r>
      <w:proofErr w:type="spellEnd"/>
      <w:r w:rsidRPr="002B72E4">
        <w:rPr>
          <w:rFonts w:ascii="Times New Roman" w:hAnsi="Times New Roman"/>
          <w:sz w:val="24"/>
          <w:szCs w:val="24"/>
        </w:rPr>
        <w:t xml:space="preserve"> Standards of Reporting Trials) Group.  These guidelines unify the reporting of trials studies and enhance the ability of future researchers to perform systematic reviews and meta-analyses. This will increase the impact of your article.</w:t>
      </w:r>
      <w:r w:rsidR="002B72E4" w:rsidRPr="002B72E4">
        <w:rPr>
          <w:rFonts w:ascii="Times New Roman" w:hAnsi="Times New Roman"/>
          <w:sz w:val="24"/>
          <w:szCs w:val="24"/>
        </w:rPr>
        <w:t xml:space="preserve"> See</w:t>
      </w:r>
      <w:r w:rsidR="002B72E4">
        <w:rPr>
          <w:rFonts w:ascii="Times New Roman" w:hAnsi="Times New Roman"/>
          <w:sz w:val="24"/>
          <w:szCs w:val="24"/>
        </w:rPr>
        <w:t xml:space="preserve"> </w:t>
      </w:r>
      <w:hyperlink r:id="rId12" w:history="1">
        <w:r w:rsidRPr="002B72E4">
          <w:rPr>
            <w:rStyle w:val="Hyperlink"/>
            <w:rFonts w:ascii="Times New Roman" w:hAnsi="Times New Roman"/>
            <w:sz w:val="24"/>
            <w:szCs w:val="24"/>
          </w:rPr>
          <w:t>Checklist of the CONSORT Group</w:t>
        </w:r>
      </w:hyperlink>
      <w:r w:rsidR="00677025">
        <w:rPr>
          <w:rFonts w:ascii="Times New Roman" w:hAnsi="Times New Roman"/>
          <w:sz w:val="24"/>
          <w:szCs w:val="24"/>
        </w:rPr>
        <w:t>.</w:t>
      </w:r>
    </w:p>
    <w:p w14:paraId="5D94A746" w14:textId="77777777" w:rsidR="00D50253" w:rsidRDefault="00D50253" w:rsidP="00677025">
      <w:pPr>
        <w:pStyle w:val="PlainText"/>
        <w:spacing w:after="80"/>
        <w:ind w:left="360"/>
        <w:rPr>
          <w:rFonts w:ascii="Times New Roman" w:hAnsi="Times New Roman"/>
          <w:b/>
          <w:sz w:val="24"/>
          <w:szCs w:val="24"/>
        </w:rPr>
      </w:pPr>
    </w:p>
    <w:p w14:paraId="2AE20D0F" w14:textId="77777777" w:rsidR="00473F05" w:rsidRPr="00467775" w:rsidRDefault="00473F05" w:rsidP="00677025">
      <w:pPr>
        <w:pStyle w:val="PlainText"/>
        <w:spacing w:after="80"/>
        <w:ind w:left="360"/>
        <w:rPr>
          <w:rFonts w:ascii="Times New Roman" w:hAnsi="Times New Roman"/>
          <w:sz w:val="24"/>
          <w:szCs w:val="24"/>
        </w:rPr>
      </w:pPr>
      <w:r w:rsidRPr="00467775">
        <w:rPr>
          <w:rFonts w:ascii="Times New Roman" w:hAnsi="Times New Roman"/>
          <w:b/>
          <w:sz w:val="24"/>
          <w:szCs w:val="24"/>
        </w:rPr>
        <w:t>General G</w:t>
      </w:r>
      <w:r w:rsidR="00677025">
        <w:rPr>
          <w:rFonts w:ascii="Times New Roman" w:hAnsi="Times New Roman"/>
          <w:b/>
          <w:sz w:val="24"/>
          <w:szCs w:val="24"/>
        </w:rPr>
        <w:t xml:space="preserve">uidelines for Clinical </w:t>
      </w:r>
      <w:proofErr w:type="spellStart"/>
      <w:r w:rsidR="00677025">
        <w:rPr>
          <w:rFonts w:ascii="Times New Roman" w:hAnsi="Times New Roman"/>
          <w:b/>
          <w:sz w:val="24"/>
          <w:szCs w:val="24"/>
        </w:rPr>
        <w:t>Followup</w:t>
      </w:r>
      <w:proofErr w:type="spellEnd"/>
    </w:p>
    <w:p w14:paraId="3D1BD01E" w14:textId="77777777" w:rsidR="00473F05" w:rsidRPr="00467775" w:rsidRDefault="00473F05" w:rsidP="00677025">
      <w:pPr>
        <w:pStyle w:val="PlainText"/>
        <w:numPr>
          <w:ilvl w:val="0"/>
          <w:numId w:val="3"/>
        </w:numPr>
        <w:spacing w:after="80"/>
        <w:rPr>
          <w:rFonts w:ascii="Times New Roman" w:hAnsi="Times New Roman"/>
          <w:sz w:val="24"/>
          <w:szCs w:val="24"/>
        </w:rPr>
      </w:pPr>
      <w:r w:rsidRPr="00467775">
        <w:rPr>
          <w:rFonts w:ascii="Times New Roman" w:hAnsi="Times New Roman"/>
          <w:sz w:val="24"/>
          <w:szCs w:val="24"/>
        </w:rPr>
        <w:t xml:space="preserve">Articles reporting </w:t>
      </w:r>
      <w:r w:rsidRPr="00467775">
        <w:rPr>
          <w:rFonts w:ascii="Times New Roman" w:hAnsi="Times New Roman"/>
          <w:b/>
          <w:sz w:val="24"/>
          <w:szCs w:val="24"/>
        </w:rPr>
        <w:t xml:space="preserve">total joint </w:t>
      </w:r>
      <w:proofErr w:type="spellStart"/>
      <w:r w:rsidRPr="00467775">
        <w:rPr>
          <w:rFonts w:ascii="Times New Roman" w:hAnsi="Times New Roman"/>
          <w:b/>
          <w:sz w:val="24"/>
          <w:szCs w:val="24"/>
        </w:rPr>
        <w:t>arthroplasty</w:t>
      </w:r>
      <w:proofErr w:type="spellEnd"/>
      <w:r w:rsidRPr="00467775">
        <w:rPr>
          <w:rFonts w:ascii="Times New Roman" w:hAnsi="Times New Roman"/>
          <w:sz w:val="24"/>
          <w:szCs w:val="24"/>
        </w:rPr>
        <w:t xml:space="preserve"> </w:t>
      </w:r>
      <w:r w:rsidR="00CD7014">
        <w:rPr>
          <w:rFonts w:ascii="Times New Roman" w:hAnsi="Times New Roman"/>
          <w:sz w:val="24"/>
          <w:szCs w:val="24"/>
        </w:rPr>
        <w:t>require a m</w:t>
      </w:r>
      <w:r w:rsidRPr="00467775">
        <w:rPr>
          <w:rFonts w:ascii="Times New Roman" w:hAnsi="Times New Roman"/>
          <w:sz w:val="24"/>
          <w:szCs w:val="24"/>
        </w:rPr>
        <w:t xml:space="preserve">inimum of 2 years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on each patient when the device is relatively new. For older devices</w:t>
      </w:r>
      <w:r w:rsidR="00CD7014">
        <w:rPr>
          <w:rFonts w:ascii="Times New Roman" w:hAnsi="Times New Roman"/>
          <w:sz w:val="24"/>
          <w:szCs w:val="24"/>
        </w:rPr>
        <w:t xml:space="preserve"> with </w:t>
      </w:r>
      <w:r w:rsidRPr="00467775">
        <w:rPr>
          <w:rFonts w:ascii="Times New Roman" w:hAnsi="Times New Roman"/>
          <w:sz w:val="24"/>
          <w:szCs w:val="24"/>
        </w:rPr>
        <w:t>previously reported results, we request a mean of 5 years</w:t>
      </w:r>
      <w:r w:rsidR="00CD7014">
        <w:rPr>
          <w:rFonts w:ascii="Times New Roman" w:hAnsi="Times New Roman"/>
          <w:sz w:val="24"/>
          <w:szCs w:val="24"/>
        </w:rPr>
        <w:t xml:space="preserve"> </w:t>
      </w:r>
      <w:proofErr w:type="spellStart"/>
      <w:r w:rsidR="00CD7014">
        <w:rPr>
          <w:rFonts w:ascii="Times New Roman" w:hAnsi="Times New Roman"/>
          <w:sz w:val="24"/>
          <w:szCs w:val="24"/>
        </w:rPr>
        <w:t>followup</w:t>
      </w:r>
      <w:proofErr w:type="spellEnd"/>
      <w:r w:rsidRPr="00467775">
        <w:rPr>
          <w:rFonts w:ascii="Times New Roman" w:hAnsi="Times New Roman"/>
          <w:sz w:val="24"/>
          <w:szCs w:val="24"/>
        </w:rPr>
        <w:t xml:space="preserve">. If the data suggest a high complication or failure rate, we have no minimum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time requirements.</w:t>
      </w:r>
    </w:p>
    <w:p w14:paraId="6F0BD64D" w14:textId="77777777" w:rsidR="00473F05" w:rsidRPr="00467775" w:rsidRDefault="00473F05" w:rsidP="00677025">
      <w:pPr>
        <w:pStyle w:val="PlainText"/>
        <w:numPr>
          <w:ilvl w:val="0"/>
          <w:numId w:val="3"/>
        </w:numPr>
        <w:spacing w:after="80"/>
        <w:rPr>
          <w:rFonts w:ascii="Times New Roman" w:hAnsi="Times New Roman"/>
          <w:sz w:val="24"/>
          <w:szCs w:val="24"/>
        </w:rPr>
      </w:pPr>
      <w:r w:rsidRPr="00467775">
        <w:rPr>
          <w:rFonts w:ascii="Times New Roman" w:hAnsi="Times New Roman"/>
          <w:sz w:val="24"/>
          <w:szCs w:val="24"/>
        </w:rPr>
        <w:t xml:space="preserve">Articles reporting </w:t>
      </w:r>
      <w:r w:rsidRPr="00467775">
        <w:rPr>
          <w:rFonts w:ascii="Times New Roman" w:hAnsi="Times New Roman"/>
          <w:b/>
          <w:sz w:val="24"/>
          <w:szCs w:val="24"/>
        </w:rPr>
        <w:t>tumors</w:t>
      </w:r>
      <w:r w:rsidRPr="00467775">
        <w:rPr>
          <w:rFonts w:ascii="Times New Roman" w:hAnsi="Times New Roman"/>
          <w:sz w:val="24"/>
          <w:szCs w:val="24"/>
        </w:rPr>
        <w:t xml:space="preserve"> </w:t>
      </w:r>
      <w:r w:rsidR="00CD7014">
        <w:rPr>
          <w:rFonts w:ascii="Times New Roman" w:hAnsi="Times New Roman"/>
          <w:sz w:val="24"/>
          <w:szCs w:val="24"/>
        </w:rPr>
        <w:t>have a m</w:t>
      </w:r>
      <w:r w:rsidRPr="00467775">
        <w:rPr>
          <w:rFonts w:ascii="Times New Roman" w:hAnsi="Times New Roman"/>
          <w:sz w:val="24"/>
          <w:szCs w:val="24"/>
        </w:rPr>
        <w:t xml:space="preserve">inimum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depend</w:t>
      </w:r>
      <w:r w:rsidR="00CD7014">
        <w:rPr>
          <w:rFonts w:ascii="Times New Roman" w:hAnsi="Times New Roman"/>
          <w:sz w:val="24"/>
          <w:szCs w:val="24"/>
        </w:rPr>
        <w:t xml:space="preserve">ent </w:t>
      </w:r>
      <w:r w:rsidRPr="00467775">
        <w:rPr>
          <w:rFonts w:ascii="Times New Roman" w:hAnsi="Times New Roman"/>
          <w:sz w:val="24"/>
          <w:szCs w:val="24"/>
        </w:rPr>
        <w:t xml:space="preserve">on the purposes or </w:t>
      </w:r>
      <w:proofErr w:type="gramStart"/>
      <w:r w:rsidRPr="00467775">
        <w:rPr>
          <w:rFonts w:ascii="Times New Roman" w:hAnsi="Times New Roman"/>
          <w:sz w:val="24"/>
          <w:szCs w:val="24"/>
        </w:rPr>
        <w:t>questions</w:t>
      </w:r>
      <w:proofErr w:type="gramEnd"/>
      <w:r w:rsidRPr="00467775">
        <w:rPr>
          <w:rFonts w:ascii="Times New Roman" w:hAnsi="Times New Roman"/>
          <w:sz w:val="24"/>
          <w:szCs w:val="24"/>
        </w:rPr>
        <w:t xml:space="preserve"> and the tumor type. For articles reporting survival, we generally require a minimum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reflecting the median time for recurrence or metastasis; these times should be documented by literature citations in the Introduction.</w:t>
      </w:r>
    </w:p>
    <w:p w14:paraId="34294C26" w14:textId="77777777" w:rsidR="00473F05" w:rsidRPr="00467775" w:rsidRDefault="00473F05" w:rsidP="00677025">
      <w:pPr>
        <w:pStyle w:val="PlainText"/>
        <w:numPr>
          <w:ilvl w:val="0"/>
          <w:numId w:val="3"/>
        </w:numPr>
        <w:spacing w:after="80"/>
        <w:rPr>
          <w:rFonts w:ascii="Times New Roman" w:hAnsi="Times New Roman"/>
          <w:sz w:val="24"/>
          <w:szCs w:val="24"/>
        </w:rPr>
      </w:pPr>
      <w:r w:rsidRPr="00467775">
        <w:rPr>
          <w:rFonts w:ascii="Times New Roman" w:hAnsi="Times New Roman"/>
          <w:sz w:val="24"/>
          <w:szCs w:val="24"/>
        </w:rPr>
        <w:t xml:space="preserve">Articles reporting </w:t>
      </w:r>
      <w:r w:rsidRPr="00467775">
        <w:rPr>
          <w:rFonts w:ascii="Times New Roman" w:hAnsi="Times New Roman"/>
          <w:b/>
          <w:sz w:val="24"/>
          <w:szCs w:val="24"/>
        </w:rPr>
        <w:t>trauma</w:t>
      </w:r>
      <w:r w:rsidRPr="00467775">
        <w:rPr>
          <w:rFonts w:ascii="Times New Roman" w:hAnsi="Times New Roman"/>
          <w:sz w:val="24"/>
          <w:szCs w:val="24"/>
        </w:rPr>
        <w:t xml:space="preserve"> </w:t>
      </w:r>
      <w:r w:rsidR="00CD7014">
        <w:rPr>
          <w:rFonts w:ascii="Times New Roman" w:hAnsi="Times New Roman"/>
          <w:sz w:val="24"/>
          <w:szCs w:val="24"/>
        </w:rPr>
        <w:t xml:space="preserve">have a </w:t>
      </w:r>
      <w:r w:rsidRPr="00467775">
        <w:rPr>
          <w:rFonts w:ascii="Times New Roman" w:hAnsi="Times New Roman"/>
          <w:sz w:val="24"/>
          <w:szCs w:val="24"/>
        </w:rPr>
        <w:t xml:space="preserve">minimum time for all patients </w:t>
      </w:r>
      <w:r w:rsidR="00CD7014">
        <w:rPr>
          <w:rFonts w:ascii="Times New Roman" w:hAnsi="Times New Roman"/>
          <w:sz w:val="24"/>
          <w:szCs w:val="24"/>
        </w:rPr>
        <w:t>of the</w:t>
      </w:r>
      <w:r w:rsidRPr="00467775">
        <w:rPr>
          <w:rFonts w:ascii="Times New Roman" w:hAnsi="Times New Roman"/>
          <w:sz w:val="24"/>
          <w:szCs w:val="24"/>
        </w:rPr>
        <w:t xml:space="preserve"> time required for greater than 90% of the patients with that injury to heal, but typically </w:t>
      </w:r>
      <w:r w:rsidR="00CD7014">
        <w:rPr>
          <w:rFonts w:ascii="Times New Roman" w:hAnsi="Times New Roman"/>
          <w:sz w:val="24"/>
          <w:szCs w:val="24"/>
        </w:rPr>
        <w:t>1</w:t>
      </w:r>
      <w:r w:rsidRPr="00467775">
        <w:rPr>
          <w:rFonts w:ascii="Times New Roman" w:hAnsi="Times New Roman"/>
          <w:sz w:val="24"/>
          <w:szCs w:val="24"/>
        </w:rPr>
        <w:t xml:space="preserve"> year for major long bone fractures. For ligament repairs we recommend a minimum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of 2 years in the absence of substantial failures.</w:t>
      </w:r>
    </w:p>
    <w:p w14:paraId="2F5B112B" w14:textId="77777777" w:rsidR="00473F05" w:rsidRPr="00467775" w:rsidRDefault="00473F05" w:rsidP="00677025">
      <w:pPr>
        <w:pStyle w:val="PlainText"/>
        <w:numPr>
          <w:ilvl w:val="0"/>
          <w:numId w:val="3"/>
        </w:numPr>
        <w:spacing w:after="80"/>
        <w:rPr>
          <w:rFonts w:ascii="Times New Roman" w:hAnsi="Times New Roman"/>
          <w:sz w:val="24"/>
          <w:szCs w:val="24"/>
        </w:rPr>
      </w:pPr>
      <w:r w:rsidRPr="00467775">
        <w:rPr>
          <w:rFonts w:ascii="Times New Roman" w:hAnsi="Times New Roman"/>
          <w:sz w:val="24"/>
          <w:szCs w:val="24"/>
        </w:rPr>
        <w:lastRenderedPageBreak/>
        <w:t xml:space="preserve">Articles reporting </w:t>
      </w:r>
      <w:r w:rsidRPr="00467775">
        <w:rPr>
          <w:rFonts w:ascii="Times New Roman" w:hAnsi="Times New Roman"/>
          <w:b/>
          <w:sz w:val="24"/>
          <w:szCs w:val="24"/>
        </w:rPr>
        <w:t>infections</w:t>
      </w:r>
      <w:r w:rsidRPr="00467775">
        <w:rPr>
          <w:rFonts w:ascii="Times New Roman" w:hAnsi="Times New Roman"/>
          <w:sz w:val="24"/>
          <w:szCs w:val="24"/>
        </w:rPr>
        <w:t xml:space="preserve"> –The minimum time for all patients will generally be that for most recurrences to appear; this will usually require a minimum of 1 year but all times should be justified.  Criteria for infection must be clearly defined.</w:t>
      </w:r>
    </w:p>
    <w:p w14:paraId="53AE5D69" w14:textId="1DD6839F" w:rsidR="00473F05" w:rsidRPr="00467775" w:rsidRDefault="00473F05" w:rsidP="00677025">
      <w:pPr>
        <w:pStyle w:val="PlainText"/>
        <w:numPr>
          <w:ilvl w:val="0"/>
          <w:numId w:val="3"/>
        </w:numPr>
        <w:spacing w:after="80"/>
        <w:rPr>
          <w:rFonts w:ascii="Times New Roman" w:hAnsi="Times New Roman"/>
          <w:sz w:val="24"/>
          <w:szCs w:val="24"/>
        </w:rPr>
      </w:pPr>
      <w:r w:rsidRPr="00467775">
        <w:rPr>
          <w:rFonts w:ascii="Times New Roman" w:hAnsi="Times New Roman"/>
          <w:sz w:val="24"/>
          <w:szCs w:val="24"/>
        </w:rPr>
        <w:t xml:space="preserve">Articles reporting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of </w:t>
      </w:r>
      <w:r w:rsidRPr="00467775">
        <w:rPr>
          <w:rFonts w:ascii="Times New Roman" w:hAnsi="Times New Roman"/>
          <w:b/>
          <w:sz w:val="24"/>
          <w:szCs w:val="24"/>
        </w:rPr>
        <w:t>previously reported studies</w:t>
      </w:r>
      <w:r w:rsidRPr="00467775">
        <w:rPr>
          <w:rFonts w:ascii="Times New Roman" w:hAnsi="Times New Roman"/>
          <w:sz w:val="24"/>
          <w:szCs w:val="24"/>
        </w:rPr>
        <w:t xml:space="preserve"> – In the Introduction briefly describe why longer </w:t>
      </w:r>
      <w:proofErr w:type="spellStart"/>
      <w:r w:rsidRPr="00467775">
        <w:rPr>
          <w:rFonts w:ascii="Times New Roman" w:hAnsi="Times New Roman"/>
          <w:sz w:val="24"/>
          <w:szCs w:val="24"/>
        </w:rPr>
        <w:t>followup</w:t>
      </w:r>
      <w:proofErr w:type="spellEnd"/>
      <w:r w:rsidRPr="00467775">
        <w:rPr>
          <w:rFonts w:ascii="Times New Roman" w:hAnsi="Times New Roman"/>
          <w:sz w:val="24"/>
          <w:szCs w:val="24"/>
        </w:rPr>
        <w:t xml:space="preserve"> should be reported (</w:t>
      </w:r>
      <w:proofErr w:type="spellStart"/>
      <w:r w:rsidRPr="00467775">
        <w:rPr>
          <w:rFonts w:ascii="Times New Roman" w:hAnsi="Times New Roman"/>
          <w:sz w:val="24"/>
          <w:szCs w:val="24"/>
        </w:rPr>
        <w:t>eg</w:t>
      </w:r>
      <w:proofErr w:type="spellEnd"/>
      <w:r w:rsidRPr="00467775">
        <w:rPr>
          <w:rFonts w:ascii="Times New Roman" w:hAnsi="Times New Roman"/>
          <w:sz w:val="24"/>
          <w:szCs w:val="24"/>
        </w:rPr>
        <w:t xml:space="preserve">, new findings).  Patients and Methods should be brief and refer to the previous study.  The Discussion should be brief and focus on new findings.  The manuscript (Introduction through Discussion) </w:t>
      </w:r>
      <w:r w:rsidR="00E705F8">
        <w:rPr>
          <w:rFonts w:ascii="Times New Roman" w:hAnsi="Times New Roman"/>
          <w:sz w:val="24"/>
          <w:szCs w:val="24"/>
        </w:rPr>
        <w:t xml:space="preserve">for these studies </w:t>
      </w:r>
      <w:r w:rsidRPr="00467775">
        <w:rPr>
          <w:rFonts w:ascii="Times New Roman" w:hAnsi="Times New Roman"/>
          <w:sz w:val="24"/>
          <w:szCs w:val="24"/>
        </w:rPr>
        <w:t>should contain no more than 2000 words.</w:t>
      </w:r>
    </w:p>
    <w:p w14:paraId="63426739" w14:textId="77777777" w:rsidR="00412706" w:rsidRDefault="00412706" w:rsidP="0037668D">
      <w:pPr>
        <w:pStyle w:val="Heading1"/>
        <w:spacing w:before="0" w:after="120"/>
        <w:rPr>
          <w:rFonts w:ascii="Times New Roman" w:hAnsi="Times New Roman"/>
          <w:sz w:val="24"/>
          <w:szCs w:val="24"/>
        </w:rPr>
      </w:pPr>
    </w:p>
    <w:p w14:paraId="057EECFF" w14:textId="77777777" w:rsidR="0037668D" w:rsidRPr="00467775" w:rsidRDefault="0037668D" w:rsidP="0037668D">
      <w:pPr>
        <w:pStyle w:val="Heading1"/>
        <w:spacing w:before="0" w:after="120"/>
        <w:rPr>
          <w:rFonts w:ascii="Times New Roman" w:hAnsi="Times New Roman"/>
          <w:sz w:val="24"/>
          <w:szCs w:val="24"/>
        </w:rPr>
      </w:pPr>
      <w:r w:rsidRPr="00467775">
        <w:rPr>
          <w:rFonts w:ascii="Times New Roman" w:hAnsi="Times New Roman"/>
          <w:sz w:val="24"/>
          <w:szCs w:val="24"/>
        </w:rPr>
        <w:t>TITLE PAGE</w:t>
      </w:r>
    </w:p>
    <w:p w14:paraId="7156ACB4"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This page must include the following:</w:t>
      </w:r>
    </w:p>
    <w:p w14:paraId="252C6CD4" w14:textId="77777777" w:rsidR="0037668D" w:rsidRPr="00467775" w:rsidRDefault="0037668D" w:rsidP="0037668D">
      <w:pPr>
        <w:pStyle w:val="PlainText"/>
        <w:numPr>
          <w:ilvl w:val="0"/>
          <w:numId w:val="5"/>
        </w:numPr>
        <w:spacing w:after="80"/>
        <w:ind w:left="792"/>
        <w:rPr>
          <w:rFonts w:ascii="Times New Roman" w:hAnsi="Times New Roman"/>
          <w:sz w:val="24"/>
          <w:szCs w:val="24"/>
        </w:rPr>
      </w:pPr>
      <w:r>
        <w:rPr>
          <w:rFonts w:ascii="Times New Roman" w:hAnsi="Times New Roman"/>
          <w:sz w:val="24"/>
          <w:szCs w:val="24"/>
        </w:rPr>
        <w:t xml:space="preserve"> Title (containing fewer than 12</w:t>
      </w:r>
      <w:r w:rsidRPr="00467775">
        <w:rPr>
          <w:rFonts w:ascii="Times New Roman" w:hAnsi="Times New Roman"/>
          <w:sz w:val="24"/>
          <w:szCs w:val="24"/>
        </w:rPr>
        <w:t>0 characters including spaces)</w:t>
      </w:r>
    </w:p>
    <w:p w14:paraId="3457C92C" w14:textId="77777777" w:rsidR="0037668D" w:rsidRPr="00467775" w:rsidRDefault="0037668D" w:rsidP="0037668D">
      <w:pPr>
        <w:pStyle w:val="PlainText"/>
        <w:numPr>
          <w:ilvl w:val="0"/>
          <w:numId w:val="5"/>
        </w:numPr>
        <w:spacing w:after="80"/>
        <w:ind w:left="792"/>
        <w:rPr>
          <w:rFonts w:ascii="Times New Roman" w:hAnsi="Times New Roman"/>
          <w:sz w:val="24"/>
          <w:szCs w:val="24"/>
        </w:rPr>
      </w:pPr>
      <w:r w:rsidRPr="00467775">
        <w:rPr>
          <w:rFonts w:ascii="Times New Roman" w:hAnsi="Times New Roman"/>
          <w:sz w:val="24"/>
          <w:szCs w:val="24"/>
        </w:rPr>
        <w:t xml:space="preserve"> Running title (containing fewer than 40 characters including spaces)</w:t>
      </w:r>
    </w:p>
    <w:p w14:paraId="26CD73C1" w14:textId="77777777" w:rsidR="0037668D" w:rsidRPr="00467775" w:rsidRDefault="0037668D" w:rsidP="0037668D">
      <w:pPr>
        <w:pStyle w:val="PlainText"/>
        <w:numPr>
          <w:ilvl w:val="0"/>
          <w:numId w:val="5"/>
        </w:numPr>
        <w:spacing w:after="80"/>
        <w:ind w:left="792"/>
        <w:rPr>
          <w:rFonts w:ascii="Times New Roman" w:hAnsi="Times New Roman"/>
          <w:sz w:val="24"/>
          <w:szCs w:val="24"/>
          <w:u w:val="single"/>
        </w:rPr>
      </w:pPr>
      <w:r w:rsidRPr="00467775">
        <w:rPr>
          <w:rFonts w:ascii="Times New Roman" w:hAnsi="Times New Roman"/>
          <w:sz w:val="24"/>
          <w:szCs w:val="24"/>
        </w:rPr>
        <w:t xml:space="preserve">Author name(s) and final degree(s) </w:t>
      </w:r>
    </w:p>
    <w:p w14:paraId="32DE73A1" w14:textId="11B568EC" w:rsidR="0037668D" w:rsidRDefault="0037668D" w:rsidP="0037668D">
      <w:pPr>
        <w:pStyle w:val="PlainText"/>
        <w:numPr>
          <w:ilvl w:val="0"/>
          <w:numId w:val="5"/>
        </w:numPr>
        <w:spacing w:after="80"/>
        <w:ind w:left="792"/>
        <w:rPr>
          <w:rFonts w:ascii="Times New Roman" w:hAnsi="Times New Roman"/>
          <w:sz w:val="24"/>
          <w:szCs w:val="24"/>
        </w:rPr>
      </w:pPr>
      <w:r w:rsidRPr="00467775">
        <w:rPr>
          <w:rFonts w:ascii="Times New Roman" w:hAnsi="Times New Roman"/>
          <w:sz w:val="24"/>
          <w:szCs w:val="24"/>
        </w:rPr>
        <w:t xml:space="preserve">The affiliation, address, and e-mail addresses of </w:t>
      </w:r>
      <w:r w:rsidRPr="00AF4DC4">
        <w:rPr>
          <w:rFonts w:ascii="Times New Roman" w:hAnsi="Times New Roman"/>
          <w:sz w:val="24"/>
          <w:szCs w:val="24"/>
          <w:u w:val="single"/>
        </w:rPr>
        <w:t>all</w:t>
      </w:r>
      <w:r w:rsidRPr="00467775">
        <w:rPr>
          <w:rFonts w:ascii="Times New Roman" w:hAnsi="Times New Roman"/>
          <w:sz w:val="24"/>
          <w:szCs w:val="24"/>
        </w:rPr>
        <w:t xml:space="preserve"> authors</w:t>
      </w:r>
      <w:r w:rsidR="00AF4DC4">
        <w:rPr>
          <w:rFonts w:ascii="Times New Roman" w:hAnsi="Times New Roman"/>
          <w:sz w:val="24"/>
          <w:szCs w:val="24"/>
        </w:rPr>
        <w:t>. Author names and email addresses must match those entered into our online submission system when submitting.</w:t>
      </w:r>
    </w:p>
    <w:p w14:paraId="1B06AA07" w14:textId="45E63A94" w:rsidR="0037668D" w:rsidRPr="00A42B8F" w:rsidRDefault="00A42B8F" w:rsidP="00A42B8F">
      <w:pPr>
        <w:pStyle w:val="PlainText"/>
        <w:numPr>
          <w:ilvl w:val="0"/>
          <w:numId w:val="5"/>
        </w:numPr>
        <w:spacing w:after="80"/>
        <w:ind w:left="792"/>
        <w:rPr>
          <w:rFonts w:ascii="Times New Roman" w:hAnsi="Times New Roman"/>
          <w:sz w:val="24"/>
          <w:szCs w:val="24"/>
        </w:rPr>
      </w:pPr>
      <w:bookmarkStart w:id="2" w:name="QQ"/>
      <w:r w:rsidRPr="00420DA1">
        <w:rPr>
          <w:rFonts w:ascii="Times New Roman" w:hAnsi="Times New Roman"/>
          <w:sz w:val="24"/>
          <w:szCs w:val="24"/>
        </w:rPr>
        <w:t>Conflict of interest statement</w:t>
      </w:r>
      <w:bookmarkEnd w:id="2"/>
      <w:r w:rsidRPr="00420DA1">
        <w:rPr>
          <w:rFonts w:ascii="Times New Roman" w:hAnsi="Times New Roman"/>
          <w:sz w:val="24"/>
          <w:szCs w:val="24"/>
        </w:rPr>
        <w:t xml:space="preserve"> - </w:t>
      </w:r>
      <w:r w:rsidRPr="00420DA1">
        <w:rPr>
          <w:rFonts w:ascii="Times New Roman" w:eastAsia="Times New Roman" w:hAnsi="Times New Roman"/>
          <w:sz w:val="24"/>
          <w:szCs w:val="24"/>
        </w:rPr>
        <w:t xml:space="preserve">Authors of all manuscripts published in </w:t>
      </w:r>
      <w:r w:rsidRPr="00420DA1">
        <w:rPr>
          <w:rFonts w:ascii="Times New Roman" w:eastAsia="Times New Roman" w:hAnsi="Times New Roman"/>
          <w:i/>
          <w:sz w:val="24"/>
          <w:szCs w:val="24"/>
        </w:rPr>
        <w:t>CORR</w:t>
      </w:r>
      <w:r w:rsidRPr="00420DA1">
        <w:rPr>
          <w:rFonts w:ascii="Times New Roman" w:eastAsia="Times New Roman" w:hAnsi="Times New Roman"/>
          <w:i/>
          <w:sz w:val="24"/>
          <w:szCs w:val="24"/>
          <w:vertAlign w:val="superscript"/>
        </w:rPr>
        <w:t>®</w:t>
      </w:r>
      <w:r w:rsidRPr="00420DA1">
        <w:rPr>
          <w:rFonts w:ascii="Times New Roman" w:eastAsia="Times New Roman" w:hAnsi="Times New Roman"/>
          <w:sz w:val="24"/>
          <w:szCs w:val="24"/>
        </w:rPr>
        <w:t xml:space="preserve"> must clarify any and all potential conflicts of interest.  On the Title Page please note any funding or financial support or potential sources of conflict of interest (this information must be consistent with the information entered in the ICMJE Uniform Disclosure Form for Potential Conflicts of Interest):</w:t>
      </w:r>
    </w:p>
    <w:p w14:paraId="69B58D68" w14:textId="77777777" w:rsidR="0037668D" w:rsidRPr="00467775" w:rsidRDefault="0037668D" w:rsidP="0037668D">
      <w:pPr>
        <w:numPr>
          <w:ilvl w:val="0"/>
          <w:numId w:val="19"/>
        </w:numPr>
        <w:spacing w:after="60"/>
        <w:rPr>
          <w:rFonts w:eastAsia="Times New Roman"/>
          <w:szCs w:val="24"/>
        </w:rPr>
      </w:pPr>
      <w:r w:rsidRPr="00467775">
        <w:rPr>
          <w:rFonts w:eastAsia="Times New Roman"/>
          <w:szCs w:val="24"/>
        </w:rPr>
        <w:t xml:space="preserve">Consultancies, stock ownership, equity interest, patent/licensing arrangements, etc. </w:t>
      </w:r>
    </w:p>
    <w:p w14:paraId="74FEB7D4" w14:textId="586F5D8B" w:rsidR="0037668D" w:rsidRPr="00467775" w:rsidRDefault="0037668D" w:rsidP="0037668D">
      <w:pPr>
        <w:numPr>
          <w:ilvl w:val="0"/>
          <w:numId w:val="19"/>
        </w:numPr>
        <w:spacing w:after="60"/>
        <w:rPr>
          <w:rFonts w:eastAsia="Times New Roman"/>
          <w:szCs w:val="24"/>
        </w:rPr>
      </w:pPr>
      <w:r w:rsidRPr="00467775">
        <w:rPr>
          <w:rFonts w:eastAsia="Times New Roman"/>
          <w:szCs w:val="24"/>
        </w:rPr>
        <w:t>If any author has directly received research funding and/or has potential conflicts of interest, state, "One or more of the authors (</w:t>
      </w:r>
      <w:r w:rsidR="001E18FD">
        <w:rPr>
          <w:rFonts w:eastAsia="Times New Roman"/>
          <w:szCs w:val="24"/>
        </w:rPr>
        <w:t xml:space="preserve"> </w:t>
      </w:r>
      <w:r w:rsidRPr="00467775">
        <w:rPr>
          <w:rFonts w:eastAsia="Times New Roman"/>
          <w:szCs w:val="24"/>
        </w:rPr>
        <w:t xml:space="preserve">) has received funding from" and note the source and the initials of those authors who received funding in the parentheses. </w:t>
      </w:r>
    </w:p>
    <w:p w14:paraId="6ADF332E" w14:textId="43648EA3" w:rsidR="0037668D" w:rsidRPr="00467775" w:rsidRDefault="0037668D" w:rsidP="0037668D">
      <w:pPr>
        <w:numPr>
          <w:ilvl w:val="0"/>
          <w:numId w:val="19"/>
        </w:numPr>
        <w:spacing w:after="60"/>
        <w:rPr>
          <w:rFonts w:eastAsia="Times New Roman"/>
          <w:szCs w:val="24"/>
        </w:rPr>
      </w:pPr>
      <w:r w:rsidRPr="00467775">
        <w:rPr>
          <w:rFonts w:eastAsia="Times New Roman"/>
          <w:szCs w:val="24"/>
        </w:rPr>
        <w:t>If your institution received any sort of support, state, "The institution of one or more of the authors (</w:t>
      </w:r>
      <w:r w:rsidR="001E18FD">
        <w:rPr>
          <w:rFonts w:eastAsia="Times New Roman"/>
          <w:szCs w:val="24"/>
        </w:rPr>
        <w:t xml:space="preserve"> </w:t>
      </w:r>
      <w:r w:rsidRPr="00467775">
        <w:rPr>
          <w:rFonts w:eastAsia="Times New Roman"/>
          <w:szCs w:val="24"/>
        </w:rPr>
        <w:t xml:space="preserve">) has received funding from…" and insert the initials of those authors in the parentheses and note the source.  </w:t>
      </w:r>
    </w:p>
    <w:p w14:paraId="0FBB4C99" w14:textId="77777777" w:rsidR="0037668D" w:rsidRPr="00467775" w:rsidRDefault="0037668D" w:rsidP="0037668D">
      <w:pPr>
        <w:numPr>
          <w:ilvl w:val="0"/>
          <w:numId w:val="19"/>
        </w:numPr>
        <w:spacing w:after="60"/>
        <w:rPr>
          <w:rFonts w:eastAsia="Times New Roman"/>
          <w:szCs w:val="24"/>
        </w:rPr>
      </w:pPr>
      <w:r w:rsidRPr="00467775">
        <w:rPr>
          <w:rFonts w:eastAsia="Times New Roman"/>
          <w:szCs w:val="24"/>
        </w:rPr>
        <w:t>If you received no financial support please note, "Each author certifies that he or she has no commercial associations (</w:t>
      </w:r>
      <w:proofErr w:type="spellStart"/>
      <w:r w:rsidRPr="00467775">
        <w:rPr>
          <w:rFonts w:eastAsia="Times New Roman"/>
          <w:szCs w:val="24"/>
        </w:rPr>
        <w:t>eg</w:t>
      </w:r>
      <w:proofErr w:type="spellEnd"/>
      <w:r w:rsidRPr="00467775">
        <w:rPr>
          <w:rFonts w:eastAsia="Times New Roman"/>
          <w:szCs w:val="24"/>
        </w:rPr>
        <w:t xml:space="preserve">, consultancies, stock ownership, equity interest, patent/licensing arrangements, </w:t>
      </w:r>
      <w:proofErr w:type="spellStart"/>
      <w:r w:rsidRPr="00467775">
        <w:rPr>
          <w:rFonts w:eastAsia="Times New Roman"/>
          <w:szCs w:val="24"/>
        </w:rPr>
        <w:t>etc</w:t>
      </w:r>
      <w:proofErr w:type="spellEnd"/>
      <w:r w:rsidRPr="00467775">
        <w:rPr>
          <w:rFonts w:eastAsia="Times New Roman"/>
          <w:szCs w:val="24"/>
        </w:rPr>
        <w:t xml:space="preserve">) that might pose a conflict of interest in connection with the submitted article."  </w:t>
      </w:r>
    </w:p>
    <w:p w14:paraId="1F7637D1" w14:textId="77777777" w:rsidR="0037668D" w:rsidRDefault="0037668D" w:rsidP="0037668D">
      <w:pPr>
        <w:numPr>
          <w:ilvl w:val="0"/>
          <w:numId w:val="19"/>
        </w:numPr>
        <w:spacing w:after="80"/>
        <w:rPr>
          <w:rFonts w:eastAsia="Times New Roman"/>
          <w:szCs w:val="24"/>
        </w:rPr>
      </w:pPr>
      <w:r w:rsidRPr="00467775">
        <w:rPr>
          <w:rFonts w:eastAsia="Times New Roman"/>
          <w:szCs w:val="24"/>
        </w:rPr>
        <w:t>If you or any author have received or may receive any personal payment or in-kind benefit or other professional benefits from a commercial entity (</w:t>
      </w:r>
      <w:proofErr w:type="spellStart"/>
      <w:r w:rsidRPr="00467775">
        <w:rPr>
          <w:rFonts w:eastAsia="Times New Roman"/>
          <w:szCs w:val="24"/>
        </w:rPr>
        <w:t>eg</w:t>
      </w:r>
      <w:proofErr w:type="spellEnd"/>
      <w:r w:rsidRPr="00467775">
        <w:rPr>
          <w:rFonts w:eastAsia="Times New Roman"/>
          <w:szCs w:val="24"/>
        </w:rPr>
        <w:t>, serve as a consultant), please note, "XXX has or may receive payments or benefits from YYY related to this work."  (Complete this for each author with initials XXX receiving any sort of payments or benefits from commercial entity YYY.)</w:t>
      </w:r>
    </w:p>
    <w:p w14:paraId="1548032D" w14:textId="77777777" w:rsidR="0037668D" w:rsidRPr="00420DA1" w:rsidRDefault="0037668D" w:rsidP="0037668D">
      <w:pPr>
        <w:pStyle w:val="PlainText"/>
        <w:numPr>
          <w:ilvl w:val="0"/>
          <w:numId w:val="5"/>
        </w:numPr>
        <w:spacing w:after="60"/>
        <w:ind w:left="792"/>
        <w:rPr>
          <w:rFonts w:ascii="Times New Roman" w:hAnsi="Times New Roman"/>
          <w:sz w:val="24"/>
          <w:szCs w:val="24"/>
        </w:rPr>
      </w:pPr>
      <w:bookmarkStart w:id="3" w:name="RR"/>
      <w:r w:rsidRPr="00420DA1">
        <w:rPr>
          <w:rFonts w:ascii="Times New Roman" w:hAnsi="Times New Roman"/>
          <w:sz w:val="24"/>
          <w:szCs w:val="24"/>
        </w:rPr>
        <w:t>Ethical review committee statement</w:t>
      </w:r>
      <w:bookmarkEnd w:id="3"/>
      <w:r w:rsidRPr="00420DA1">
        <w:rPr>
          <w:rFonts w:ascii="Times New Roman" w:hAnsi="Times New Roman"/>
          <w:sz w:val="24"/>
          <w:szCs w:val="24"/>
        </w:rPr>
        <w:t xml:space="preserve"> -</w:t>
      </w:r>
      <w:r w:rsidRPr="00420DA1">
        <w:rPr>
          <w:rFonts w:ascii="Times New Roman" w:hAnsi="Times New Roman"/>
          <w:sz w:val="24"/>
          <w:szCs w:val="24"/>
          <w:u w:val="single"/>
        </w:rPr>
        <w:t xml:space="preserve"> </w:t>
      </w:r>
      <w:r w:rsidRPr="00420DA1">
        <w:rPr>
          <w:rFonts w:ascii="Times New Roman" w:hAnsi="Times New Roman"/>
          <w:sz w:val="24"/>
          <w:szCs w:val="24"/>
        </w:rPr>
        <w:t xml:space="preserve">Manuscripts involving humans or human data or animals must be accompanied by a copy of the letter from your ethical committee approving your study.  The editors reserve the right to reject manuscripts that do not </w:t>
      </w:r>
      <w:r w:rsidRPr="00420DA1">
        <w:rPr>
          <w:rFonts w:ascii="Times New Roman" w:hAnsi="Times New Roman"/>
          <w:sz w:val="24"/>
          <w:szCs w:val="24"/>
        </w:rPr>
        <w:lastRenderedPageBreak/>
        <w:t>comply with the above-mentioned requirements. The author will be held responsible for false statements or failure to fulfill the above-mentioned requirements.</w:t>
      </w:r>
    </w:p>
    <w:p w14:paraId="06AE9C4F" w14:textId="77777777" w:rsidR="0037668D" w:rsidRPr="00467775" w:rsidRDefault="0037668D" w:rsidP="0037668D">
      <w:pPr>
        <w:pStyle w:val="PlainText"/>
        <w:numPr>
          <w:ilvl w:val="0"/>
          <w:numId w:val="20"/>
        </w:numPr>
        <w:spacing w:after="60"/>
        <w:rPr>
          <w:rFonts w:ascii="Times New Roman" w:hAnsi="Times New Roman"/>
          <w:sz w:val="24"/>
          <w:szCs w:val="24"/>
        </w:rPr>
      </w:pPr>
      <w:r w:rsidRPr="00467775">
        <w:rPr>
          <w:rFonts w:ascii="Times New Roman" w:hAnsi="Times New Roman"/>
          <w:sz w:val="24"/>
          <w:szCs w:val="24"/>
        </w:rPr>
        <w:t>CORR requires all studies to have been performed in accordance with the ethical standards in the 1964 Declaration of Helsinki</w:t>
      </w:r>
      <w:r>
        <w:rPr>
          <w:rFonts w:ascii="Times New Roman" w:hAnsi="Times New Roman"/>
          <w:sz w:val="24"/>
          <w:szCs w:val="24"/>
        </w:rPr>
        <w:t>.</w:t>
      </w:r>
    </w:p>
    <w:p w14:paraId="73AF36B2" w14:textId="77777777" w:rsidR="0037668D" w:rsidRPr="00467775" w:rsidRDefault="0037668D" w:rsidP="0037668D">
      <w:pPr>
        <w:pStyle w:val="PlainText"/>
        <w:numPr>
          <w:ilvl w:val="0"/>
          <w:numId w:val="20"/>
        </w:numPr>
        <w:spacing w:after="120"/>
        <w:rPr>
          <w:rFonts w:ascii="Times New Roman" w:hAnsi="Times New Roman"/>
          <w:sz w:val="24"/>
          <w:szCs w:val="24"/>
        </w:rPr>
      </w:pPr>
      <w:r w:rsidRPr="00467775">
        <w:rPr>
          <w:rFonts w:ascii="Times New Roman" w:hAnsi="Times New Roman"/>
          <w:sz w:val="24"/>
          <w:szCs w:val="24"/>
        </w:rPr>
        <w:t>All studies must have been carried out in accordance with relevant regulations of the US Health Insurance Portability and Accountability Act (HIPAA). Details that might disclose the identity of the subjects under study should be omitted.</w:t>
      </w:r>
    </w:p>
    <w:p w14:paraId="23D24D1E" w14:textId="77777777" w:rsidR="0037668D" w:rsidRPr="00E8395D" w:rsidRDefault="0037668D" w:rsidP="0037668D">
      <w:pPr>
        <w:pStyle w:val="PlainText"/>
        <w:numPr>
          <w:ilvl w:val="0"/>
          <w:numId w:val="5"/>
        </w:numPr>
        <w:spacing w:after="80"/>
        <w:ind w:left="792"/>
        <w:rPr>
          <w:rFonts w:ascii="Times New Roman" w:hAnsi="Times New Roman"/>
          <w:sz w:val="24"/>
          <w:szCs w:val="24"/>
        </w:rPr>
      </w:pPr>
      <w:r w:rsidRPr="00E8395D">
        <w:rPr>
          <w:rFonts w:ascii="Times New Roman" w:hAnsi="Times New Roman"/>
          <w:sz w:val="24"/>
          <w:szCs w:val="24"/>
        </w:rPr>
        <w:t xml:space="preserve"> A statement of the location where the work was performed (only if authors are from multiple institutions)</w:t>
      </w:r>
      <w:r>
        <w:rPr>
          <w:rFonts w:ascii="Times New Roman" w:hAnsi="Times New Roman"/>
          <w:sz w:val="24"/>
          <w:szCs w:val="24"/>
        </w:rPr>
        <w:t>.</w:t>
      </w:r>
    </w:p>
    <w:p w14:paraId="551C83C5" w14:textId="77777777" w:rsidR="0037668D" w:rsidRDefault="0037668D" w:rsidP="0037668D">
      <w:pPr>
        <w:pStyle w:val="PlainText"/>
        <w:spacing w:after="120"/>
        <w:rPr>
          <w:rFonts w:ascii="Times New Roman" w:hAnsi="Times New Roman"/>
          <w:b/>
          <w:sz w:val="24"/>
          <w:szCs w:val="24"/>
        </w:rPr>
      </w:pPr>
    </w:p>
    <w:p w14:paraId="41F7F1E9" w14:textId="77777777" w:rsidR="0037668D" w:rsidRPr="00467775" w:rsidRDefault="0037668D" w:rsidP="0037668D">
      <w:pPr>
        <w:pStyle w:val="PlainText"/>
        <w:spacing w:after="120"/>
        <w:rPr>
          <w:rFonts w:ascii="Times New Roman" w:hAnsi="Times New Roman"/>
          <w:b/>
          <w:sz w:val="24"/>
          <w:szCs w:val="24"/>
        </w:rPr>
      </w:pPr>
      <w:r w:rsidRPr="00467775">
        <w:rPr>
          <w:rFonts w:ascii="Times New Roman" w:hAnsi="Times New Roman"/>
          <w:b/>
          <w:sz w:val="24"/>
          <w:szCs w:val="24"/>
        </w:rPr>
        <w:t>FOOTNOTES</w:t>
      </w:r>
    </w:p>
    <w:p w14:paraId="60084D36" w14:textId="09B27087" w:rsidR="0037668D" w:rsidRPr="00467775" w:rsidRDefault="0037668D" w:rsidP="0037668D">
      <w:pPr>
        <w:pStyle w:val="PlainText"/>
        <w:spacing w:after="120"/>
        <w:rPr>
          <w:rFonts w:ascii="Times New Roman" w:hAnsi="Times New Roman"/>
          <w:sz w:val="24"/>
          <w:szCs w:val="24"/>
        </w:rPr>
      </w:pPr>
      <w:r w:rsidRPr="00467775">
        <w:rPr>
          <w:rFonts w:ascii="Times New Roman" w:hAnsi="Times New Roman"/>
          <w:sz w:val="24"/>
          <w:szCs w:val="24"/>
        </w:rPr>
        <w:t>Footnotes on the title page are not given reference symbols. We do not allow footnotes in the body</w:t>
      </w:r>
      <w:r w:rsidR="00AF4DC4">
        <w:rPr>
          <w:rFonts w:ascii="Times New Roman" w:hAnsi="Times New Roman"/>
          <w:sz w:val="24"/>
          <w:szCs w:val="24"/>
        </w:rPr>
        <w:t xml:space="preserve"> of the manuscript. Footnotes in</w:t>
      </w:r>
      <w:r w:rsidRPr="00467775">
        <w:rPr>
          <w:rFonts w:ascii="Times New Roman" w:hAnsi="Times New Roman"/>
          <w:sz w:val="24"/>
          <w:szCs w:val="24"/>
        </w:rPr>
        <w:t xml:space="preserve"> tables should be indicated by superscript lower-case letters or asterisks.</w:t>
      </w:r>
    </w:p>
    <w:p w14:paraId="3986FB17" w14:textId="77777777" w:rsidR="001E66D2" w:rsidRDefault="001E66D2" w:rsidP="0037668D">
      <w:pPr>
        <w:pStyle w:val="PlainText"/>
        <w:spacing w:after="80"/>
        <w:rPr>
          <w:rFonts w:ascii="Times New Roman" w:hAnsi="Times New Roman"/>
          <w:b/>
          <w:sz w:val="24"/>
          <w:szCs w:val="24"/>
        </w:rPr>
      </w:pPr>
    </w:p>
    <w:p w14:paraId="0A5B7F78" w14:textId="77777777" w:rsidR="001E66D2" w:rsidRDefault="001E66D2" w:rsidP="0037668D">
      <w:pPr>
        <w:pStyle w:val="PlainText"/>
        <w:spacing w:after="80"/>
        <w:rPr>
          <w:rFonts w:ascii="Times New Roman" w:hAnsi="Times New Roman"/>
          <w:b/>
          <w:sz w:val="24"/>
          <w:szCs w:val="24"/>
        </w:rPr>
      </w:pPr>
      <w:r>
        <w:rPr>
          <w:rFonts w:ascii="Times New Roman" w:hAnsi="Times New Roman"/>
          <w:b/>
          <w:sz w:val="24"/>
          <w:szCs w:val="24"/>
        </w:rPr>
        <w:t>MANUSCRIPT BODY</w:t>
      </w:r>
    </w:p>
    <w:p w14:paraId="7335D776" w14:textId="77777777" w:rsidR="004A706B" w:rsidRDefault="004A706B" w:rsidP="0037668D">
      <w:pPr>
        <w:pStyle w:val="PlainText"/>
        <w:spacing w:after="80"/>
        <w:rPr>
          <w:rFonts w:ascii="Times New Roman" w:hAnsi="Times New Roman"/>
          <w:b/>
          <w:sz w:val="24"/>
          <w:szCs w:val="24"/>
        </w:rPr>
      </w:pPr>
      <w:r>
        <w:rPr>
          <w:rFonts w:ascii="Times New Roman" w:hAnsi="Times New Roman"/>
          <w:b/>
          <w:sz w:val="24"/>
          <w:szCs w:val="24"/>
        </w:rPr>
        <w:t>BACKGROUND</w:t>
      </w:r>
    </w:p>
    <w:p w14:paraId="7397C4E6" w14:textId="1D93A3C4" w:rsidR="004A706B" w:rsidRDefault="004A706B" w:rsidP="004A706B">
      <w:pPr>
        <w:pStyle w:val="PlainText"/>
        <w:spacing w:after="120"/>
        <w:rPr>
          <w:rFonts w:ascii="Times New Roman" w:hAnsi="Times New Roman"/>
          <w:sz w:val="24"/>
          <w:szCs w:val="24"/>
        </w:rPr>
      </w:pPr>
      <w:r w:rsidRPr="004A706B">
        <w:rPr>
          <w:rFonts w:ascii="Times New Roman" w:hAnsi="Times New Roman"/>
          <w:sz w:val="24"/>
          <w:szCs w:val="24"/>
        </w:rPr>
        <w:t>In this section, please provide</w:t>
      </w:r>
      <w:r>
        <w:rPr>
          <w:rFonts w:ascii="Times New Roman" w:hAnsi="Times New Roman"/>
          <w:b/>
          <w:sz w:val="24"/>
          <w:szCs w:val="24"/>
        </w:rPr>
        <w:t xml:space="preserve"> </w:t>
      </w:r>
      <w:r w:rsidRPr="004A706B">
        <w:rPr>
          <w:rFonts w:ascii="Times New Roman" w:hAnsi="Times New Roman"/>
          <w:sz w:val="24"/>
          <w:szCs w:val="24"/>
        </w:rPr>
        <w:t xml:space="preserve">one or two sentences of what is known about </w:t>
      </w:r>
      <w:r>
        <w:rPr>
          <w:rFonts w:ascii="Times New Roman" w:hAnsi="Times New Roman"/>
          <w:sz w:val="24"/>
          <w:szCs w:val="24"/>
        </w:rPr>
        <w:t>the</w:t>
      </w:r>
      <w:r w:rsidRPr="004A706B">
        <w:rPr>
          <w:rFonts w:ascii="Times New Roman" w:hAnsi="Times New Roman"/>
          <w:sz w:val="24"/>
          <w:szCs w:val="24"/>
        </w:rPr>
        <w:t xml:space="preserve"> topic, followed by a sentence describing the deficiency in the literature that makes </w:t>
      </w:r>
      <w:r>
        <w:rPr>
          <w:rFonts w:ascii="Times New Roman" w:hAnsi="Times New Roman"/>
          <w:sz w:val="24"/>
          <w:szCs w:val="24"/>
        </w:rPr>
        <w:t>this</w:t>
      </w:r>
      <w:r w:rsidRPr="004A706B">
        <w:rPr>
          <w:rFonts w:ascii="Times New Roman" w:hAnsi="Times New Roman"/>
          <w:sz w:val="24"/>
          <w:szCs w:val="24"/>
        </w:rPr>
        <w:t xml:space="preserve"> study interesting and </w:t>
      </w:r>
      <w:r>
        <w:rPr>
          <w:rFonts w:ascii="Times New Roman" w:hAnsi="Times New Roman"/>
          <w:sz w:val="24"/>
          <w:szCs w:val="24"/>
        </w:rPr>
        <w:t>original</w:t>
      </w:r>
      <w:r w:rsidRPr="004A706B">
        <w:rPr>
          <w:rFonts w:ascii="Times New Roman" w:hAnsi="Times New Roman"/>
          <w:sz w:val="24"/>
          <w:szCs w:val="24"/>
        </w:rPr>
        <w:t>.</w:t>
      </w:r>
    </w:p>
    <w:p w14:paraId="20698F49" w14:textId="77777777" w:rsidR="004A706B" w:rsidRDefault="004A706B" w:rsidP="0037668D">
      <w:pPr>
        <w:pStyle w:val="PlainText"/>
        <w:spacing w:after="80"/>
        <w:rPr>
          <w:rFonts w:ascii="Times New Roman" w:hAnsi="Times New Roman"/>
          <w:b/>
          <w:sz w:val="24"/>
          <w:szCs w:val="24"/>
        </w:rPr>
      </w:pPr>
      <w:r w:rsidRPr="004A706B">
        <w:rPr>
          <w:rFonts w:ascii="Times New Roman" w:hAnsi="Times New Roman"/>
          <w:b/>
          <w:sz w:val="24"/>
          <w:szCs w:val="24"/>
        </w:rPr>
        <w:t>Q</w:t>
      </w:r>
      <w:r>
        <w:rPr>
          <w:rFonts w:ascii="Times New Roman" w:hAnsi="Times New Roman"/>
          <w:b/>
          <w:sz w:val="24"/>
          <w:szCs w:val="24"/>
        </w:rPr>
        <w:t>UESTIONS/PURPOSES</w:t>
      </w:r>
    </w:p>
    <w:p w14:paraId="0CAAB45F" w14:textId="05003019" w:rsidR="004A706B" w:rsidRPr="004A706B" w:rsidRDefault="004A706B" w:rsidP="004A706B">
      <w:pPr>
        <w:pStyle w:val="PlainText"/>
        <w:spacing w:after="80"/>
        <w:rPr>
          <w:rFonts w:ascii="Times New Roman" w:hAnsi="Times New Roman"/>
          <w:sz w:val="24"/>
          <w:szCs w:val="24"/>
        </w:rPr>
      </w:pPr>
      <w:r>
        <w:rPr>
          <w:rFonts w:ascii="Times New Roman" w:hAnsi="Times New Roman"/>
          <w:sz w:val="24"/>
          <w:szCs w:val="24"/>
        </w:rPr>
        <w:t>Provide two to four</w:t>
      </w:r>
      <w:r w:rsidRPr="004A706B">
        <w:rPr>
          <w:rFonts w:ascii="Times New Roman" w:hAnsi="Times New Roman"/>
          <w:sz w:val="24"/>
          <w:szCs w:val="24"/>
        </w:rPr>
        <w:t xml:space="preserve"> explicit, testable questions or research purposes oriented around specific endpoints. Words like “results,” “outcomes,” and “success” are usually too vague to be useful. Please put </w:t>
      </w:r>
      <w:r>
        <w:rPr>
          <w:rFonts w:ascii="Times New Roman" w:hAnsi="Times New Roman"/>
          <w:sz w:val="24"/>
          <w:szCs w:val="24"/>
        </w:rPr>
        <w:t xml:space="preserve">the </w:t>
      </w:r>
      <w:r w:rsidRPr="004A706B">
        <w:rPr>
          <w:rFonts w:ascii="Times New Roman" w:hAnsi="Times New Roman"/>
          <w:sz w:val="24"/>
          <w:szCs w:val="24"/>
        </w:rPr>
        <w:t>question</w:t>
      </w:r>
      <w:r>
        <w:rPr>
          <w:rFonts w:ascii="Times New Roman" w:hAnsi="Times New Roman"/>
          <w:sz w:val="24"/>
          <w:szCs w:val="24"/>
        </w:rPr>
        <w:t>s</w:t>
      </w:r>
      <w:r w:rsidRPr="004A706B">
        <w:rPr>
          <w:rFonts w:ascii="Times New Roman" w:hAnsi="Times New Roman"/>
          <w:sz w:val="24"/>
          <w:szCs w:val="24"/>
        </w:rPr>
        <w:t xml:space="preserve"> into </w:t>
      </w:r>
      <w:r>
        <w:rPr>
          <w:rFonts w:ascii="Times New Roman" w:hAnsi="Times New Roman"/>
          <w:sz w:val="24"/>
          <w:szCs w:val="24"/>
        </w:rPr>
        <w:t>a</w:t>
      </w:r>
      <w:r w:rsidRPr="004A706B">
        <w:rPr>
          <w:rFonts w:ascii="Times New Roman" w:hAnsi="Times New Roman"/>
          <w:sz w:val="24"/>
          <w:szCs w:val="24"/>
        </w:rPr>
        <w:t xml:space="preserve"> numbered sentence</w:t>
      </w:r>
      <w:r>
        <w:rPr>
          <w:rFonts w:ascii="Times New Roman" w:hAnsi="Times New Roman"/>
          <w:sz w:val="24"/>
          <w:szCs w:val="24"/>
        </w:rPr>
        <w:t>.</w:t>
      </w:r>
      <w:r w:rsidRPr="004A706B">
        <w:rPr>
          <w:rFonts w:ascii="Times New Roman" w:hAnsi="Times New Roman"/>
          <w:sz w:val="24"/>
          <w:szCs w:val="24"/>
        </w:rPr>
        <w:t xml:space="preserve"> </w:t>
      </w:r>
      <w:r w:rsidR="00F20694" w:rsidRPr="00713CCE">
        <w:rPr>
          <w:rFonts w:ascii="Times New Roman" w:hAnsi="Times New Roman"/>
          <w:sz w:val="24"/>
          <w:szCs w:val="24"/>
        </w:rPr>
        <w:t xml:space="preserve">These are meant to focus the reader on the messages you think are most important.   </w:t>
      </w:r>
      <w:r w:rsidR="00F20694" w:rsidRPr="00143A9D">
        <w:rPr>
          <w:rFonts w:ascii="Times New Roman" w:hAnsi="Times New Roman"/>
          <w:sz w:val="24"/>
          <w:szCs w:val="24"/>
        </w:rPr>
        <w:t>For example, “Does spinal manipulation reduce pain in patients with acute lumbar disc herniation</w:t>
      </w:r>
      <w:r w:rsidR="00F20694">
        <w:rPr>
          <w:rFonts w:ascii="Times New Roman" w:hAnsi="Times New Roman"/>
          <w:sz w:val="24"/>
          <w:szCs w:val="24"/>
        </w:rPr>
        <w:t>?</w:t>
      </w:r>
      <w:r w:rsidR="00F20694" w:rsidRPr="00143A9D">
        <w:rPr>
          <w:rFonts w:ascii="Times New Roman" w:hAnsi="Times New Roman"/>
          <w:sz w:val="24"/>
          <w:szCs w:val="24"/>
        </w:rPr>
        <w:t>” and “Does spinal manipulation return patients</w:t>
      </w:r>
      <w:r w:rsidR="00F20694">
        <w:rPr>
          <w:rFonts w:ascii="Times New Roman" w:hAnsi="Times New Roman"/>
          <w:sz w:val="24"/>
          <w:szCs w:val="24"/>
        </w:rPr>
        <w:t xml:space="preserve"> with acute lumbar disc </w:t>
      </w:r>
      <w:proofErr w:type="spellStart"/>
      <w:r w:rsidR="00F20694">
        <w:rPr>
          <w:rFonts w:ascii="Times New Roman" w:hAnsi="Times New Roman"/>
          <w:sz w:val="24"/>
          <w:szCs w:val="24"/>
        </w:rPr>
        <w:t>herniations</w:t>
      </w:r>
      <w:proofErr w:type="spellEnd"/>
      <w:r w:rsidR="00F20694" w:rsidRPr="00143A9D">
        <w:rPr>
          <w:rFonts w:ascii="Times New Roman" w:hAnsi="Times New Roman"/>
          <w:sz w:val="24"/>
          <w:szCs w:val="24"/>
        </w:rPr>
        <w:t xml:space="preserve"> to work faster than physical therapy</w:t>
      </w:r>
      <w:r w:rsidR="00F20694">
        <w:rPr>
          <w:rFonts w:ascii="Times New Roman" w:hAnsi="Times New Roman"/>
          <w:sz w:val="24"/>
          <w:szCs w:val="24"/>
        </w:rPr>
        <w:t>?</w:t>
      </w:r>
      <w:r w:rsidR="00F20694" w:rsidRPr="00143A9D">
        <w:rPr>
          <w:rFonts w:ascii="Times New Roman" w:hAnsi="Times New Roman"/>
          <w:sz w:val="24"/>
          <w:szCs w:val="24"/>
        </w:rPr>
        <w:t xml:space="preserve">” are examples of focused questions. By contrast, “What are the outcomes with spinal manipulation for </w:t>
      </w:r>
      <w:r w:rsidR="00F20694">
        <w:rPr>
          <w:rFonts w:ascii="Times New Roman" w:hAnsi="Times New Roman"/>
          <w:sz w:val="24"/>
          <w:szCs w:val="24"/>
        </w:rPr>
        <w:t>lumbar disc herniation?</w:t>
      </w:r>
      <w:r w:rsidR="00F20694" w:rsidRPr="00143A9D">
        <w:rPr>
          <w:rFonts w:ascii="Times New Roman" w:hAnsi="Times New Roman"/>
          <w:sz w:val="24"/>
          <w:szCs w:val="24"/>
        </w:rPr>
        <w:t xml:space="preserve">” is too </w:t>
      </w:r>
      <w:r w:rsidR="00F20694">
        <w:rPr>
          <w:rFonts w:ascii="Times New Roman" w:hAnsi="Times New Roman"/>
          <w:sz w:val="24"/>
          <w:szCs w:val="24"/>
        </w:rPr>
        <w:t>vague</w:t>
      </w:r>
      <w:r w:rsidR="00F20694" w:rsidRPr="00143A9D">
        <w:rPr>
          <w:rFonts w:ascii="Times New Roman" w:hAnsi="Times New Roman"/>
          <w:sz w:val="24"/>
          <w:szCs w:val="24"/>
        </w:rPr>
        <w:t xml:space="preserve"> to be useful.</w:t>
      </w:r>
    </w:p>
    <w:p w14:paraId="0BD6539E" w14:textId="77777777" w:rsidR="004A706B" w:rsidRPr="004A706B" w:rsidRDefault="004A706B" w:rsidP="0057171B">
      <w:pPr>
        <w:pStyle w:val="PlainText"/>
        <w:spacing w:after="120"/>
        <w:rPr>
          <w:rFonts w:ascii="Times New Roman" w:hAnsi="Times New Roman"/>
          <w:sz w:val="24"/>
          <w:szCs w:val="24"/>
        </w:rPr>
      </w:pPr>
      <w:r w:rsidRPr="004A706B">
        <w:rPr>
          <w:rFonts w:ascii="Times New Roman" w:hAnsi="Times New Roman"/>
          <w:sz w:val="24"/>
          <w:szCs w:val="24"/>
        </w:rPr>
        <w:t>Use the word “hypothesis” only if you have compared one or more interventions to a control group or groups; otherwise simply articulate experimental questions or research purposes.</w:t>
      </w:r>
    </w:p>
    <w:p w14:paraId="3852833B" w14:textId="77777777" w:rsidR="00412706" w:rsidRDefault="00412706" w:rsidP="0037668D">
      <w:pPr>
        <w:pStyle w:val="PlainText"/>
        <w:spacing w:after="80"/>
        <w:rPr>
          <w:rFonts w:ascii="Times New Roman" w:hAnsi="Times New Roman"/>
          <w:b/>
          <w:sz w:val="24"/>
          <w:szCs w:val="24"/>
        </w:rPr>
      </w:pPr>
      <w:r>
        <w:rPr>
          <w:rFonts w:ascii="Times New Roman" w:hAnsi="Times New Roman"/>
          <w:b/>
          <w:sz w:val="24"/>
          <w:szCs w:val="24"/>
        </w:rPr>
        <w:t>PATIENTS/METHODS</w:t>
      </w:r>
    </w:p>
    <w:p w14:paraId="50813610" w14:textId="77777777" w:rsidR="00F75DDB" w:rsidRDefault="00F75DDB" w:rsidP="0037668D">
      <w:pPr>
        <w:pStyle w:val="PlainText"/>
        <w:spacing w:after="80"/>
        <w:rPr>
          <w:rFonts w:ascii="Times New Roman" w:hAnsi="Times New Roman"/>
          <w:sz w:val="24"/>
          <w:szCs w:val="24"/>
        </w:rPr>
      </w:pPr>
      <w:r>
        <w:rPr>
          <w:rFonts w:ascii="Times New Roman" w:hAnsi="Times New Roman"/>
          <w:sz w:val="24"/>
          <w:szCs w:val="24"/>
        </w:rPr>
        <w:t>The patients and methods section should contain information on the following:</w:t>
      </w:r>
    </w:p>
    <w:p w14:paraId="0803F688" w14:textId="77777777" w:rsidR="00F75DDB" w:rsidRDefault="00F75DDB" w:rsidP="0045448D">
      <w:pPr>
        <w:pStyle w:val="PlainText"/>
        <w:numPr>
          <w:ilvl w:val="0"/>
          <w:numId w:val="26"/>
        </w:numPr>
        <w:spacing w:after="40"/>
        <w:rPr>
          <w:rFonts w:ascii="Times New Roman" w:hAnsi="Times New Roman"/>
          <w:sz w:val="24"/>
          <w:szCs w:val="24"/>
        </w:rPr>
      </w:pPr>
      <w:r>
        <w:rPr>
          <w:rFonts w:ascii="Times New Roman" w:hAnsi="Times New Roman"/>
          <w:sz w:val="24"/>
          <w:szCs w:val="24"/>
        </w:rPr>
        <w:t>Study design and setting</w:t>
      </w:r>
    </w:p>
    <w:p w14:paraId="1B157668" w14:textId="77777777" w:rsidR="00F75DDB" w:rsidRDefault="00F75DDB" w:rsidP="0045448D">
      <w:pPr>
        <w:pStyle w:val="PlainText"/>
        <w:numPr>
          <w:ilvl w:val="0"/>
          <w:numId w:val="26"/>
        </w:numPr>
        <w:spacing w:after="40"/>
        <w:rPr>
          <w:rFonts w:ascii="Times New Roman" w:hAnsi="Times New Roman"/>
          <w:sz w:val="24"/>
          <w:szCs w:val="24"/>
        </w:rPr>
      </w:pPr>
      <w:r>
        <w:rPr>
          <w:rFonts w:ascii="Times New Roman" w:hAnsi="Times New Roman"/>
          <w:sz w:val="24"/>
          <w:szCs w:val="24"/>
        </w:rPr>
        <w:t>Participants</w:t>
      </w:r>
    </w:p>
    <w:p w14:paraId="216C33B3" w14:textId="77777777" w:rsidR="00F75DDB" w:rsidRDefault="00F75DDB" w:rsidP="0045448D">
      <w:pPr>
        <w:pStyle w:val="PlainText"/>
        <w:numPr>
          <w:ilvl w:val="0"/>
          <w:numId w:val="26"/>
        </w:numPr>
        <w:spacing w:after="40"/>
        <w:rPr>
          <w:rFonts w:ascii="Times New Roman" w:hAnsi="Times New Roman"/>
          <w:sz w:val="24"/>
          <w:szCs w:val="24"/>
        </w:rPr>
      </w:pPr>
      <w:r>
        <w:rPr>
          <w:rFonts w:ascii="Times New Roman" w:hAnsi="Times New Roman"/>
          <w:sz w:val="24"/>
          <w:szCs w:val="24"/>
        </w:rPr>
        <w:t>Randomization (if applicable)</w:t>
      </w:r>
    </w:p>
    <w:p w14:paraId="4F080B2E" w14:textId="77777777" w:rsidR="00F75DDB" w:rsidRDefault="00F75DDB" w:rsidP="0045448D">
      <w:pPr>
        <w:pStyle w:val="PlainText"/>
        <w:numPr>
          <w:ilvl w:val="0"/>
          <w:numId w:val="26"/>
        </w:numPr>
        <w:spacing w:after="40"/>
        <w:rPr>
          <w:rFonts w:ascii="Times New Roman" w:hAnsi="Times New Roman"/>
          <w:sz w:val="24"/>
          <w:szCs w:val="24"/>
        </w:rPr>
      </w:pPr>
      <w:r>
        <w:rPr>
          <w:rFonts w:ascii="Times New Roman" w:hAnsi="Times New Roman"/>
          <w:sz w:val="24"/>
          <w:szCs w:val="24"/>
        </w:rPr>
        <w:t>Description of experiment, treatment or surgery</w:t>
      </w:r>
    </w:p>
    <w:p w14:paraId="02A1C38C" w14:textId="77777777" w:rsidR="00F75DDB" w:rsidRDefault="00F75DDB" w:rsidP="0045448D">
      <w:pPr>
        <w:pStyle w:val="PlainText"/>
        <w:numPr>
          <w:ilvl w:val="0"/>
          <w:numId w:val="26"/>
        </w:numPr>
        <w:spacing w:after="40"/>
        <w:rPr>
          <w:rFonts w:ascii="Times New Roman" w:hAnsi="Times New Roman"/>
          <w:sz w:val="24"/>
          <w:szCs w:val="24"/>
        </w:rPr>
      </w:pPr>
      <w:r>
        <w:rPr>
          <w:rFonts w:ascii="Times New Roman" w:hAnsi="Times New Roman"/>
          <w:sz w:val="24"/>
          <w:szCs w:val="24"/>
        </w:rPr>
        <w:t>Aftercare/</w:t>
      </w:r>
      <w:proofErr w:type="spellStart"/>
      <w:r>
        <w:rPr>
          <w:rFonts w:ascii="Times New Roman" w:hAnsi="Times New Roman"/>
          <w:sz w:val="24"/>
          <w:szCs w:val="24"/>
        </w:rPr>
        <w:t>followup</w:t>
      </w:r>
      <w:proofErr w:type="spellEnd"/>
      <w:r>
        <w:rPr>
          <w:rFonts w:ascii="Times New Roman" w:hAnsi="Times New Roman"/>
          <w:sz w:val="24"/>
          <w:szCs w:val="24"/>
        </w:rPr>
        <w:t xml:space="preserve"> routine (if applicable)</w:t>
      </w:r>
    </w:p>
    <w:p w14:paraId="12D7918D" w14:textId="77777777" w:rsidR="00F75DDB" w:rsidRDefault="00F75DDB" w:rsidP="0045448D">
      <w:pPr>
        <w:pStyle w:val="PlainText"/>
        <w:numPr>
          <w:ilvl w:val="0"/>
          <w:numId w:val="26"/>
        </w:numPr>
        <w:spacing w:after="40"/>
        <w:rPr>
          <w:rFonts w:ascii="Times New Roman" w:hAnsi="Times New Roman"/>
          <w:sz w:val="24"/>
          <w:szCs w:val="24"/>
        </w:rPr>
      </w:pPr>
      <w:r w:rsidRPr="00F75DDB">
        <w:rPr>
          <w:rFonts w:ascii="Times New Roman" w:hAnsi="Times New Roman"/>
          <w:sz w:val="24"/>
          <w:szCs w:val="24"/>
        </w:rPr>
        <w:t>Variables, outcome measures, data sources, and bias</w:t>
      </w:r>
    </w:p>
    <w:p w14:paraId="72F790D5" w14:textId="77777777" w:rsidR="00F75DDB" w:rsidRDefault="00F75DDB" w:rsidP="0045448D">
      <w:pPr>
        <w:pStyle w:val="PlainText"/>
        <w:numPr>
          <w:ilvl w:val="0"/>
          <w:numId w:val="26"/>
        </w:numPr>
        <w:spacing w:after="40"/>
        <w:rPr>
          <w:rFonts w:ascii="Times New Roman" w:hAnsi="Times New Roman"/>
          <w:sz w:val="24"/>
          <w:szCs w:val="24"/>
        </w:rPr>
      </w:pPr>
      <w:r w:rsidRPr="00F75DDB">
        <w:rPr>
          <w:rFonts w:ascii="Times New Roman" w:hAnsi="Times New Roman"/>
          <w:sz w:val="24"/>
          <w:szCs w:val="24"/>
        </w:rPr>
        <w:t>Statistical analysis, study size</w:t>
      </w:r>
    </w:p>
    <w:p w14:paraId="1E7C3E95" w14:textId="77777777" w:rsidR="00F75DDB" w:rsidRDefault="0057171B" w:rsidP="0045448D">
      <w:pPr>
        <w:pStyle w:val="PlainText"/>
        <w:numPr>
          <w:ilvl w:val="0"/>
          <w:numId w:val="26"/>
        </w:numPr>
        <w:spacing w:after="40"/>
        <w:rPr>
          <w:rFonts w:ascii="Times New Roman" w:hAnsi="Times New Roman"/>
          <w:sz w:val="24"/>
          <w:szCs w:val="24"/>
        </w:rPr>
      </w:pPr>
      <w:r w:rsidRPr="0057171B">
        <w:rPr>
          <w:rFonts w:ascii="Times New Roman" w:hAnsi="Times New Roman"/>
          <w:sz w:val="24"/>
          <w:szCs w:val="24"/>
        </w:rPr>
        <w:lastRenderedPageBreak/>
        <w:t>Demographics, description of study population (if applicable)</w:t>
      </w:r>
    </w:p>
    <w:p w14:paraId="1F798FB4" w14:textId="77777777" w:rsidR="0057171B" w:rsidRDefault="0057171B" w:rsidP="0057171B">
      <w:pPr>
        <w:pStyle w:val="PlainText"/>
        <w:numPr>
          <w:ilvl w:val="0"/>
          <w:numId w:val="24"/>
        </w:numPr>
        <w:spacing w:after="120"/>
        <w:rPr>
          <w:rFonts w:ascii="Times New Roman" w:hAnsi="Times New Roman"/>
          <w:sz w:val="24"/>
          <w:szCs w:val="24"/>
        </w:rPr>
      </w:pPr>
      <w:r w:rsidRPr="0057171B">
        <w:rPr>
          <w:rFonts w:ascii="Times New Roman" w:hAnsi="Times New Roman"/>
          <w:sz w:val="24"/>
          <w:szCs w:val="24"/>
        </w:rPr>
        <w:t>Accounting for all patients</w:t>
      </w:r>
      <w:r>
        <w:rPr>
          <w:rFonts w:ascii="Times New Roman" w:hAnsi="Times New Roman"/>
          <w:sz w:val="24"/>
          <w:szCs w:val="24"/>
        </w:rPr>
        <w:t>/s</w:t>
      </w:r>
      <w:r w:rsidRPr="0057171B">
        <w:rPr>
          <w:rFonts w:ascii="Times New Roman" w:hAnsi="Times New Roman"/>
          <w:sz w:val="24"/>
          <w:szCs w:val="24"/>
        </w:rPr>
        <w:t>tudy subjects (if applicable)</w:t>
      </w:r>
    </w:p>
    <w:p w14:paraId="158AC15D" w14:textId="77777777" w:rsidR="00586C1C" w:rsidRDefault="00586C1C" w:rsidP="0057171B">
      <w:pPr>
        <w:pStyle w:val="PlainText"/>
        <w:spacing w:after="80"/>
        <w:rPr>
          <w:rFonts w:ascii="Times New Roman" w:hAnsi="Times New Roman"/>
          <w:b/>
          <w:sz w:val="24"/>
          <w:szCs w:val="24"/>
        </w:rPr>
      </w:pPr>
    </w:p>
    <w:p w14:paraId="0728BF84" w14:textId="77777777" w:rsidR="0057171B" w:rsidRDefault="0057171B" w:rsidP="0057171B">
      <w:pPr>
        <w:pStyle w:val="PlainText"/>
        <w:spacing w:after="80"/>
        <w:rPr>
          <w:rFonts w:ascii="Times New Roman" w:hAnsi="Times New Roman"/>
          <w:b/>
          <w:sz w:val="24"/>
          <w:szCs w:val="24"/>
        </w:rPr>
      </w:pPr>
      <w:r w:rsidRPr="0057171B">
        <w:rPr>
          <w:rFonts w:ascii="Times New Roman" w:hAnsi="Times New Roman"/>
          <w:b/>
          <w:sz w:val="24"/>
          <w:szCs w:val="24"/>
        </w:rPr>
        <w:t>RESULTS</w:t>
      </w:r>
    </w:p>
    <w:p w14:paraId="4147DD4E" w14:textId="6AC08202" w:rsidR="0057171B" w:rsidRPr="0057171B" w:rsidRDefault="0057171B" w:rsidP="0057171B">
      <w:pPr>
        <w:pStyle w:val="PlainText"/>
        <w:spacing w:after="120"/>
        <w:rPr>
          <w:rFonts w:ascii="Times New Roman" w:hAnsi="Times New Roman"/>
          <w:sz w:val="24"/>
          <w:szCs w:val="24"/>
        </w:rPr>
      </w:pPr>
      <w:r w:rsidRPr="0057171B">
        <w:rPr>
          <w:rFonts w:ascii="Times New Roman" w:hAnsi="Times New Roman"/>
          <w:sz w:val="24"/>
          <w:szCs w:val="24"/>
        </w:rPr>
        <w:t xml:space="preserve">In this section, you will </w:t>
      </w:r>
      <w:r w:rsidR="006405BB">
        <w:rPr>
          <w:rFonts w:ascii="Times New Roman" w:hAnsi="Times New Roman"/>
          <w:sz w:val="24"/>
          <w:szCs w:val="24"/>
        </w:rPr>
        <w:t>use</w:t>
      </w:r>
      <w:r w:rsidRPr="0057171B">
        <w:rPr>
          <w:rFonts w:ascii="Times New Roman" w:hAnsi="Times New Roman"/>
          <w:sz w:val="24"/>
          <w:szCs w:val="24"/>
        </w:rPr>
        <w:t xml:space="preserve"> your research questions as subheadings. Please answer each question with one paragraph of results.</w:t>
      </w:r>
    </w:p>
    <w:p w14:paraId="7D01D592" w14:textId="77777777" w:rsidR="0057171B" w:rsidRDefault="0057171B" w:rsidP="00F75DDB">
      <w:pPr>
        <w:pStyle w:val="PlainText"/>
        <w:spacing w:after="40"/>
        <w:rPr>
          <w:rFonts w:ascii="Times New Roman" w:hAnsi="Times New Roman"/>
          <w:sz w:val="24"/>
          <w:szCs w:val="24"/>
        </w:rPr>
      </w:pPr>
    </w:p>
    <w:p w14:paraId="4A6B32E1" w14:textId="77777777" w:rsidR="0057171B" w:rsidRPr="0057171B" w:rsidRDefault="0057171B" w:rsidP="00F75DDB">
      <w:pPr>
        <w:pStyle w:val="PlainText"/>
        <w:spacing w:after="40"/>
        <w:rPr>
          <w:rFonts w:ascii="Times New Roman" w:hAnsi="Times New Roman"/>
          <w:b/>
          <w:sz w:val="24"/>
          <w:szCs w:val="24"/>
        </w:rPr>
      </w:pPr>
      <w:r w:rsidRPr="0057171B">
        <w:rPr>
          <w:rFonts w:ascii="Times New Roman" w:hAnsi="Times New Roman"/>
          <w:b/>
          <w:sz w:val="24"/>
          <w:szCs w:val="24"/>
        </w:rPr>
        <w:t>DISCUSSION</w:t>
      </w:r>
    </w:p>
    <w:p w14:paraId="0D8BD0DC" w14:textId="77777777" w:rsidR="0057171B" w:rsidRPr="0057171B" w:rsidRDefault="0057171B" w:rsidP="00F75DDB">
      <w:pPr>
        <w:pStyle w:val="PlainText"/>
        <w:spacing w:after="40"/>
        <w:rPr>
          <w:rFonts w:ascii="Times New Roman" w:hAnsi="Times New Roman"/>
          <w:sz w:val="24"/>
          <w:szCs w:val="24"/>
        </w:rPr>
      </w:pPr>
      <w:r w:rsidRPr="0057171B">
        <w:rPr>
          <w:rFonts w:ascii="Times New Roman" w:hAnsi="Times New Roman"/>
          <w:sz w:val="24"/>
          <w:szCs w:val="24"/>
        </w:rPr>
        <w:t>The discussion section should contain:</w:t>
      </w:r>
    </w:p>
    <w:p w14:paraId="47D849B5" w14:textId="77777777" w:rsidR="0057171B" w:rsidRPr="00AD677E" w:rsidRDefault="0057171B" w:rsidP="0045448D">
      <w:pPr>
        <w:pStyle w:val="PlainText"/>
        <w:numPr>
          <w:ilvl w:val="0"/>
          <w:numId w:val="27"/>
        </w:numPr>
        <w:spacing w:after="40"/>
        <w:rPr>
          <w:rFonts w:ascii="Times New Roman" w:hAnsi="Times New Roman"/>
          <w:sz w:val="24"/>
          <w:szCs w:val="24"/>
        </w:rPr>
      </w:pPr>
      <w:r w:rsidRPr="00AD677E">
        <w:rPr>
          <w:rFonts w:ascii="Times New Roman" w:hAnsi="Times New Roman"/>
          <w:sz w:val="24"/>
          <w:szCs w:val="24"/>
        </w:rPr>
        <w:t>Background and rationale</w:t>
      </w:r>
    </w:p>
    <w:p w14:paraId="4F909106" w14:textId="77777777" w:rsidR="00AD677E" w:rsidRPr="00AD677E" w:rsidRDefault="00AD677E" w:rsidP="0045448D">
      <w:pPr>
        <w:pStyle w:val="PlainText"/>
        <w:numPr>
          <w:ilvl w:val="0"/>
          <w:numId w:val="27"/>
        </w:numPr>
        <w:spacing w:after="40"/>
        <w:rPr>
          <w:rFonts w:ascii="Times New Roman" w:hAnsi="Times New Roman"/>
          <w:sz w:val="24"/>
          <w:szCs w:val="24"/>
        </w:rPr>
      </w:pPr>
      <w:r w:rsidRPr="00AD677E">
        <w:rPr>
          <w:rFonts w:ascii="Times New Roman" w:hAnsi="Times New Roman"/>
          <w:sz w:val="24"/>
          <w:szCs w:val="24"/>
        </w:rPr>
        <w:t>Limitations</w:t>
      </w:r>
    </w:p>
    <w:p w14:paraId="78187F13" w14:textId="77777777" w:rsidR="00AD677E" w:rsidRPr="00586C1C" w:rsidRDefault="00AD677E" w:rsidP="0045448D">
      <w:pPr>
        <w:pStyle w:val="PlainText"/>
        <w:numPr>
          <w:ilvl w:val="0"/>
          <w:numId w:val="27"/>
        </w:numPr>
        <w:spacing w:after="40"/>
        <w:rPr>
          <w:rFonts w:ascii="Times New Roman" w:hAnsi="Times New Roman"/>
          <w:b/>
          <w:sz w:val="24"/>
          <w:szCs w:val="24"/>
        </w:rPr>
      </w:pPr>
      <w:r w:rsidRPr="00AD677E">
        <w:rPr>
          <w:rFonts w:ascii="Times New Roman" w:hAnsi="Times New Roman"/>
          <w:sz w:val="24"/>
          <w:szCs w:val="24"/>
        </w:rPr>
        <w:t>A paragraph for each question noted under “Questions/Purposes”</w:t>
      </w:r>
    </w:p>
    <w:p w14:paraId="5ECFEB52" w14:textId="77777777" w:rsidR="00586C1C" w:rsidRPr="00B56898" w:rsidRDefault="00586C1C" w:rsidP="0045448D">
      <w:pPr>
        <w:pStyle w:val="PlainText"/>
        <w:numPr>
          <w:ilvl w:val="0"/>
          <w:numId w:val="27"/>
        </w:numPr>
        <w:spacing w:after="40"/>
        <w:rPr>
          <w:rFonts w:ascii="Times New Roman" w:hAnsi="Times New Roman"/>
          <w:b/>
          <w:sz w:val="24"/>
          <w:szCs w:val="24"/>
        </w:rPr>
      </w:pPr>
      <w:r>
        <w:rPr>
          <w:rFonts w:ascii="Times New Roman" w:hAnsi="Times New Roman"/>
          <w:sz w:val="24"/>
          <w:szCs w:val="24"/>
        </w:rPr>
        <w:t>A one-paragraph conclusion</w:t>
      </w:r>
    </w:p>
    <w:p w14:paraId="69838686" w14:textId="77777777" w:rsidR="00B56898" w:rsidRDefault="00B56898" w:rsidP="00B56898">
      <w:pPr>
        <w:pStyle w:val="PlainText"/>
        <w:spacing w:after="40"/>
        <w:rPr>
          <w:rFonts w:ascii="Times New Roman" w:hAnsi="Times New Roman"/>
          <w:b/>
          <w:sz w:val="24"/>
          <w:szCs w:val="24"/>
        </w:rPr>
      </w:pPr>
    </w:p>
    <w:p w14:paraId="75CCA56F" w14:textId="77777777" w:rsidR="00B56898" w:rsidRPr="00B56898" w:rsidRDefault="00B56898" w:rsidP="00B56898">
      <w:pPr>
        <w:pStyle w:val="PlainText"/>
        <w:spacing w:after="40"/>
        <w:rPr>
          <w:rFonts w:ascii="Times New Roman" w:hAnsi="Times New Roman"/>
          <w:b/>
          <w:sz w:val="24"/>
          <w:szCs w:val="24"/>
        </w:rPr>
      </w:pPr>
      <w:r w:rsidRPr="00B56898">
        <w:rPr>
          <w:rFonts w:ascii="Times New Roman" w:hAnsi="Times New Roman"/>
          <w:b/>
          <w:sz w:val="24"/>
          <w:szCs w:val="24"/>
        </w:rPr>
        <w:t>ACKNOWLEDGMENTS</w:t>
      </w:r>
    </w:p>
    <w:p w14:paraId="46F37C99" w14:textId="77777777" w:rsidR="00B56898" w:rsidRPr="00B56898" w:rsidRDefault="00B56898" w:rsidP="00B56898">
      <w:pPr>
        <w:pStyle w:val="PlainText"/>
        <w:spacing w:after="40"/>
        <w:rPr>
          <w:rFonts w:ascii="Times New Roman" w:hAnsi="Times New Roman"/>
          <w:sz w:val="24"/>
          <w:szCs w:val="24"/>
        </w:rPr>
      </w:pPr>
      <w:r w:rsidRPr="00B56898">
        <w:rPr>
          <w:rFonts w:ascii="Times New Roman" w:hAnsi="Times New Roman"/>
          <w:sz w:val="24"/>
          <w:szCs w:val="24"/>
        </w:rPr>
        <w:t>Acknowledgments should be placed in a separate section before the reference list. Note any nonfinancial acknowledgments. Begin with, “We thank…” and specify the nature of the contribution of the individual or individuals.</w:t>
      </w:r>
    </w:p>
    <w:p w14:paraId="05FFDB5E" w14:textId="77777777" w:rsidR="00B56898" w:rsidRPr="00B56898" w:rsidRDefault="00B56898" w:rsidP="00B56898">
      <w:pPr>
        <w:pStyle w:val="PlainText"/>
        <w:spacing w:after="40"/>
        <w:rPr>
          <w:rFonts w:ascii="Times New Roman" w:hAnsi="Times New Roman"/>
          <w:b/>
          <w:sz w:val="24"/>
          <w:szCs w:val="24"/>
        </w:rPr>
      </w:pPr>
    </w:p>
    <w:p w14:paraId="438F5A33" w14:textId="77777777" w:rsidR="00B56898" w:rsidRPr="00B56898" w:rsidRDefault="00B56898" w:rsidP="00B56898">
      <w:pPr>
        <w:pStyle w:val="PlainText"/>
        <w:spacing w:after="40"/>
        <w:rPr>
          <w:rFonts w:ascii="Times New Roman" w:hAnsi="Times New Roman"/>
          <w:b/>
          <w:sz w:val="24"/>
          <w:szCs w:val="24"/>
        </w:rPr>
      </w:pPr>
      <w:r w:rsidRPr="00B56898">
        <w:rPr>
          <w:rFonts w:ascii="Times New Roman" w:hAnsi="Times New Roman"/>
          <w:b/>
          <w:sz w:val="24"/>
          <w:szCs w:val="24"/>
        </w:rPr>
        <w:t>REFERENCES</w:t>
      </w:r>
    </w:p>
    <w:p w14:paraId="6D842114" w14:textId="77777777" w:rsidR="00AD677E" w:rsidRDefault="00B56898" w:rsidP="00B56898">
      <w:pPr>
        <w:pStyle w:val="PlainText"/>
        <w:spacing w:after="40"/>
        <w:rPr>
          <w:rFonts w:ascii="Times New Roman" w:hAnsi="Times New Roman"/>
          <w:sz w:val="24"/>
          <w:szCs w:val="24"/>
        </w:rPr>
      </w:pPr>
      <w:r w:rsidRPr="00B56898">
        <w:rPr>
          <w:rFonts w:ascii="Times New Roman" w:hAnsi="Times New Roman"/>
          <w:sz w:val="24"/>
          <w:szCs w:val="24"/>
        </w:rPr>
        <w:t>The list of references should only include works cited in the text, tables or figures that have been published in full form or accepted for publication in full form. If a method or critical interpretation depends on an accepted (but not yet published) manuscript, authors should include a copy with their submission for the reviewers. Abstracts may not be used as citations. Personal communications and unpublished works should not be cited (unless absolutely essential to make an otherwise unreferenced point).  Do not use footnotes or endnotes as a substitute for a reference list.</w:t>
      </w:r>
    </w:p>
    <w:p w14:paraId="00F5F235" w14:textId="69972AE4" w:rsidR="00B56898" w:rsidRPr="00467775" w:rsidRDefault="00CB75CD" w:rsidP="0045448D">
      <w:pPr>
        <w:pStyle w:val="PlainText"/>
        <w:numPr>
          <w:ilvl w:val="0"/>
          <w:numId w:val="28"/>
        </w:numPr>
        <w:spacing w:after="80"/>
        <w:rPr>
          <w:rFonts w:ascii="Times New Roman" w:hAnsi="Times New Roman"/>
          <w:sz w:val="24"/>
          <w:szCs w:val="24"/>
        </w:rPr>
      </w:pPr>
      <w:r>
        <w:rPr>
          <w:rFonts w:ascii="Times New Roman" w:hAnsi="Times New Roman"/>
          <w:sz w:val="24"/>
          <w:szCs w:val="24"/>
        </w:rPr>
        <w:t xml:space="preserve">References should be </w:t>
      </w:r>
      <w:r>
        <w:rPr>
          <w:rFonts w:ascii="Times New Roman" w:hAnsi="Times New Roman"/>
          <w:sz w:val="24"/>
          <w:u w:val="single"/>
        </w:rPr>
        <w:t>alphabetized</w:t>
      </w:r>
      <w:r>
        <w:rPr>
          <w:rFonts w:ascii="Times New Roman" w:hAnsi="Times New Roman"/>
          <w:sz w:val="24"/>
          <w:szCs w:val="24"/>
        </w:rPr>
        <w:t xml:space="preserve"> using the full list of authors—with multiple references by the same first author, alphabetize by the last name of the second author then third author and so forth. If two references share identical authorship, the older publication date should be listed first.</w:t>
      </w:r>
    </w:p>
    <w:p w14:paraId="76598B21" w14:textId="77777777" w:rsidR="00B56898" w:rsidRPr="00467775" w:rsidRDefault="00B56898" w:rsidP="0045448D">
      <w:pPr>
        <w:pStyle w:val="PlainText"/>
        <w:numPr>
          <w:ilvl w:val="0"/>
          <w:numId w:val="28"/>
        </w:numPr>
        <w:spacing w:after="80"/>
        <w:rPr>
          <w:rFonts w:ascii="Times New Roman" w:hAnsi="Times New Roman"/>
          <w:sz w:val="24"/>
          <w:szCs w:val="24"/>
        </w:rPr>
      </w:pPr>
      <w:r w:rsidRPr="00467775">
        <w:rPr>
          <w:rFonts w:ascii="Times New Roman" w:hAnsi="Times New Roman"/>
          <w:sz w:val="24"/>
          <w:szCs w:val="24"/>
        </w:rPr>
        <w:t xml:space="preserve">List all authors. </w:t>
      </w:r>
    </w:p>
    <w:p w14:paraId="643B73D0" w14:textId="77777777" w:rsidR="00B56898" w:rsidRPr="00467775" w:rsidRDefault="00B56898" w:rsidP="0045448D">
      <w:pPr>
        <w:pStyle w:val="PlainText"/>
        <w:numPr>
          <w:ilvl w:val="0"/>
          <w:numId w:val="28"/>
        </w:numPr>
        <w:spacing w:after="80"/>
        <w:rPr>
          <w:rFonts w:ascii="Times New Roman" w:hAnsi="Times New Roman"/>
          <w:sz w:val="24"/>
          <w:szCs w:val="24"/>
        </w:rPr>
      </w:pPr>
      <w:r w:rsidRPr="00467775">
        <w:rPr>
          <w:rFonts w:ascii="Times New Roman" w:hAnsi="Times New Roman"/>
          <w:sz w:val="24"/>
          <w:szCs w:val="24"/>
        </w:rPr>
        <w:t xml:space="preserve">Use only official PubMed journal abbreviations and italicize those names. </w:t>
      </w:r>
    </w:p>
    <w:p w14:paraId="57D6DD7C" w14:textId="77777777" w:rsidR="00B56898" w:rsidRPr="00467775" w:rsidRDefault="00B56898" w:rsidP="0045448D">
      <w:pPr>
        <w:pStyle w:val="PlainText"/>
        <w:numPr>
          <w:ilvl w:val="0"/>
          <w:numId w:val="28"/>
        </w:numPr>
        <w:spacing w:after="80"/>
        <w:rPr>
          <w:rFonts w:ascii="Times New Roman" w:hAnsi="Times New Roman"/>
          <w:sz w:val="24"/>
          <w:szCs w:val="24"/>
        </w:rPr>
      </w:pPr>
      <w:r w:rsidRPr="00467775">
        <w:rPr>
          <w:rFonts w:ascii="Times New Roman" w:hAnsi="Times New Roman"/>
          <w:sz w:val="24"/>
          <w:szCs w:val="24"/>
        </w:rPr>
        <w:t>Submission of references implies the authors have read the entire article and not merely the Abstract.</w:t>
      </w:r>
    </w:p>
    <w:p w14:paraId="68FBBF9A" w14:textId="04630635" w:rsidR="00B56898" w:rsidRPr="00467775" w:rsidRDefault="00B56898" w:rsidP="006405BB">
      <w:pPr>
        <w:pStyle w:val="PlainText"/>
        <w:spacing w:after="40"/>
        <w:ind w:left="792"/>
        <w:rPr>
          <w:rFonts w:ascii="Times New Roman" w:hAnsi="Times New Roman"/>
          <w:sz w:val="24"/>
          <w:szCs w:val="24"/>
        </w:rPr>
      </w:pPr>
      <w:r w:rsidRPr="00467775">
        <w:rPr>
          <w:rFonts w:ascii="Times New Roman" w:hAnsi="Times New Roman"/>
          <w:sz w:val="24"/>
          <w:szCs w:val="24"/>
        </w:rPr>
        <w:t>Examples</w:t>
      </w:r>
      <w:r w:rsidR="006405BB">
        <w:rPr>
          <w:rFonts w:ascii="Times New Roman" w:hAnsi="Times New Roman"/>
          <w:sz w:val="24"/>
          <w:szCs w:val="24"/>
        </w:rPr>
        <w:t xml:space="preserve"> references</w:t>
      </w:r>
      <w:r w:rsidRPr="00467775">
        <w:rPr>
          <w:rFonts w:ascii="Times New Roman" w:hAnsi="Times New Roman"/>
          <w:sz w:val="24"/>
          <w:szCs w:val="24"/>
        </w:rPr>
        <w:t>:</w:t>
      </w:r>
    </w:p>
    <w:p w14:paraId="1CF263D2" w14:textId="77777777" w:rsidR="00B56898" w:rsidRPr="00467775" w:rsidRDefault="00B56898" w:rsidP="00CB75CD">
      <w:pPr>
        <w:pStyle w:val="PlainText"/>
        <w:numPr>
          <w:ilvl w:val="0"/>
          <w:numId w:val="30"/>
        </w:numPr>
        <w:spacing w:after="40"/>
        <w:rPr>
          <w:rFonts w:ascii="Times New Roman" w:hAnsi="Times New Roman"/>
          <w:sz w:val="24"/>
          <w:szCs w:val="24"/>
        </w:rPr>
      </w:pPr>
      <w:r w:rsidRPr="00467775">
        <w:rPr>
          <w:rFonts w:ascii="Times New Roman" w:hAnsi="Times New Roman"/>
          <w:sz w:val="24"/>
          <w:szCs w:val="24"/>
        </w:rPr>
        <w:t xml:space="preserve">Journal article: Kaplan FS, August CS, </w:t>
      </w:r>
      <w:proofErr w:type="spellStart"/>
      <w:r w:rsidRPr="00467775">
        <w:rPr>
          <w:rFonts w:ascii="Times New Roman" w:hAnsi="Times New Roman"/>
          <w:sz w:val="24"/>
          <w:szCs w:val="24"/>
        </w:rPr>
        <w:t>Dalinka</w:t>
      </w:r>
      <w:proofErr w:type="spellEnd"/>
      <w:r w:rsidRPr="00467775">
        <w:rPr>
          <w:rFonts w:ascii="Times New Roman" w:hAnsi="Times New Roman"/>
          <w:sz w:val="24"/>
          <w:szCs w:val="24"/>
        </w:rPr>
        <w:t xml:space="preserve"> MK. Bone densitometry observations of </w:t>
      </w:r>
      <w:proofErr w:type="spellStart"/>
      <w:r w:rsidRPr="00467775">
        <w:rPr>
          <w:rFonts w:ascii="Times New Roman" w:hAnsi="Times New Roman"/>
          <w:sz w:val="24"/>
          <w:szCs w:val="24"/>
        </w:rPr>
        <w:t>osteopetrosis</w:t>
      </w:r>
      <w:proofErr w:type="spellEnd"/>
      <w:r w:rsidRPr="00467775">
        <w:rPr>
          <w:rFonts w:ascii="Times New Roman" w:hAnsi="Times New Roman"/>
          <w:sz w:val="24"/>
          <w:szCs w:val="24"/>
        </w:rPr>
        <w:t xml:space="preserve"> in response to bone marrow transplantation. </w:t>
      </w:r>
      <w:proofErr w:type="spellStart"/>
      <w:r w:rsidRPr="00467775">
        <w:rPr>
          <w:rFonts w:ascii="Times New Roman" w:hAnsi="Times New Roman"/>
          <w:i/>
          <w:sz w:val="24"/>
          <w:szCs w:val="24"/>
        </w:rPr>
        <w:t>Clin</w:t>
      </w:r>
      <w:proofErr w:type="spellEnd"/>
      <w:r w:rsidRPr="00467775">
        <w:rPr>
          <w:rFonts w:ascii="Times New Roman" w:hAnsi="Times New Roman"/>
          <w:i/>
          <w:sz w:val="24"/>
          <w:szCs w:val="24"/>
        </w:rPr>
        <w:t xml:space="preserve"> </w:t>
      </w:r>
      <w:proofErr w:type="spellStart"/>
      <w:r w:rsidRPr="00467775">
        <w:rPr>
          <w:rFonts w:ascii="Times New Roman" w:hAnsi="Times New Roman"/>
          <w:i/>
          <w:sz w:val="24"/>
          <w:szCs w:val="24"/>
        </w:rPr>
        <w:t>Orthop</w:t>
      </w:r>
      <w:proofErr w:type="spellEnd"/>
      <w:r w:rsidRPr="00467775">
        <w:rPr>
          <w:rFonts w:ascii="Times New Roman" w:hAnsi="Times New Roman"/>
          <w:i/>
          <w:sz w:val="24"/>
          <w:szCs w:val="24"/>
        </w:rPr>
        <w:t xml:space="preserve"> </w:t>
      </w:r>
      <w:proofErr w:type="spellStart"/>
      <w:r w:rsidRPr="00467775">
        <w:rPr>
          <w:rFonts w:ascii="Times New Roman" w:hAnsi="Times New Roman"/>
          <w:i/>
          <w:sz w:val="24"/>
          <w:szCs w:val="24"/>
        </w:rPr>
        <w:t>Relat</w:t>
      </w:r>
      <w:proofErr w:type="spellEnd"/>
      <w:r w:rsidRPr="00467775">
        <w:rPr>
          <w:rFonts w:ascii="Times New Roman" w:hAnsi="Times New Roman"/>
          <w:i/>
          <w:sz w:val="24"/>
          <w:szCs w:val="24"/>
        </w:rPr>
        <w:t xml:space="preserve"> Res. 1993</w:t>
      </w:r>
      <w:proofErr w:type="gramStart"/>
      <w:r w:rsidRPr="00467775">
        <w:rPr>
          <w:rFonts w:ascii="Times New Roman" w:hAnsi="Times New Roman"/>
          <w:i/>
          <w:sz w:val="24"/>
          <w:szCs w:val="24"/>
        </w:rPr>
        <w:t>;29</w:t>
      </w:r>
      <w:r w:rsidRPr="00467775">
        <w:rPr>
          <w:rFonts w:ascii="Times New Roman" w:hAnsi="Times New Roman"/>
          <w:sz w:val="24"/>
          <w:szCs w:val="24"/>
        </w:rPr>
        <w:t>4:79</w:t>
      </w:r>
      <w:proofErr w:type="gramEnd"/>
      <w:r w:rsidRPr="00467775">
        <w:rPr>
          <w:rFonts w:ascii="Times New Roman" w:hAnsi="Times New Roman"/>
          <w:sz w:val="24"/>
          <w:szCs w:val="24"/>
        </w:rPr>
        <w:t>-84.</w:t>
      </w:r>
    </w:p>
    <w:p w14:paraId="19EC1FD8" w14:textId="0A3C5574" w:rsidR="00B56898" w:rsidRPr="00467775" w:rsidRDefault="00B56898" w:rsidP="00CB75CD">
      <w:pPr>
        <w:pStyle w:val="PlainText"/>
        <w:numPr>
          <w:ilvl w:val="0"/>
          <w:numId w:val="30"/>
        </w:numPr>
        <w:spacing w:after="40"/>
        <w:rPr>
          <w:rFonts w:ascii="Times New Roman" w:hAnsi="Times New Roman"/>
          <w:i/>
          <w:sz w:val="24"/>
          <w:szCs w:val="24"/>
        </w:rPr>
      </w:pPr>
      <w:r w:rsidRPr="00467775">
        <w:rPr>
          <w:rFonts w:ascii="Times New Roman" w:hAnsi="Times New Roman"/>
          <w:sz w:val="24"/>
          <w:szCs w:val="24"/>
        </w:rPr>
        <w:lastRenderedPageBreak/>
        <w:t>Chapter: Glick JM. Arthroscopic ankle arth</w:t>
      </w:r>
      <w:r w:rsidR="006405BB">
        <w:rPr>
          <w:rFonts w:ascii="Times New Roman" w:hAnsi="Times New Roman"/>
          <w:sz w:val="24"/>
          <w:szCs w:val="24"/>
        </w:rPr>
        <w:t xml:space="preserve">rodesis. In: </w:t>
      </w:r>
      <w:proofErr w:type="spellStart"/>
      <w:r w:rsidR="006405BB">
        <w:rPr>
          <w:rFonts w:ascii="Times New Roman" w:hAnsi="Times New Roman"/>
          <w:sz w:val="24"/>
          <w:szCs w:val="24"/>
        </w:rPr>
        <w:t>Guhl</w:t>
      </w:r>
      <w:proofErr w:type="spellEnd"/>
      <w:r w:rsidR="006405BB">
        <w:rPr>
          <w:rFonts w:ascii="Times New Roman" w:hAnsi="Times New Roman"/>
          <w:sz w:val="24"/>
          <w:szCs w:val="24"/>
        </w:rPr>
        <w:t xml:space="preserve"> JF, </w:t>
      </w:r>
      <w:proofErr w:type="spellStart"/>
      <w:r w:rsidR="006405BB">
        <w:rPr>
          <w:rFonts w:ascii="Times New Roman" w:hAnsi="Times New Roman"/>
          <w:sz w:val="24"/>
          <w:szCs w:val="24"/>
        </w:rPr>
        <w:t>Parisien</w:t>
      </w:r>
      <w:proofErr w:type="spellEnd"/>
      <w:r w:rsidR="006405BB">
        <w:rPr>
          <w:rFonts w:ascii="Times New Roman" w:hAnsi="Times New Roman"/>
          <w:sz w:val="24"/>
          <w:szCs w:val="24"/>
        </w:rPr>
        <w:t xml:space="preserve"> </w:t>
      </w:r>
      <w:r w:rsidRPr="00467775">
        <w:rPr>
          <w:rFonts w:ascii="Times New Roman" w:hAnsi="Times New Roman"/>
          <w:sz w:val="24"/>
          <w:szCs w:val="24"/>
        </w:rPr>
        <w:t xml:space="preserve">JS, Boynton MD, eds. </w:t>
      </w:r>
      <w:r w:rsidRPr="00467775">
        <w:rPr>
          <w:rFonts w:ascii="Times New Roman" w:hAnsi="Times New Roman"/>
          <w:i/>
          <w:sz w:val="24"/>
          <w:szCs w:val="24"/>
        </w:rPr>
        <w:t>Foot and Ankle Arthroscopy</w:t>
      </w:r>
      <w:r w:rsidRPr="00467775">
        <w:rPr>
          <w:rFonts w:ascii="Times New Roman" w:hAnsi="Times New Roman"/>
          <w:sz w:val="24"/>
          <w:szCs w:val="24"/>
        </w:rPr>
        <w:t xml:space="preserve">. 3rd </w:t>
      </w:r>
      <w:proofErr w:type="gramStart"/>
      <w:r w:rsidRPr="00467775">
        <w:rPr>
          <w:rFonts w:ascii="Times New Roman" w:hAnsi="Times New Roman"/>
          <w:sz w:val="24"/>
          <w:szCs w:val="24"/>
        </w:rPr>
        <w:t>ed</w:t>
      </w:r>
      <w:proofErr w:type="gramEnd"/>
      <w:r w:rsidRPr="00467775">
        <w:rPr>
          <w:rFonts w:ascii="Times New Roman" w:hAnsi="Times New Roman"/>
          <w:sz w:val="24"/>
          <w:szCs w:val="24"/>
        </w:rPr>
        <w:t>. New York, NY:</w:t>
      </w:r>
      <w:r w:rsidRPr="00467775">
        <w:rPr>
          <w:rFonts w:ascii="Times New Roman" w:hAnsi="Times New Roman"/>
          <w:i/>
          <w:sz w:val="24"/>
          <w:szCs w:val="24"/>
        </w:rPr>
        <w:t xml:space="preserve"> Springer; 2004:163-174.</w:t>
      </w:r>
    </w:p>
    <w:p w14:paraId="128E6FEC" w14:textId="77777777" w:rsidR="00B56898" w:rsidRPr="00467775" w:rsidRDefault="00B56898" w:rsidP="00CB75CD">
      <w:pPr>
        <w:pStyle w:val="PlainText"/>
        <w:numPr>
          <w:ilvl w:val="0"/>
          <w:numId w:val="30"/>
        </w:numPr>
        <w:spacing w:after="40"/>
        <w:rPr>
          <w:rFonts w:ascii="Times New Roman" w:hAnsi="Times New Roman"/>
          <w:sz w:val="24"/>
          <w:szCs w:val="24"/>
        </w:rPr>
      </w:pPr>
      <w:r w:rsidRPr="00467775">
        <w:rPr>
          <w:rFonts w:ascii="Times New Roman" w:hAnsi="Times New Roman"/>
          <w:sz w:val="24"/>
          <w:szCs w:val="24"/>
        </w:rPr>
        <w:t xml:space="preserve">Book: Watkins RG. </w:t>
      </w:r>
      <w:r w:rsidRPr="00467775">
        <w:rPr>
          <w:rFonts w:ascii="Times New Roman" w:hAnsi="Times New Roman"/>
          <w:i/>
          <w:sz w:val="24"/>
          <w:szCs w:val="24"/>
        </w:rPr>
        <w:t>Surgical Approaches to the Spine</w:t>
      </w:r>
      <w:r w:rsidRPr="00467775">
        <w:rPr>
          <w:rFonts w:ascii="Times New Roman" w:hAnsi="Times New Roman"/>
          <w:sz w:val="24"/>
          <w:szCs w:val="24"/>
        </w:rPr>
        <w:t xml:space="preserve">. 2nd </w:t>
      </w:r>
      <w:proofErr w:type="gramStart"/>
      <w:r w:rsidRPr="00467775">
        <w:rPr>
          <w:rFonts w:ascii="Times New Roman" w:hAnsi="Times New Roman"/>
          <w:sz w:val="24"/>
          <w:szCs w:val="24"/>
        </w:rPr>
        <w:t>ed</w:t>
      </w:r>
      <w:proofErr w:type="gramEnd"/>
      <w:r w:rsidRPr="00467775">
        <w:rPr>
          <w:rFonts w:ascii="Times New Roman" w:hAnsi="Times New Roman"/>
          <w:sz w:val="24"/>
          <w:szCs w:val="24"/>
        </w:rPr>
        <w:t>. New York, NY: Springer; 2003.</w:t>
      </w:r>
    </w:p>
    <w:p w14:paraId="7D686B06" w14:textId="77777777" w:rsidR="00B56898" w:rsidRPr="00467775" w:rsidRDefault="00B56898" w:rsidP="00CB75CD">
      <w:pPr>
        <w:pStyle w:val="PlainText"/>
        <w:numPr>
          <w:ilvl w:val="0"/>
          <w:numId w:val="30"/>
        </w:numPr>
        <w:spacing w:after="40"/>
        <w:rPr>
          <w:rFonts w:ascii="Times New Roman" w:hAnsi="Times New Roman"/>
          <w:sz w:val="24"/>
          <w:szCs w:val="24"/>
        </w:rPr>
      </w:pPr>
      <w:r w:rsidRPr="00E47C0A">
        <w:rPr>
          <w:rFonts w:ascii="Times New Roman" w:hAnsi="Times New Roman"/>
          <w:sz w:val="24"/>
          <w:szCs w:val="24"/>
        </w:rPr>
        <w:t>Website:</w:t>
      </w:r>
      <w:r w:rsidRPr="00467775">
        <w:rPr>
          <w:rFonts w:ascii="Times New Roman" w:hAnsi="Times New Roman"/>
          <w:i/>
          <w:sz w:val="24"/>
          <w:szCs w:val="24"/>
        </w:rPr>
        <w:t xml:space="preserve"> Health Care Financing Administration. 2004 statistics. </w:t>
      </w:r>
      <w:r w:rsidRPr="00E47C0A">
        <w:rPr>
          <w:rFonts w:ascii="Times New Roman" w:hAnsi="Times New Roman"/>
          <w:sz w:val="24"/>
          <w:szCs w:val="24"/>
        </w:rPr>
        <w:t>Available a</w:t>
      </w:r>
      <w:r w:rsidRPr="00467775">
        <w:rPr>
          <w:rFonts w:ascii="Times New Roman" w:hAnsi="Times New Roman"/>
          <w:sz w:val="24"/>
          <w:szCs w:val="24"/>
        </w:rPr>
        <w:t>t: http://www.hcfa.</w:t>
      </w:r>
      <w:r w:rsidRPr="00E47C0A">
        <w:rPr>
          <w:rFonts w:ascii="Times New Roman" w:hAnsi="Times New Roman"/>
          <w:sz w:val="24"/>
          <w:szCs w:val="24"/>
        </w:rPr>
        <w:t>gov/stats/stathili.htm. Accessed July 29,</w:t>
      </w:r>
      <w:r w:rsidRPr="00467775">
        <w:rPr>
          <w:rFonts w:ascii="Times New Roman" w:hAnsi="Times New Roman"/>
          <w:sz w:val="24"/>
          <w:szCs w:val="24"/>
        </w:rPr>
        <w:t xml:space="preserve"> 2005.</w:t>
      </w:r>
    </w:p>
    <w:p w14:paraId="29DED186" w14:textId="77777777" w:rsidR="00B56898" w:rsidRPr="00B56898" w:rsidRDefault="00B56898" w:rsidP="00B56898">
      <w:pPr>
        <w:pStyle w:val="PlainText"/>
        <w:spacing w:after="40"/>
        <w:rPr>
          <w:rFonts w:ascii="Times New Roman" w:hAnsi="Times New Roman"/>
          <w:sz w:val="24"/>
          <w:szCs w:val="24"/>
        </w:rPr>
      </w:pPr>
    </w:p>
    <w:p w14:paraId="6418BD65" w14:textId="77777777" w:rsidR="0037668D" w:rsidRPr="00467775" w:rsidRDefault="0037668D" w:rsidP="0037668D">
      <w:pPr>
        <w:pStyle w:val="PlainText"/>
        <w:spacing w:after="80"/>
        <w:rPr>
          <w:rFonts w:ascii="Times New Roman" w:hAnsi="Times New Roman"/>
          <w:b/>
          <w:sz w:val="24"/>
          <w:szCs w:val="24"/>
        </w:rPr>
      </w:pPr>
      <w:r w:rsidRPr="00467775">
        <w:rPr>
          <w:rFonts w:ascii="Times New Roman" w:hAnsi="Times New Roman"/>
          <w:b/>
          <w:sz w:val="24"/>
          <w:szCs w:val="24"/>
        </w:rPr>
        <w:t>TEXT FORMATTING</w:t>
      </w:r>
    </w:p>
    <w:p w14:paraId="2426C2FB" w14:textId="77777777" w:rsidR="0037668D" w:rsidRPr="00467775" w:rsidRDefault="0037668D" w:rsidP="001E66D2">
      <w:pPr>
        <w:pStyle w:val="PlainText"/>
        <w:numPr>
          <w:ilvl w:val="0"/>
          <w:numId w:val="8"/>
        </w:numPr>
        <w:spacing w:after="40"/>
        <w:ind w:left="360"/>
        <w:rPr>
          <w:rFonts w:ascii="Times New Roman" w:hAnsi="Times New Roman"/>
          <w:sz w:val="24"/>
          <w:szCs w:val="24"/>
        </w:rPr>
      </w:pPr>
      <w:r w:rsidRPr="00467775">
        <w:rPr>
          <w:rFonts w:ascii="Times New Roman" w:hAnsi="Times New Roman"/>
          <w:sz w:val="24"/>
          <w:szCs w:val="24"/>
        </w:rPr>
        <w:t>Use 12-point Times Roman</w:t>
      </w:r>
      <w:r>
        <w:rPr>
          <w:rFonts w:ascii="Times New Roman" w:hAnsi="Times New Roman"/>
          <w:sz w:val="24"/>
          <w:szCs w:val="24"/>
        </w:rPr>
        <w:t xml:space="preserve"> font</w:t>
      </w:r>
      <w:r w:rsidRPr="00467775">
        <w:rPr>
          <w:rFonts w:ascii="Times New Roman" w:hAnsi="Times New Roman"/>
          <w:sz w:val="24"/>
          <w:szCs w:val="24"/>
        </w:rPr>
        <w:t xml:space="preserve"> for text.</w:t>
      </w:r>
    </w:p>
    <w:p w14:paraId="7E12D140" w14:textId="77777777" w:rsidR="0037668D" w:rsidRPr="00467775" w:rsidRDefault="0037668D" w:rsidP="001E66D2">
      <w:pPr>
        <w:pStyle w:val="PlainText"/>
        <w:numPr>
          <w:ilvl w:val="0"/>
          <w:numId w:val="8"/>
        </w:numPr>
        <w:spacing w:after="40"/>
        <w:ind w:left="360"/>
        <w:rPr>
          <w:rFonts w:ascii="Times New Roman" w:hAnsi="Times New Roman"/>
          <w:sz w:val="24"/>
          <w:szCs w:val="24"/>
        </w:rPr>
      </w:pPr>
      <w:r>
        <w:rPr>
          <w:rFonts w:ascii="Times New Roman" w:hAnsi="Times New Roman"/>
          <w:sz w:val="24"/>
          <w:szCs w:val="24"/>
        </w:rPr>
        <w:t xml:space="preserve">Double </w:t>
      </w:r>
      <w:r w:rsidRPr="00467775">
        <w:rPr>
          <w:rFonts w:ascii="Times New Roman" w:hAnsi="Times New Roman"/>
          <w:sz w:val="24"/>
          <w:szCs w:val="24"/>
        </w:rPr>
        <w:t>space all text.</w:t>
      </w:r>
    </w:p>
    <w:p w14:paraId="32F27BB0" w14:textId="77777777" w:rsidR="0037668D" w:rsidRPr="00467775" w:rsidRDefault="0037668D" w:rsidP="001E66D2">
      <w:pPr>
        <w:pStyle w:val="PlainText"/>
        <w:numPr>
          <w:ilvl w:val="0"/>
          <w:numId w:val="8"/>
        </w:numPr>
        <w:spacing w:after="40"/>
        <w:ind w:left="360"/>
        <w:rPr>
          <w:rFonts w:ascii="Times New Roman" w:hAnsi="Times New Roman"/>
          <w:sz w:val="24"/>
          <w:szCs w:val="24"/>
        </w:rPr>
      </w:pPr>
      <w:r w:rsidRPr="00467775">
        <w:rPr>
          <w:rFonts w:ascii="Times New Roman" w:hAnsi="Times New Roman"/>
          <w:sz w:val="24"/>
          <w:szCs w:val="24"/>
        </w:rPr>
        <w:t>Do not use field functions.</w:t>
      </w:r>
    </w:p>
    <w:p w14:paraId="1B7FD719" w14:textId="77777777" w:rsidR="0037668D" w:rsidRPr="00467775" w:rsidRDefault="0037668D" w:rsidP="001E66D2">
      <w:pPr>
        <w:pStyle w:val="PlainText"/>
        <w:numPr>
          <w:ilvl w:val="0"/>
          <w:numId w:val="8"/>
        </w:numPr>
        <w:spacing w:after="40"/>
        <w:ind w:left="360"/>
        <w:rPr>
          <w:rFonts w:ascii="Times New Roman" w:hAnsi="Times New Roman"/>
          <w:sz w:val="24"/>
          <w:szCs w:val="24"/>
        </w:rPr>
      </w:pPr>
      <w:r w:rsidRPr="00467775">
        <w:rPr>
          <w:rFonts w:ascii="Times New Roman" w:hAnsi="Times New Roman"/>
          <w:sz w:val="24"/>
          <w:szCs w:val="24"/>
        </w:rPr>
        <w:t>Use tab stops or other commands for indents, not the space bar.</w:t>
      </w:r>
    </w:p>
    <w:p w14:paraId="126B8A7D" w14:textId="77777777" w:rsidR="0037668D" w:rsidRPr="00467775" w:rsidRDefault="0037668D" w:rsidP="001E66D2">
      <w:pPr>
        <w:pStyle w:val="PlainText"/>
        <w:numPr>
          <w:ilvl w:val="0"/>
          <w:numId w:val="8"/>
        </w:numPr>
        <w:spacing w:after="40"/>
        <w:ind w:left="360"/>
        <w:rPr>
          <w:rFonts w:ascii="Times New Roman" w:hAnsi="Times New Roman"/>
          <w:sz w:val="24"/>
          <w:szCs w:val="24"/>
        </w:rPr>
      </w:pPr>
      <w:r w:rsidRPr="00467775">
        <w:rPr>
          <w:rFonts w:ascii="Times New Roman" w:hAnsi="Times New Roman"/>
          <w:sz w:val="24"/>
          <w:szCs w:val="24"/>
        </w:rPr>
        <w:t>Use the table function, not spreadsheets, to make tables.</w:t>
      </w:r>
    </w:p>
    <w:p w14:paraId="42AC9DEC" w14:textId="77777777" w:rsidR="0037668D" w:rsidRDefault="0037668D" w:rsidP="001E66D2">
      <w:pPr>
        <w:pStyle w:val="PlainText"/>
        <w:numPr>
          <w:ilvl w:val="0"/>
          <w:numId w:val="8"/>
        </w:numPr>
        <w:spacing w:after="40"/>
        <w:ind w:left="360"/>
        <w:rPr>
          <w:rFonts w:ascii="Times New Roman" w:hAnsi="Times New Roman"/>
          <w:sz w:val="24"/>
          <w:szCs w:val="24"/>
        </w:rPr>
      </w:pPr>
      <w:r w:rsidRPr="00467775">
        <w:rPr>
          <w:rFonts w:ascii="Times New Roman" w:hAnsi="Times New Roman"/>
          <w:sz w:val="24"/>
          <w:szCs w:val="24"/>
        </w:rPr>
        <w:t xml:space="preserve">Use the equation editor or </w:t>
      </w:r>
      <w:proofErr w:type="spellStart"/>
      <w:r w:rsidRPr="00467775">
        <w:rPr>
          <w:rFonts w:ascii="Times New Roman" w:hAnsi="Times New Roman"/>
          <w:sz w:val="24"/>
          <w:szCs w:val="24"/>
        </w:rPr>
        <w:t>MathType</w:t>
      </w:r>
      <w:proofErr w:type="spellEnd"/>
      <w:r w:rsidRPr="00467775">
        <w:rPr>
          <w:rFonts w:ascii="Times New Roman" w:hAnsi="Times New Roman"/>
          <w:sz w:val="24"/>
          <w:szCs w:val="24"/>
        </w:rPr>
        <w:t xml:space="preserve"> for equations.</w:t>
      </w:r>
    </w:p>
    <w:p w14:paraId="73334FA2" w14:textId="77777777" w:rsidR="0037668D" w:rsidRDefault="0037668D" w:rsidP="0037668D">
      <w:pPr>
        <w:pStyle w:val="Heading1"/>
        <w:spacing w:before="0" w:after="120"/>
        <w:rPr>
          <w:rFonts w:ascii="Times New Roman" w:hAnsi="Times New Roman"/>
          <w:sz w:val="24"/>
          <w:szCs w:val="24"/>
        </w:rPr>
      </w:pPr>
    </w:p>
    <w:p w14:paraId="1282DF15" w14:textId="77777777" w:rsidR="0037668D" w:rsidRPr="00467775" w:rsidRDefault="0037668D" w:rsidP="0037668D">
      <w:pPr>
        <w:pStyle w:val="Heading1"/>
        <w:spacing w:before="0" w:after="80"/>
        <w:rPr>
          <w:rFonts w:ascii="Times New Roman" w:hAnsi="Times New Roman"/>
          <w:sz w:val="24"/>
          <w:szCs w:val="24"/>
        </w:rPr>
      </w:pPr>
      <w:r w:rsidRPr="00467775">
        <w:rPr>
          <w:rFonts w:ascii="Times New Roman" w:hAnsi="Times New Roman"/>
          <w:sz w:val="24"/>
          <w:szCs w:val="24"/>
        </w:rPr>
        <w:t>IN-TEXT CITATIONS</w:t>
      </w:r>
    </w:p>
    <w:p w14:paraId="41B4EB64"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Citations in the text should be identified by numbers in square brackets, not superscript. Some examples:</w:t>
      </w:r>
    </w:p>
    <w:p w14:paraId="54B72F19" w14:textId="77777777" w:rsidR="0037668D" w:rsidRPr="00467775" w:rsidRDefault="0037668D" w:rsidP="001E66D2">
      <w:pPr>
        <w:pStyle w:val="PlainText"/>
        <w:numPr>
          <w:ilvl w:val="0"/>
          <w:numId w:val="9"/>
        </w:numPr>
        <w:spacing w:after="40"/>
        <w:ind w:left="360"/>
        <w:rPr>
          <w:rFonts w:ascii="Times New Roman" w:hAnsi="Times New Roman"/>
          <w:sz w:val="24"/>
          <w:szCs w:val="24"/>
        </w:rPr>
      </w:pPr>
      <w:r w:rsidRPr="00467775">
        <w:rPr>
          <w:rFonts w:ascii="Times New Roman" w:hAnsi="Times New Roman"/>
          <w:sz w:val="24"/>
          <w:szCs w:val="24"/>
        </w:rPr>
        <w:t>Negotiation research spans many disciplines [3].</w:t>
      </w:r>
    </w:p>
    <w:p w14:paraId="1296AEC5" w14:textId="77777777" w:rsidR="0037668D" w:rsidRPr="00467775" w:rsidRDefault="0037668D" w:rsidP="001E66D2">
      <w:pPr>
        <w:pStyle w:val="PlainText"/>
        <w:numPr>
          <w:ilvl w:val="0"/>
          <w:numId w:val="9"/>
        </w:numPr>
        <w:spacing w:after="40"/>
        <w:ind w:left="360"/>
        <w:rPr>
          <w:rFonts w:ascii="Times New Roman" w:hAnsi="Times New Roman"/>
          <w:sz w:val="24"/>
          <w:szCs w:val="24"/>
        </w:rPr>
      </w:pPr>
      <w:r w:rsidRPr="00467775">
        <w:rPr>
          <w:rFonts w:ascii="Times New Roman" w:hAnsi="Times New Roman"/>
          <w:sz w:val="24"/>
          <w:szCs w:val="24"/>
        </w:rPr>
        <w:t xml:space="preserve">Carrier systems include inorganic material synthetic polymer </w:t>
      </w:r>
      <w:r w:rsidRPr="00467775">
        <w:rPr>
          <w:rFonts w:ascii="Times New Roman" w:hAnsi="Times New Roman"/>
          <w:sz w:val="24"/>
          <w:szCs w:val="24"/>
        </w:rPr>
        <w:fldChar w:fldCharType="begin">
          <w:fldData xml:space="preserve">PEVuZE5vdGU+PENpdGU+PEF1dGhvcj5LYW5uYW48L0F1dGhvcj48WWVhcj4yMDA1PC9ZZWFyPjxS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</w:fldData>
        </w:fldChar>
      </w:r>
      <w:r w:rsidRPr="00467775">
        <w:rPr>
          <w:rFonts w:ascii="Times New Roman" w:hAnsi="Times New Roman"/>
          <w:sz w:val="24"/>
          <w:szCs w:val="24"/>
        </w:rPr>
        <w:instrText xml:space="preserve"> ADDIN EN.CITE </w:instrText>
      </w:r>
      <w:r w:rsidRPr="00467775">
        <w:rPr>
          <w:rFonts w:ascii="Times New Roman" w:hAnsi="Times New Roman"/>
          <w:sz w:val="24"/>
          <w:szCs w:val="24"/>
        </w:rPr>
        <w:fldChar w:fldCharType="begin">
          <w:fldData xml:space="preserve">PEVuZE5vdGU+PENpdGU+PEF1dGhvcj5LYW5uYW48L0F1dGhvcj48WWVhcj4yMDA1PC9ZZWFyPjxS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</w:fldData>
        </w:fldChar>
      </w:r>
      <w:r w:rsidRPr="00467775">
        <w:rPr>
          <w:rFonts w:ascii="Times New Roman" w:hAnsi="Times New Roman"/>
          <w:sz w:val="24"/>
          <w:szCs w:val="24"/>
        </w:rPr>
        <w:instrText xml:space="preserve"> ADDIN EN.CITE.DATA </w:instrText>
      </w:r>
      <w:r w:rsidRPr="00467775">
        <w:rPr>
          <w:rFonts w:ascii="Times New Roman" w:hAnsi="Times New Roman"/>
          <w:sz w:val="24"/>
          <w:szCs w:val="24"/>
        </w:rPr>
      </w:r>
      <w:r w:rsidRPr="00467775">
        <w:rPr>
          <w:rFonts w:ascii="Times New Roman" w:hAnsi="Times New Roman"/>
          <w:sz w:val="24"/>
          <w:szCs w:val="24"/>
        </w:rPr>
        <w:fldChar w:fldCharType="end"/>
      </w:r>
      <w:r w:rsidRPr="00467775">
        <w:rPr>
          <w:rFonts w:ascii="Times New Roman" w:hAnsi="Times New Roman"/>
          <w:sz w:val="24"/>
          <w:szCs w:val="24"/>
        </w:rPr>
      </w:r>
      <w:r w:rsidRPr="00467775">
        <w:rPr>
          <w:rFonts w:ascii="Times New Roman" w:hAnsi="Times New Roman"/>
          <w:sz w:val="24"/>
          <w:szCs w:val="24"/>
        </w:rPr>
        <w:fldChar w:fldCharType="separate"/>
      </w:r>
      <w:r w:rsidRPr="00467775">
        <w:rPr>
          <w:rFonts w:ascii="Times New Roman" w:hAnsi="Times New Roman"/>
          <w:sz w:val="24"/>
          <w:szCs w:val="24"/>
        </w:rPr>
        <w:t>[10, 14, 18]</w:t>
      </w:r>
      <w:r w:rsidRPr="00467775">
        <w:rPr>
          <w:rFonts w:ascii="Times New Roman" w:hAnsi="Times New Roman"/>
          <w:sz w:val="24"/>
          <w:szCs w:val="24"/>
        </w:rPr>
        <w:fldChar w:fldCharType="end"/>
      </w:r>
      <w:r w:rsidRPr="00467775">
        <w:rPr>
          <w:rFonts w:ascii="Times New Roman" w:hAnsi="Times New Roman"/>
          <w:sz w:val="24"/>
          <w:szCs w:val="24"/>
        </w:rPr>
        <w:t xml:space="preserve">, natural polymers </w:t>
      </w:r>
      <w:r w:rsidRPr="00467775">
        <w:rPr>
          <w:rFonts w:ascii="Times New Roman" w:hAnsi="Times New Roman"/>
          <w:sz w:val="24"/>
          <w:szCs w:val="24"/>
        </w:rPr>
        <w:fldChar w:fldCharType="begin">
          <w:fldData xml:space="preserve">PEVuZE5vdGU+PENpdGU+PEF1dGhvcj5MaTwvQXV0aG9yPjxZZWFyPjIwMDE8L1llYXI+PFJlY051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</w:fldData>
        </w:fldChar>
      </w:r>
      <w:r w:rsidRPr="00467775">
        <w:rPr>
          <w:rFonts w:ascii="Times New Roman" w:hAnsi="Times New Roman"/>
          <w:sz w:val="24"/>
          <w:szCs w:val="24"/>
        </w:rPr>
        <w:instrText xml:space="preserve"> ADDIN EN.CITE </w:instrText>
      </w:r>
      <w:r w:rsidRPr="00467775">
        <w:rPr>
          <w:rFonts w:ascii="Times New Roman" w:hAnsi="Times New Roman"/>
          <w:sz w:val="24"/>
          <w:szCs w:val="24"/>
        </w:rPr>
        <w:fldChar w:fldCharType="begin">
          <w:fldData xml:space="preserve">PEVuZE5vdGU+PENpdGU+PEF1dGhvcj5MaTwvQXV0aG9yPjxZZWFyPjIwMDE8L1llYXI+PFJlY051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</w:fldData>
        </w:fldChar>
      </w:r>
      <w:r w:rsidRPr="00467775">
        <w:rPr>
          <w:rFonts w:ascii="Times New Roman" w:hAnsi="Times New Roman"/>
          <w:sz w:val="24"/>
          <w:szCs w:val="24"/>
        </w:rPr>
        <w:instrText xml:space="preserve"> ADDIN EN.CITE.DATA </w:instrText>
      </w:r>
      <w:r w:rsidRPr="00467775">
        <w:rPr>
          <w:rFonts w:ascii="Times New Roman" w:hAnsi="Times New Roman"/>
          <w:sz w:val="24"/>
          <w:szCs w:val="24"/>
        </w:rPr>
      </w:r>
      <w:r w:rsidRPr="00467775">
        <w:rPr>
          <w:rFonts w:ascii="Times New Roman" w:hAnsi="Times New Roman"/>
          <w:sz w:val="24"/>
          <w:szCs w:val="24"/>
        </w:rPr>
        <w:fldChar w:fldCharType="end"/>
      </w:r>
      <w:r w:rsidRPr="00467775">
        <w:rPr>
          <w:rFonts w:ascii="Times New Roman" w:hAnsi="Times New Roman"/>
          <w:sz w:val="24"/>
          <w:szCs w:val="24"/>
        </w:rPr>
      </w:r>
      <w:r w:rsidRPr="00467775">
        <w:rPr>
          <w:rFonts w:ascii="Times New Roman" w:hAnsi="Times New Roman"/>
          <w:sz w:val="24"/>
          <w:szCs w:val="24"/>
        </w:rPr>
        <w:fldChar w:fldCharType="separate"/>
      </w:r>
      <w:r w:rsidRPr="00467775">
        <w:rPr>
          <w:rFonts w:ascii="Times New Roman" w:hAnsi="Times New Roman"/>
          <w:sz w:val="24"/>
          <w:szCs w:val="24"/>
        </w:rPr>
        <w:t>[14, 25, 33]</w:t>
      </w:r>
      <w:r w:rsidRPr="00467775">
        <w:rPr>
          <w:rFonts w:ascii="Times New Roman" w:hAnsi="Times New Roman"/>
          <w:sz w:val="24"/>
          <w:szCs w:val="24"/>
        </w:rPr>
        <w:fldChar w:fldCharType="end"/>
      </w:r>
      <w:r w:rsidRPr="00467775">
        <w:rPr>
          <w:rFonts w:ascii="Times New Roman" w:hAnsi="Times New Roman"/>
          <w:sz w:val="24"/>
          <w:szCs w:val="24"/>
        </w:rPr>
        <w:t xml:space="preserve">, and bone allograft </w:t>
      </w:r>
      <w:r w:rsidRPr="00467775">
        <w:rPr>
          <w:rFonts w:ascii="Times New Roman" w:hAnsi="Times New Roman"/>
          <w:sz w:val="24"/>
          <w:szCs w:val="24"/>
        </w:rPr>
        <w:fldChar w:fldCharType="begin">
          <w:fldData xml:space="preserve">PEVuZE5vdGU+PENpdGU+PEF1dGhvcj5CYWFzPC9BdXRob3I+PFllYXI+MjAwODwvWWVhcj48UmVj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==
</w:fldData>
        </w:fldChar>
      </w:r>
      <w:r w:rsidRPr="00467775">
        <w:rPr>
          <w:rFonts w:ascii="Times New Roman" w:hAnsi="Times New Roman"/>
          <w:sz w:val="24"/>
          <w:szCs w:val="24"/>
        </w:rPr>
        <w:instrText xml:space="preserve"> ADDIN EN.CITE </w:instrText>
      </w:r>
      <w:r w:rsidRPr="00467775">
        <w:rPr>
          <w:rFonts w:ascii="Times New Roman" w:hAnsi="Times New Roman"/>
          <w:sz w:val="24"/>
          <w:szCs w:val="24"/>
        </w:rPr>
        <w:fldChar w:fldCharType="begin">
          <w:fldData xml:space="preserve">PEVuZE5vdGU+PENpdGU+PEF1dGhvcj5CYWFzPC9BdXRob3I+PFllYXI+MjAwODwvWWVhcj48UmVj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==
</w:fldData>
        </w:fldChar>
      </w:r>
      <w:r w:rsidRPr="00467775">
        <w:rPr>
          <w:rFonts w:ascii="Times New Roman" w:hAnsi="Times New Roman"/>
          <w:sz w:val="24"/>
          <w:szCs w:val="24"/>
        </w:rPr>
        <w:instrText xml:space="preserve"> ADDIN EN.CITE.DATA </w:instrText>
      </w:r>
      <w:r w:rsidRPr="00467775">
        <w:rPr>
          <w:rFonts w:ascii="Times New Roman" w:hAnsi="Times New Roman"/>
          <w:sz w:val="24"/>
          <w:szCs w:val="24"/>
        </w:rPr>
      </w:r>
      <w:r w:rsidRPr="00467775">
        <w:rPr>
          <w:rFonts w:ascii="Times New Roman" w:hAnsi="Times New Roman"/>
          <w:sz w:val="24"/>
          <w:szCs w:val="24"/>
        </w:rPr>
        <w:fldChar w:fldCharType="end"/>
      </w:r>
      <w:r w:rsidRPr="00467775">
        <w:rPr>
          <w:rFonts w:ascii="Times New Roman" w:hAnsi="Times New Roman"/>
          <w:sz w:val="24"/>
          <w:szCs w:val="24"/>
        </w:rPr>
      </w:r>
      <w:r w:rsidRPr="00467775">
        <w:rPr>
          <w:rFonts w:ascii="Times New Roman" w:hAnsi="Times New Roman"/>
          <w:sz w:val="24"/>
          <w:szCs w:val="24"/>
        </w:rPr>
        <w:fldChar w:fldCharType="separate"/>
      </w:r>
      <w:r w:rsidRPr="00467775">
        <w:rPr>
          <w:rFonts w:ascii="Times New Roman" w:hAnsi="Times New Roman"/>
          <w:sz w:val="24"/>
          <w:szCs w:val="24"/>
        </w:rPr>
        <w:t>[2, 16]</w:t>
      </w:r>
      <w:r w:rsidRPr="00467775">
        <w:rPr>
          <w:rFonts w:ascii="Times New Roman" w:hAnsi="Times New Roman"/>
          <w:sz w:val="24"/>
          <w:szCs w:val="24"/>
        </w:rPr>
        <w:fldChar w:fldCharType="end"/>
      </w:r>
      <w:r w:rsidRPr="00467775">
        <w:rPr>
          <w:rFonts w:ascii="Times New Roman" w:hAnsi="Times New Roman"/>
          <w:sz w:val="24"/>
          <w:szCs w:val="24"/>
        </w:rPr>
        <w:t>.</w:t>
      </w:r>
    </w:p>
    <w:p w14:paraId="39BB897E" w14:textId="77777777" w:rsidR="0037668D" w:rsidRPr="00467775" w:rsidRDefault="0037668D" w:rsidP="001E66D2">
      <w:pPr>
        <w:pStyle w:val="PlainText"/>
        <w:numPr>
          <w:ilvl w:val="0"/>
          <w:numId w:val="9"/>
        </w:numPr>
        <w:spacing w:after="40"/>
        <w:ind w:left="360"/>
        <w:rPr>
          <w:rFonts w:ascii="Times New Roman" w:hAnsi="Times New Roman"/>
          <w:sz w:val="24"/>
          <w:szCs w:val="24"/>
        </w:rPr>
      </w:pPr>
      <w:r w:rsidRPr="00467775">
        <w:rPr>
          <w:rFonts w:ascii="Times New Roman" w:hAnsi="Times New Roman"/>
          <w:sz w:val="24"/>
          <w:szCs w:val="24"/>
        </w:rPr>
        <w:t>This effect has been widely studied [1-3, 7].</w:t>
      </w:r>
    </w:p>
    <w:p w14:paraId="6A967D03" w14:textId="77777777" w:rsidR="0037668D" w:rsidRPr="00467775" w:rsidRDefault="0037668D" w:rsidP="0037668D">
      <w:pPr>
        <w:pStyle w:val="PlainText"/>
        <w:spacing w:after="120"/>
        <w:rPr>
          <w:rFonts w:ascii="Times New Roman" w:hAnsi="Times New Roman"/>
          <w:sz w:val="24"/>
          <w:szCs w:val="24"/>
        </w:rPr>
      </w:pPr>
    </w:p>
    <w:p w14:paraId="2A46DEEB" w14:textId="77777777" w:rsidR="0037668D" w:rsidRPr="00467775" w:rsidRDefault="0037668D" w:rsidP="0037668D">
      <w:pPr>
        <w:pStyle w:val="Heading1"/>
        <w:spacing w:before="0" w:after="80"/>
        <w:rPr>
          <w:rFonts w:ascii="Times New Roman" w:hAnsi="Times New Roman"/>
          <w:sz w:val="24"/>
          <w:szCs w:val="24"/>
        </w:rPr>
      </w:pPr>
      <w:r w:rsidRPr="00467775">
        <w:rPr>
          <w:rFonts w:ascii="Times New Roman" w:hAnsi="Times New Roman"/>
          <w:sz w:val="24"/>
          <w:szCs w:val="24"/>
        </w:rPr>
        <w:t>FIGURES</w:t>
      </w:r>
    </w:p>
    <w:p w14:paraId="7BE29663" w14:textId="6F0D7506"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All figures must be numbered using Arabic numerals</w:t>
      </w:r>
      <w:r>
        <w:rPr>
          <w:rFonts w:ascii="Times New Roman" w:hAnsi="Times New Roman"/>
          <w:sz w:val="24"/>
          <w:szCs w:val="24"/>
        </w:rPr>
        <w:t xml:space="preserve"> and included with the submission. Manuscript</w:t>
      </w:r>
      <w:r w:rsidR="007920A3">
        <w:rPr>
          <w:rFonts w:ascii="Times New Roman" w:hAnsi="Times New Roman"/>
          <w:sz w:val="24"/>
          <w:szCs w:val="24"/>
        </w:rPr>
        <w:t>s</w:t>
      </w:r>
      <w:r>
        <w:rPr>
          <w:rFonts w:ascii="Times New Roman" w:hAnsi="Times New Roman"/>
          <w:sz w:val="24"/>
          <w:szCs w:val="24"/>
        </w:rPr>
        <w:t xml:space="preserve"> with missing images </w:t>
      </w:r>
      <w:r w:rsidR="007920A3">
        <w:rPr>
          <w:rFonts w:ascii="Times New Roman" w:hAnsi="Times New Roman"/>
          <w:sz w:val="24"/>
          <w:szCs w:val="24"/>
        </w:rPr>
        <w:t>might</w:t>
      </w:r>
      <w:r>
        <w:rPr>
          <w:rFonts w:ascii="Times New Roman" w:hAnsi="Times New Roman"/>
          <w:sz w:val="24"/>
          <w:szCs w:val="24"/>
        </w:rPr>
        <w:t xml:space="preserve"> not be sent for review</w:t>
      </w:r>
      <w:r w:rsidRPr="00467775">
        <w:rPr>
          <w:rFonts w:ascii="Times New Roman" w:hAnsi="Times New Roman"/>
          <w:sz w:val="24"/>
          <w:szCs w:val="24"/>
        </w:rPr>
        <w:t>.</w:t>
      </w:r>
    </w:p>
    <w:p w14:paraId="3EB05CEF" w14:textId="77777777"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Cite figures in order of appearance in the text.</w:t>
      </w:r>
    </w:p>
    <w:p w14:paraId="0EEA182A" w14:textId="77777777"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 xml:space="preserve">All figures and tables must be cited separately in the text. </w:t>
      </w:r>
    </w:p>
    <w:p w14:paraId="45ADC6D8" w14:textId="08FA782C"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In multipart figures</w:t>
      </w:r>
      <w:r w:rsidR="007920A3">
        <w:rPr>
          <w:rFonts w:ascii="Times New Roman" w:hAnsi="Times New Roman"/>
          <w:sz w:val="24"/>
          <w:szCs w:val="24"/>
        </w:rPr>
        <w:t>,</w:t>
      </w:r>
      <w:r w:rsidRPr="00467775">
        <w:rPr>
          <w:rFonts w:ascii="Times New Roman" w:hAnsi="Times New Roman"/>
          <w:sz w:val="24"/>
          <w:szCs w:val="24"/>
        </w:rPr>
        <w:t xml:space="preserve"> each figure part should be denoted by uppercase letters in the lower left-hand corner; each part should be cited in the text</w:t>
      </w:r>
      <w:r w:rsidR="007920A3">
        <w:rPr>
          <w:rFonts w:ascii="Times New Roman" w:hAnsi="Times New Roman"/>
          <w:sz w:val="24"/>
          <w:szCs w:val="24"/>
        </w:rPr>
        <w:t>, e.g. “Figure 1A,” “Figure 1B</w:t>
      </w:r>
      <w:r w:rsidRPr="00467775">
        <w:rPr>
          <w:rFonts w:ascii="Times New Roman" w:hAnsi="Times New Roman"/>
          <w:sz w:val="24"/>
          <w:szCs w:val="24"/>
        </w:rPr>
        <w:t>.</w:t>
      </w:r>
      <w:r w:rsidR="007920A3">
        <w:rPr>
          <w:rFonts w:ascii="Times New Roman" w:hAnsi="Times New Roman"/>
          <w:sz w:val="24"/>
          <w:szCs w:val="24"/>
        </w:rPr>
        <w:t>”</w:t>
      </w:r>
    </w:p>
    <w:p w14:paraId="36B2202A" w14:textId="77777777" w:rsidR="0037668D" w:rsidRDefault="0037668D" w:rsidP="001E66D2">
      <w:pPr>
        <w:pStyle w:val="PlainText"/>
        <w:numPr>
          <w:ilvl w:val="0"/>
          <w:numId w:val="13"/>
        </w:numPr>
        <w:spacing w:after="40"/>
        <w:ind w:left="360"/>
        <w:rPr>
          <w:rFonts w:ascii="Times New Roman" w:hAnsi="Times New Roman"/>
          <w:sz w:val="24"/>
          <w:szCs w:val="24"/>
        </w:rPr>
      </w:pPr>
      <w:r w:rsidRPr="00166B4A">
        <w:rPr>
          <w:rFonts w:ascii="Times New Roman" w:hAnsi="Times New Roman"/>
          <w:sz w:val="24"/>
          <w:szCs w:val="24"/>
        </w:rPr>
        <w:t xml:space="preserve">Color may be used to make points not readily illustrated with black and white; for example, surgical photographs, histologic sections, or complex graphics. </w:t>
      </w:r>
    </w:p>
    <w:p w14:paraId="6A88C0F9" w14:textId="77777777" w:rsidR="0037668D" w:rsidRPr="00166B4A" w:rsidRDefault="0037668D" w:rsidP="001E66D2">
      <w:pPr>
        <w:pStyle w:val="PlainText"/>
        <w:numPr>
          <w:ilvl w:val="0"/>
          <w:numId w:val="13"/>
        </w:numPr>
        <w:spacing w:after="40"/>
        <w:ind w:left="360"/>
        <w:rPr>
          <w:rFonts w:ascii="Times New Roman" w:hAnsi="Times New Roman"/>
          <w:sz w:val="24"/>
          <w:szCs w:val="24"/>
        </w:rPr>
      </w:pPr>
      <w:r w:rsidRPr="00166B4A">
        <w:rPr>
          <w:rFonts w:ascii="Times New Roman" w:hAnsi="Times New Roman"/>
          <w:sz w:val="24"/>
          <w:szCs w:val="24"/>
        </w:rPr>
        <w:t>To adhere to HIPAA regulations, no information should allow a patient to be identified. Mask all faces and remove all markings including patient identification from radiographs before photographing.</w:t>
      </w:r>
    </w:p>
    <w:p w14:paraId="1B6008DF" w14:textId="77777777"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If absolutely essential to illustrate a key point, photographs of recognizable persons must be accompanied by signed consent from the subject or legal guardian.</w:t>
      </w:r>
    </w:p>
    <w:p w14:paraId="4E410284" w14:textId="77777777"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Arrows or lettering denoting particular features should be large enough to be seen when the photograph is reduced in size.</w:t>
      </w:r>
    </w:p>
    <w:p w14:paraId="2F0A61F0" w14:textId="77777777" w:rsidR="0037668D" w:rsidRPr="00467775"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lastRenderedPageBreak/>
        <w:t>Magnification, internal scale markers, and stains must be included when appropriate.</w:t>
      </w:r>
    </w:p>
    <w:p w14:paraId="3C5C01D0" w14:textId="77777777" w:rsidR="0037668D" w:rsidRPr="00CB75CD" w:rsidRDefault="0037668D" w:rsidP="001E66D2">
      <w:pPr>
        <w:pStyle w:val="PlainText"/>
        <w:numPr>
          <w:ilvl w:val="0"/>
          <w:numId w:val="13"/>
        </w:numPr>
        <w:spacing w:after="40"/>
        <w:ind w:left="360"/>
        <w:rPr>
          <w:rFonts w:ascii="Times New Roman" w:hAnsi="Times New Roman"/>
          <w:sz w:val="24"/>
          <w:szCs w:val="24"/>
        </w:rPr>
      </w:pPr>
      <w:r w:rsidRPr="00467775">
        <w:rPr>
          <w:rFonts w:ascii="Times New Roman" w:hAnsi="Times New Roman"/>
          <w:sz w:val="24"/>
          <w:szCs w:val="24"/>
        </w:rPr>
        <w:t xml:space="preserve">All </w:t>
      </w:r>
      <w:r>
        <w:rPr>
          <w:rFonts w:ascii="Times New Roman" w:hAnsi="Times New Roman"/>
          <w:sz w:val="24"/>
          <w:szCs w:val="24"/>
        </w:rPr>
        <w:t xml:space="preserve">figures, </w:t>
      </w:r>
      <w:r w:rsidRPr="00467775">
        <w:rPr>
          <w:rFonts w:ascii="Times New Roman" w:hAnsi="Times New Roman"/>
          <w:sz w:val="24"/>
          <w:szCs w:val="24"/>
        </w:rPr>
        <w:t xml:space="preserve">line </w:t>
      </w:r>
      <w:r>
        <w:rPr>
          <w:rFonts w:ascii="Times New Roman" w:hAnsi="Times New Roman"/>
          <w:sz w:val="24"/>
          <w:szCs w:val="24"/>
        </w:rPr>
        <w:t xml:space="preserve">art, </w:t>
      </w:r>
      <w:r w:rsidRPr="00467775">
        <w:rPr>
          <w:rFonts w:ascii="Times New Roman" w:hAnsi="Times New Roman"/>
          <w:sz w:val="24"/>
          <w:szCs w:val="24"/>
        </w:rPr>
        <w:t xml:space="preserve">or original drawings must be </w:t>
      </w:r>
      <w:r w:rsidRPr="00CB75CD">
        <w:rPr>
          <w:rFonts w:ascii="Times New Roman" w:hAnsi="Times New Roman"/>
          <w:sz w:val="24"/>
          <w:szCs w:val="24"/>
        </w:rPr>
        <w:t>professional quality.</w:t>
      </w:r>
    </w:p>
    <w:p w14:paraId="13DA4F32" w14:textId="53134293" w:rsidR="0037668D" w:rsidRPr="00CB75CD" w:rsidRDefault="0037668D" w:rsidP="001E66D2">
      <w:pPr>
        <w:pStyle w:val="PlainText"/>
        <w:numPr>
          <w:ilvl w:val="0"/>
          <w:numId w:val="13"/>
        </w:numPr>
        <w:spacing w:after="40"/>
        <w:ind w:left="360"/>
        <w:rPr>
          <w:rStyle w:val="Hyperlink"/>
          <w:rFonts w:ascii="Times New Roman" w:hAnsi="Times New Roman"/>
          <w:color w:val="auto"/>
          <w:sz w:val="24"/>
          <w:szCs w:val="24"/>
          <w:u w:val="none"/>
        </w:rPr>
      </w:pPr>
      <w:r w:rsidRPr="00CB75CD">
        <w:rPr>
          <w:rFonts w:ascii="Times New Roman" w:hAnsi="Times New Roman"/>
          <w:sz w:val="24"/>
          <w:szCs w:val="24"/>
        </w:rPr>
        <w:t xml:space="preserve">For more information about preparing your illustrations, please </w:t>
      </w:r>
      <w:r w:rsidR="00CB75CD" w:rsidRPr="00CB75CD">
        <w:rPr>
          <w:rFonts w:ascii="Times New Roman" w:hAnsi="Times New Roman"/>
          <w:sz w:val="24"/>
          <w:szCs w:val="24"/>
        </w:rPr>
        <w:t xml:space="preserve">see </w:t>
      </w:r>
      <w:hyperlink r:id="rId13" w:history="1">
        <w:r w:rsidRPr="00CB75CD">
          <w:rPr>
            <w:rStyle w:val="Hyperlink"/>
            <w:rFonts w:ascii="Times New Roman" w:hAnsi="Times New Roman"/>
            <w:i/>
            <w:sz w:val="24"/>
            <w:szCs w:val="24"/>
          </w:rPr>
          <w:t>CORR</w:t>
        </w:r>
        <w:r w:rsidRPr="00CB75CD">
          <w:rPr>
            <w:rStyle w:val="Hyperlink"/>
            <w:rFonts w:ascii="Times New Roman" w:hAnsi="Times New Roman"/>
            <w:sz w:val="24"/>
            <w:szCs w:val="24"/>
            <w:vertAlign w:val="superscript"/>
          </w:rPr>
          <w:t>®</w:t>
        </w:r>
        <w:r w:rsidRPr="00CB75CD">
          <w:rPr>
            <w:rStyle w:val="Hyperlink"/>
            <w:rFonts w:ascii="Times New Roman" w:hAnsi="Times New Roman"/>
            <w:sz w:val="24"/>
            <w:szCs w:val="24"/>
          </w:rPr>
          <w:t xml:space="preserve"> Artwork Guidelines</w:t>
        </w:r>
      </w:hyperlink>
      <w:r w:rsidR="001E66D2" w:rsidRPr="00CB75CD">
        <w:rPr>
          <w:rStyle w:val="Hyperlink"/>
          <w:rFonts w:ascii="Times New Roman" w:hAnsi="Times New Roman"/>
          <w:sz w:val="24"/>
          <w:szCs w:val="24"/>
        </w:rPr>
        <w:t>.</w:t>
      </w:r>
    </w:p>
    <w:p w14:paraId="391CE8B0" w14:textId="77777777" w:rsidR="0037668D" w:rsidRPr="00CB75CD" w:rsidRDefault="0037668D" w:rsidP="0037668D">
      <w:pPr>
        <w:pStyle w:val="PlainText"/>
        <w:spacing w:after="120"/>
        <w:rPr>
          <w:rFonts w:ascii="Times New Roman" w:hAnsi="Times New Roman"/>
          <w:sz w:val="24"/>
          <w:szCs w:val="24"/>
        </w:rPr>
      </w:pPr>
    </w:p>
    <w:p w14:paraId="25177245" w14:textId="77777777" w:rsidR="0037668D" w:rsidRPr="00467775" w:rsidRDefault="0037668D" w:rsidP="0037668D">
      <w:pPr>
        <w:pStyle w:val="Heading1"/>
        <w:spacing w:before="0" w:after="80"/>
        <w:rPr>
          <w:rFonts w:ascii="Times New Roman" w:hAnsi="Times New Roman"/>
          <w:sz w:val="24"/>
          <w:szCs w:val="24"/>
        </w:rPr>
      </w:pPr>
      <w:r w:rsidRPr="00467775">
        <w:rPr>
          <w:rFonts w:ascii="Times New Roman" w:hAnsi="Times New Roman"/>
          <w:sz w:val="24"/>
          <w:szCs w:val="24"/>
        </w:rPr>
        <w:t>FIGURE LEGENDS</w:t>
      </w:r>
    </w:p>
    <w:p w14:paraId="0F877BBD" w14:textId="77777777" w:rsidR="0037668D" w:rsidRPr="00467775" w:rsidRDefault="0037668D" w:rsidP="0045448D">
      <w:pPr>
        <w:pStyle w:val="PlainText"/>
        <w:numPr>
          <w:ilvl w:val="0"/>
          <w:numId w:val="11"/>
        </w:numPr>
        <w:spacing w:after="40"/>
        <w:ind w:left="360"/>
        <w:rPr>
          <w:rFonts w:ascii="Times New Roman" w:hAnsi="Times New Roman"/>
          <w:sz w:val="24"/>
          <w:szCs w:val="24"/>
        </w:rPr>
      </w:pPr>
      <w:r w:rsidRPr="00467775">
        <w:rPr>
          <w:rFonts w:ascii="Times New Roman" w:hAnsi="Times New Roman"/>
          <w:sz w:val="24"/>
          <w:szCs w:val="24"/>
        </w:rPr>
        <w:t>All illustrations must directly relate to a distinct point in the text; avoid redundant illustrations.</w:t>
      </w:r>
    </w:p>
    <w:p w14:paraId="5BA2BDC0" w14:textId="77777777" w:rsidR="0037668D" w:rsidRPr="00467775" w:rsidRDefault="0037668D" w:rsidP="0045448D">
      <w:pPr>
        <w:pStyle w:val="PlainText"/>
        <w:numPr>
          <w:ilvl w:val="0"/>
          <w:numId w:val="11"/>
        </w:numPr>
        <w:spacing w:after="40"/>
        <w:ind w:left="360"/>
        <w:rPr>
          <w:rFonts w:ascii="Times New Roman" w:hAnsi="Times New Roman"/>
          <w:sz w:val="24"/>
          <w:szCs w:val="24"/>
        </w:rPr>
      </w:pPr>
      <w:r w:rsidRPr="00467775">
        <w:rPr>
          <w:rFonts w:ascii="Times New Roman" w:hAnsi="Times New Roman"/>
          <w:sz w:val="24"/>
          <w:szCs w:val="24"/>
        </w:rPr>
        <w:t>Provide a separate legend page(s) following the References.</w:t>
      </w:r>
    </w:p>
    <w:p w14:paraId="0D566285" w14:textId="77777777" w:rsidR="0037668D" w:rsidRPr="00467775" w:rsidRDefault="0037668D" w:rsidP="0045448D">
      <w:pPr>
        <w:pStyle w:val="PlainText"/>
        <w:numPr>
          <w:ilvl w:val="0"/>
          <w:numId w:val="11"/>
        </w:numPr>
        <w:spacing w:after="40"/>
        <w:ind w:left="360"/>
        <w:rPr>
          <w:rFonts w:ascii="Times New Roman" w:hAnsi="Times New Roman"/>
          <w:sz w:val="24"/>
          <w:szCs w:val="24"/>
        </w:rPr>
      </w:pPr>
      <w:r w:rsidRPr="00467775">
        <w:rPr>
          <w:rFonts w:ascii="Times New Roman" w:hAnsi="Times New Roman"/>
          <w:sz w:val="24"/>
          <w:szCs w:val="24"/>
        </w:rPr>
        <w:t>For figures with multiple parts (</w:t>
      </w:r>
      <w:proofErr w:type="spellStart"/>
      <w:r w:rsidRPr="00467775">
        <w:rPr>
          <w:rFonts w:ascii="Times New Roman" w:hAnsi="Times New Roman"/>
          <w:sz w:val="24"/>
          <w:szCs w:val="24"/>
        </w:rPr>
        <w:t>eg</w:t>
      </w:r>
      <w:proofErr w:type="spellEnd"/>
      <w:r w:rsidRPr="00467775">
        <w:rPr>
          <w:rFonts w:ascii="Times New Roman" w:hAnsi="Times New Roman"/>
          <w:sz w:val="24"/>
          <w:szCs w:val="24"/>
        </w:rPr>
        <w:t>, 1A, 1B, 1C) each part requires a separate legend. For example: Fig. 2A-B. The graph shows a Kaplan-Meier survival curve for (A) men and (B) women.</w:t>
      </w:r>
    </w:p>
    <w:p w14:paraId="460E2DC8" w14:textId="77777777" w:rsidR="0037668D" w:rsidRPr="00467775" w:rsidRDefault="0037668D" w:rsidP="0045448D">
      <w:pPr>
        <w:pStyle w:val="PlainText"/>
        <w:numPr>
          <w:ilvl w:val="0"/>
          <w:numId w:val="11"/>
        </w:numPr>
        <w:spacing w:after="40"/>
        <w:ind w:left="360"/>
        <w:rPr>
          <w:rFonts w:ascii="Times New Roman" w:hAnsi="Times New Roman"/>
          <w:sz w:val="24"/>
          <w:szCs w:val="24"/>
        </w:rPr>
      </w:pPr>
      <w:r w:rsidRPr="00467775">
        <w:rPr>
          <w:rFonts w:ascii="Times New Roman" w:hAnsi="Times New Roman"/>
          <w:sz w:val="24"/>
          <w:szCs w:val="24"/>
        </w:rPr>
        <w:t>Legends must be written in grammatically complete sentences.</w:t>
      </w:r>
    </w:p>
    <w:p w14:paraId="28FF249B" w14:textId="77777777" w:rsidR="0037668D" w:rsidRPr="00467775" w:rsidRDefault="0037668D" w:rsidP="0045448D">
      <w:pPr>
        <w:pStyle w:val="PlainText"/>
        <w:numPr>
          <w:ilvl w:val="0"/>
          <w:numId w:val="11"/>
        </w:numPr>
        <w:spacing w:after="40"/>
        <w:ind w:left="360"/>
        <w:rPr>
          <w:rFonts w:ascii="Times New Roman" w:hAnsi="Times New Roman"/>
          <w:sz w:val="24"/>
          <w:szCs w:val="24"/>
        </w:rPr>
      </w:pPr>
      <w:r w:rsidRPr="00467775">
        <w:rPr>
          <w:rFonts w:ascii="Times New Roman" w:eastAsia="Times New Roman" w:hAnsi="Times New Roman"/>
          <w:sz w:val="24"/>
          <w:szCs w:val="24"/>
        </w:rPr>
        <w:t>Identify previously published material by giving the original source in the</w:t>
      </w:r>
      <w:r w:rsidRPr="00467775">
        <w:rPr>
          <w:rFonts w:ascii="Times New Roman" w:hAnsi="Times New Roman"/>
          <w:sz w:val="24"/>
          <w:szCs w:val="24"/>
        </w:rPr>
        <w:t xml:space="preserve"> </w:t>
      </w:r>
      <w:r w:rsidRPr="00467775">
        <w:rPr>
          <w:rFonts w:ascii="Times New Roman" w:eastAsia="Times New Roman" w:hAnsi="Times New Roman"/>
          <w:sz w:val="24"/>
          <w:szCs w:val="24"/>
        </w:rPr>
        <w:t>form of a reference citation at the end of the figure caption.</w:t>
      </w:r>
    </w:p>
    <w:p w14:paraId="5F2C04B4" w14:textId="77777777" w:rsidR="0037668D" w:rsidRDefault="0037668D" w:rsidP="0037668D">
      <w:pPr>
        <w:pStyle w:val="PlainText"/>
        <w:spacing w:after="120"/>
        <w:rPr>
          <w:rFonts w:ascii="Times New Roman" w:hAnsi="Times New Roman"/>
          <w:sz w:val="24"/>
          <w:szCs w:val="24"/>
        </w:rPr>
      </w:pPr>
    </w:p>
    <w:p w14:paraId="36BD68A6" w14:textId="77777777" w:rsidR="001E66D2" w:rsidRPr="00467775" w:rsidRDefault="001E66D2" w:rsidP="001E66D2">
      <w:pPr>
        <w:pStyle w:val="PlainText"/>
        <w:spacing w:after="120"/>
        <w:rPr>
          <w:rFonts w:ascii="Times New Roman" w:hAnsi="Times New Roman"/>
          <w:b/>
          <w:sz w:val="24"/>
          <w:szCs w:val="24"/>
        </w:rPr>
      </w:pPr>
      <w:r w:rsidRPr="00467775">
        <w:rPr>
          <w:rFonts w:ascii="Times New Roman" w:hAnsi="Times New Roman"/>
          <w:b/>
          <w:sz w:val="24"/>
          <w:szCs w:val="24"/>
        </w:rPr>
        <w:t>TABLES</w:t>
      </w:r>
    </w:p>
    <w:p w14:paraId="1B647A6E"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 xml:space="preserve">Number </w:t>
      </w:r>
      <w:r>
        <w:rPr>
          <w:rFonts w:ascii="Times New Roman" w:hAnsi="Times New Roman"/>
          <w:sz w:val="24"/>
          <w:szCs w:val="24"/>
        </w:rPr>
        <w:t xml:space="preserve">all </w:t>
      </w:r>
      <w:r w:rsidRPr="00467775">
        <w:rPr>
          <w:rFonts w:ascii="Times New Roman" w:hAnsi="Times New Roman"/>
          <w:sz w:val="24"/>
          <w:szCs w:val="24"/>
        </w:rPr>
        <w:t>tables using Arabic numerals and cite in order of appearance in the text.</w:t>
      </w:r>
    </w:p>
    <w:p w14:paraId="78B9846E"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Pr>
          <w:rFonts w:ascii="Times New Roman" w:hAnsi="Times New Roman"/>
          <w:sz w:val="24"/>
          <w:szCs w:val="24"/>
        </w:rPr>
        <w:t xml:space="preserve">Provide </w:t>
      </w:r>
      <w:r w:rsidRPr="00467775">
        <w:rPr>
          <w:rFonts w:ascii="Times New Roman" w:hAnsi="Times New Roman"/>
          <w:sz w:val="24"/>
          <w:szCs w:val="24"/>
        </w:rPr>
        <w:t xml:space="preserve">a brief heading describing the </w:t>
      </w:r>
      <w:r>
        <w:rPr>
          <w:rFonts w:ascii="Times New Roman" w:hAnsi="Times New Roman"/>
          <w:sz w:val="24"/>
          <w:szCs w:val="24"/>
        </w:rPr>
        <w:t xml:space="preserve">table </w:t>
      </w:r>
      <w:r w:rsidRPr="00467775">
        <w:rPr>
          <w:rFonts w:ascii="Times New Roman" w:hAnsi="Times New Roman"/>
          <w:sz w:val="24"/>
          <w:szCs w:val="24"/>
        </w:rPr>
        <w:t>content. Tables do not have legends.</w:t>
      </w:r>
    </w:p>
    <w:p w14:paraId="001A7231"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Previously published tables or modifications of previously published tables must be referenced at the end of the table heading.</w:t>
      </w:r>
      <w:r>
        <w:rPr>
          <w:rFonts w:ascii="Times New Roman" w:hAnsi="Times New Roman"/>
          <w:sz w:val="24"/>
          <w:szCs w:val="24"/>
        </w:rPr>
        <w:t xml:space="preserve"> </w:t>
      </w:r>
      <w:r w:rsidRPr="00467775">
        <w:rPr>
          <w:rFonts w:ascii="Times New Roman" w:hAnsi="Times New Roman"/>
          <w:sz w:val="24"/>
          <w:szCs w:val="24"/>
        </w:rPr>
        <w:t>We require written permission from the copyright holder for inclusion of such tables.</w:t>
      </w:r>
    </w:p>
    <w:p w14:paraId="119B6997"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 xml:space="preserve">All columns </w:t>
      </w:r>
      <w:r>
        <w:rPr>
          <w:rFonts w:ascii="Times New Roman" w:hAnsi="Times New Roman"/>
          <w:sz w:val="24"/>
          <w:szCs w:val="24"/>
        </w:rPr>
        <w:t xml:space="preserve">in the table </w:t>
      </w:r>
      <w:r w:rsidRPr="00467775">
        <w:rPr>
          <w:rFonts w:ascii="Times New Roman" w:hAnsi="Times New Roman"/>
          <w:sz w:val="24"/>
          <w:szCs w:val="24"/>
        </w:rPr>
        <w:t>must have a heading.</w:t>
      </w:r>
    </w:p>
    <w:p w14:paraId="122E8AA5"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 xml:space="preserve">For a horizontal table:  10-12 columns and 35-40 rows are </w:t>
      </w:r>
      <w:proofErr w:type="gramStart"/>
      <w:r w:rsidRPr="00467775">
        <w:rPr>
          <w:rFonts w:ascii="Times New Roman" w:hAnsi="Times New Roman"/>
          <w:sz w:val="24"/>
          <w:szCs w:val="24"/>
        </w:rPr>
        <w:t>maximum</w:t>
      </w:r>
      <w:proofErr w:type="gramEnd"/>
      <w:r w:rsidRPr="00467775">
        <w:rPr>
          <w:rFonts w:ascii="Times New Roman" w:hAnsi="Times New Roman"/>
          <w:sz w:val="24"/>
          <w:szCs w:val="24"/>
        </w:rPr>
        <w:t xml:space="preserve"> (including title and spacing).</w:t>
      </w:r>
    </w:p>
    <w:p w14:paraId="1E89940C"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 xml:space="preserve">For a vertical table: 6-8 columns and 50-60 rows are </w:t>
      </w:r>
      <w:proofErr w:type="gramStart"/>
      <w:r w:rsidRPr="00467775">
        <w:rPr>
          <w:rFonts w:ascii="Times New Roman" w:hAnsi="Times New Roman"/>
          <w:sz w:val="24"/>
          <w:szCs w:val="24"/>
        </w:rPr>
        <w:t>maximum</w:t>
      </w:r>
      <w:proofErr w:type="gramEnd"/>
      <w:r w:rsidRPr="00467775">
        <w:rPr>
          <w:rFonts w:ascii="Times New Roman" w:hAnsi="Times New Roman"/>
          <w:sz w:val="24"/>
          <w:szCs w:val="24"/>
        </w:rPr>
        <w:t xml:space="preserve"> (including title and spacing).</w:t>
      </w:r>
    </w:p>
    <w:p w14:paraId="1F014D8F"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Footnotes beneath the table body may be used to describe entries requiring additional explanation. Nonstandard abbreviations should be spelled out fully in a footnote.</w:t>
      </w:r>
    </w:p>
    <w:p w14:paraId="100931A8" w14:textId="1C11FAE1" w:rsidR="001E66D2" w:rsidRPr="00467775" w:rsidRDefault="001E66D2" w:rsidP="001E66D2">
      <w:pPr>
        <w:pStyle w:val="PlainText"/>
        <w:numPr>
          <w:ilvl w:val="0"/>
          <w:numId w:val="12"/>
        </w:numPr>
        <w:spacing w:after="40"/>
        <w:ind w:left="360"/>
        <w:rPr>
          <w:rFonts w:ascii="Times New Roman" w:hAnsi="Times New Roman"/>
          <w:sz w:val="24"/>
          <w:szCs w:val="24"/>
        </w:rPr>
      </w:pPr>
      <w:r>
        <w:rPr>
          <w:rFonts w:ascii="Times New Roman" w:hAnsi="Times New Roman"/>
          <w:sz w:val="24"/>
          <w:szCs w:val="24"/>
        </w:rPr>
        <w:t>U</w:t>
      </w:r>
      <w:r w:rsidR="00355F99">
        <w:rPr>
          <w:rFonts w:ascii="Times New Roman" w:hAnsi="Times New Roman"/>
          <w:sz w:val="24"/>
          <w:szCs w:val="24"/>
        </w:rPr>
        <w:t>pload</w:t>
      </w:r>
      <w:r w:rsidRPr="00467775">
        <w:rPr>
          <w:rFonts w:ascii="Times New Roman" w:hAnsi="Times New Roman"/>
          <w:sz w:val="24"/>
          <w:szCs w:val="24"/>
        </w:rPr>
        <w:t xml:space="preserve"> </w:t>
      </w:r>
      <w:r>
        <w:rPr>
          <w:rFonts w:ascii="Times New Roman" w:hAnsi="Times New Roman"/>
          <w:sz w:val="24"/>
          <w:szCs w:val="24"/>
        </w:rPr>
        <w:t xml:space="preserve">each table </w:t>
      </w:r>
      <w:r w:rsidRPr="00467775">
        <w:rPr>
          <w:rFonts w:ascii="Times New Roman" w:hAnsi="Times New Roman"/>
          <w:sz w:val="24"/>
          <w:szCs w:val="24"/>
        </w:rPr>
        <w:t>in Editorial Manager as a separate file</w:t>
      </w:r>
      <w:r>
        <w:rPr>
          <w:rFonts w:ascii="Times New Roman" w:hAnsi="Times New Roman"/>
          <w:sz w:val="24"/>
          <w:szCs w:val="24"/>
        </w:rPr>
        <w:t>, named as table number</w:t>
      </w:r>
      <w:r w:rsidRPr="00467775">
        <w:rPr>
          <w:rFonts w:ascii="Times New Roman" w:hAnsi="Times New Roman"/>
          <w:sz w:val="24"/>
          <w:szCs w:val="24"/>
        </w:rPr>
        <w:t>.</w:t>
      </w:r>
    </w:p>
    <w:p w14:paraId="4BC2B12E" w14:textId="77777777" w:rsidR="001E66D2" w:rsidRPr="00467775" w:rsidRDefault="001E66D2" w:rsidP="001E66D2">
      <w:pPr>
        <w:pStyle w:val="PlainText"/>
        <w:numPr>
          <w:ilvl w:val="0"/>
          <w:numId w:val="12"/>
        </w:numPr>
        <w:spacing w:after="40"/>
        <w:ind w:left="360"/>
        <w:rPr>
          <w:rFonts w:ascii="Times New Roman" w:hAnsi="Times New Roman"/>
          <w:sz w:val="24"/>
          <w:szCs w:val="24"/>
        </w:rPr>
      </w:pPr>
      <w:r w:rsidRPr="00467775">
        <w:rPr>
          <w:rFonts w:ascii="Times New Roman" w:hAnsi="Times New Roman"/>
          <w:sz w:val="24"/>
          <w:szCs w:val="24"/>
        </w:rPr>
        <w:t xml:space="preserve">All tables must be cited separately in the text and each must make separate points. </w:t>
      </w:r>
    </w:p>
    <w:p w14:paraId="0713FF91" w14:textId="77777777" w:rsidR="001E66D2" w:rsidRDefault="001E66D2" w:rsidP="0037668D">
      <w:pPr>
        <w:pStyle w:val="Heading1"/>
        <w:spacing w:before="0" w:after="80"/>
        <w:rPr>
          <w:rFonts w:ascii="Times New Roman" w:hAnsi="Times New Roman"/>
          <w:sz w:val="24"/>
          <w:szCs w:val="24"/>
        </w:rPr>
      </w:pPr>
    </w:p>
    <w:p w14:paraId="25400697" w14:textId="77777777" w:rsidR="0037668D" w:rsidRPr="00467775" w:rsidRDefault="0037668D" w:rsidP="0037668D">
      <w:pPr>
        <w:pStyle w:val="Heading1"/>
        <w:spacing w:before="0" w:after="80"/>
        <w:rPr>
          <w:rFonts w:ascii="Times New Roman" w:hAnsi="Times New Roman"/>
          <w:sz w:val="24"/>
          <w:szCs w:val="24"/>
        </w:rPr>
      </w:pPr>
      <w:r>
        <w:rPr>
          <w:rFonts w:ascii="Times New Roman" w:hAnsi="Times New Roman"/>
          <w:sz w:val="24"/>
          <w:szCs w:val="24"/>
        </w:rPr>
        <w:t>PERMISSIONS</w:t>
      </w:r>
    </w:p>
    <w:p w14:paraId="24498914" w14:textId="14283BC4"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 xml:space="preserve">Authors wishing to include figures, tables, or text passages that have been published elsewhere are required to </w:t>
      </w:r>
      <w:r>
        <w:rPr>
          <w:rFonts w:ascii="Times New Roman" w:hAnsi="Times New Roman"/>
          <w:sz w:val="24"/>
          <w:szCs w:val="24"/>
        </w:rPr>
        <w:t>provide</w:t>
      </w:r>
      <w:r w:rsidRPr="00467775">
        <w:rPr>
          <w:rFonts w:ascii="Times New Roman" w:hAnsi="Times New Roman"/>
          <w:sz w:val="24"/>
          <w:szCs w:val="24"/>
        </w:rPr>
        <w:t xml:space="preserve"> written permission from the copyright owner(s) for both the print and the online format. We </w:t>
      </w:r>
      <w:r>
        <w:rPr>
          <w:rFonts w:ascii="Times New Roman" w:hAnsi="Times New Roman"/>
          <w:sz w:val="24"/>
          <w:szCs w:val="24"/>
        </w:rPr>
        <w:t xml:space="preserve">do </w:t>
      </w:r>
      <w:r w:rsidRPr="00467775">
        <w:rPr>
          <w:rFonts w:ascii="Times New Roman" w:hAnsi="Times New Roman"/>
          <w:sz w:val="24"/>
          <w:szCs w:val="24"/>
        </w:rPr>
        <w:t xml:space="preserve">not refund any costs </w:t>
      </w:r>
      <w:r w:rsidR="000B0CA9">
        <w:rPr>
          <w:rFonts w:ascii="Times New Roman" w:hAnsi="Times New Roman"/>
          <w:sz w:val="24"/>
          <w:szCs w:val="24"/>
        </w:rPr>
        <w:t>related to acquiring</w:t>
      </w:r>
      <w:r>
        <w:rPr>
          <w:rFonts w:ascii="Times New Roman" w:hAnsi="Times New Roman"/>
          <w:sz w:val="24"/>
          <w:szCs w:val="24"/>
        </w:rPr>
        <w:t xml:space="preserve"> permissions. </w:t>
      </w:r>
      <w:r w:rsidRPr="00467775">
        <w:rPr>
          <w:rFonts w:ascii="Times New Roman" w:hAnsi="Times New Roman"/>
          <w:sz w:val="24"/>
          <w:szCs w:val="24"/>
        </w:rPr>
        <w:t xml:space="preserve">Any material received without </w:t>
      </w:r>
      <w:r>
        <w:rPr>
          <w:rFonts w:ascii="Times New Roman" w:hAnsi="Times New Roman"/>
          <w:sz w:val="24"/>
          <w:szCs w:val="24"/>
        </w:rPr>
        <w:t xml:space="preserve">permissions </w:t>
      </w:r>
      <w:r w:rsidRPr="00467775">
        <w:rPr>
          <w:rFonts w:ascii="Times New Roman" w:hAnsi="Times New Roman"/>
          <w:sz w:val="24"/>
          <w:szCs w:val="24"/>
        </w:rPr>
        <w:t>will be assumed to originate from the authors.</w:t>
      </w:r>
    </w:p>
    <w:p w14:paraId="341C7CEA" w14:textId="77777777" w:rsidR="0037668D" w:rsidRPr="00467775" w:rsidRDefault="0037668D" w:rsidP="0037668D">
      <w:pPr>
        <w:spacing w:after="120"/>
        <w:rPr>
          <w:szCs w:val="24"/>
        </w:rPr>
      </w:pPr>
    </w:p>
    <w:p w14:paraId="43F0DCC6" w14:textId="77777777" w:rsidR="0037668D" w:rsidRPr="00467775" w:rsidRDefault="0037668D" w:rsidP="0037668D">
      <w:pPr>
        <w:pStyle w:val="Heading1"/>
        <w:spacing w:before="0" w:after="80"/>
        <w:rPr>
          <w:rFonts w:ascii="Times New Roman" w:hAnsi="Times New Roman"/>
          <w:sz w:val="24"/>
          <w:szCs w:val="24"/>
        </w:rPr>
      </w:pPr>
      <w:bookmarkStart w:id="4" w:name="KK"/>
      <w:r w:rsidRPr="00467775">
        <w:rPr>
          <w:rFonts w:ascii="Times New Roman" w:hAnsi="Times New Roman"/>
          <w:sz w:val="24"/>
          <w:szCs w:val="24"/>
        </w:rPr>
        <w:t>ELECTRONIC SUPPLEMENTARY MATERIAL (ESM)</w:t>
      </w:r>
      <w:bookmarkEnd w:id="4"/>
      <w:r w:rsidRPr="00467775" w:rsidDel="00A826AD">
        <w:rPr>
          <w:rFonts w:ascii="Times New Roman" w:hAnsi="Times New Roman"/>
          <w:b w:val="0"/>
          <w:sz w:val="24"/>
          <w:szCs w:val="24"/>
        </w:rPr>
        <w:t xml:space="preserve"> </w:t>
      </w:r>
    </w:p>
    <w:p w14:paraId="0A526183" w14:textId="77777777" w:rsidR="0037668D" w:rsidRPr="00467775" w:rsidRDefault="0037668D" w:rsidP="0037668D">
      <w:pPr>
        <w:pStyle w:val="PlainText"/>
        <w:spacing w:after="80"/>
        <w:rPr>
          <w:rFonts w:ascii="Times New Roman" w:hAnsi="Times New Roman"/>
          <w:sz w:val="24"/>
          <w:szCs w:val="24"/>
        </w:rPr>
      </w:pPr>
      <w:r w:rsidRPr="00166B4A">
        <w:rPr>
          <w:rFonts w:ascii="Times New Roman" w:hAnsi="Times New Roman"/>
          <w:i/>
          <w:sz w:val="24"/>
          <w:szCs w:val="24"/>
        </w:rPr>
        <w:t>CORR</w:t>
      </w:r>
      <w:r w:rsidRPr="00166B4A">
        <w:rPr>
          <w:rFonts w:ascii="Times New Roman" w:hAnsi="Times New Roman"/>
          <w:i/>
          <w:sz w:val="24"/>
          <w:szCs w:val="24"/>
          <w:vertAlign w:val="superscript"/>
        </w:rPr>
        <w:t>®</w:t>
      </w:r>
      <w:r w:rsidRPr="00467775">
        <w:rPr>
          <w:rFonts w:ascii="Times New Roman" w:hAnsi="Times New Roman"/>
          <w:sz w:val="24"/>
          <w:szCs w:val="24"/>
        </w:rPr>
        <w:t xml:space="preserve"> invites contributing authors to publish additional, ar</w:t>
      </w:r>
      <w:r>
        <w:rPr>
          <w:rFonts w:ascii="Times New Roman" w:hAnsi="Times New Roman"/>
          <w:sz w:val="24"/>
          <w:szCs w:val="24"/>
        </w:rPr>
        <w:t>ticle-related materials on the w</w:t>
      </w:r>
      <w:r w:rsidRPr="00467775">
        <w:rPr>
          <w:rFonts w:ascii="Times New Roman" w:hAnsi="Times New Roman"/>
          <w:sz w:val="24"/>
          <w:szCs w:val="24"/>
        </w:rPr>
        <w:t>eb site that complement and reinforce information published in the print journal.</w:t>
      </w:r>
    </w:p>
    <w:p w14:paraId="1573A04E" w14:textId="481FAF3A"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lastRenderedPageBreak/>
        <w:t xml:space="preserve">Electronic Supplementary Material (ESM) will be published </w:t>
      </w:r>
      <w:r w:rsidR="00DD242B">
        <w:rPr>
          <w:rFonts w:ascii="Times New Roman" w:hAnsi="Times New Roman"/>
          <w:sz w:val="24"/>
          <w:szCs w:val="24"/>
        </w:rPr>
        <w:t>in the online-</w:t>
      </w:r>
      <w:r w:rsidR="00DD242B" w:rsidRPr="00467775">
        <w:rPr>
          <w:rFonts w:ascii="Times New Roman" w:hAnsi="Times New Roman"/>
          <w:sz w:val="24"/>
          <w:szCs w:val="24"/>
        </w:rPr>
        <w:t xml:space="preserve">version </w:t>
      </w:r>
      <w:r w:rsidR="00DD242B">
        <w:rPr>
          <w:rFonts w:ascii="Times New Roman" w:hAnsi="Times New Roman"/>
          <w:sz w:val="24"/>
          <w:szCs w:val="24"/>
        </w:rPr>
        <w:t>of the manuscript</w:t>
      </w:r>
      <w:r w:rsidR="00DD242B" w:rsidRPr="00467775">
        <w:rPr>
          <w:rFonts w:ascii="Times New Roman" w:hAnsi="Times New Roman"/>
          <w:sz w:val="24"/>
          <w:szCs w:val="24"/>
        </w:rPr>
        <w:t xml:space="preserve"> </w:t>
      </w:r>
      <w:r w:rsidRPr="00467775">
        <w:rPr>
          <w:rFonts w:ascii="Times New Roman" w:hAnsi="Times New Roman"/>
          <w:sz w:val="24"/>
          <w:szCs w:val="24"/>
        </w:rPr>
        <w:t>as</w:t>
      </w:r>
      <w:r w:rsidR="00DD242B">
        <w:rPr>
          <w:rFonts w:ascii="Times New Roman" w:hAnsi="Times New Roman"/>
          <w:sz w:val="24"/>
          <w:szCs w:val="24"/>
        </w:rPr>
        <w:t xml:space="preserve"> it is</w:t>
      </w:r>
      <w:r w:rsidRPr="00467775">
        <w:rPr>
          <w:rFonts w:ascii="Times New Roman" w:hAnsi="Times New Roman"/>
          <w:sz w:val="24"/>
          <w:szCs w:val="24"/>
        </w:rPr>
        <w:t xml:space="preserve"> receive</w:t>
      </w:r>
      <w:r>
        <w:rPr>
          <w:rFonts w:ascii="Times New Roman" w:hAnsi="Times New Roman"/>
          <w:sz w:val="24"/>
          <w:szCs w:val="24"/>
        </w:rPr>
        <w:t>d from the author.</w:t>
      </w:r>
      <w:r w:rsidRPr="00467775">
        <w:rPr>
          <w:rFonts w:ascii="Times New Roman" w:hAnsi="Times New Roman"/>
          <w:sz w:val="24"/>
          <w:szCs w:val="24"/>
        </w:rPr>
        <w:t xml:space="preserve"> ESM may consist of (1) information that cannot be printed: animations, video clips, sound recordings; (2) information that is more convenient in electronic form: sequences, spectral data, </w:t>
      </w:r>
      <w:proofErr w:type="spellStart"/>
      <w:r w:rsidRPr="00467775">
        <w:rPr>
          <w:rFonts w:ascii="Times New Roman" w:hAnsi="Times New Roman"/>
          <w:sz w:val="24"/>
          <w:szCs w:val="24"/>
        </w:rPr>
        <w:t>etc</w:t>
      </w:r>
      <w:proofErr w:type="spellEnd"/>
      <w:r w:rsidRPr="00467775">
        <w:rPr>
          <w:rFonts w:ascii="Times New Roman" w:hAnsi="Times New Roman"/>
          <w:sz w:val="24"/>
          <w:szCs w:val="24"/>
        </w:rPr>
        <w:t xml:space="preserve">; (3) large amounts of original data, </w:t>
      </w:r>
      <w:proofErr w:type="spellStart"/>
      <w:r w:rsidRPr="00467775">
        <w:rPr>
          <w:rFonts w:ascii="Times New Roman" w:hAnsi="Times New Roman"/>
          <w:sz w:val="24"/>
          <w:szCs w:val="24"/>
        </w:rPr>
        <w:t>eg</w:t>
      </w:r>
      <w:proofErr w:type="spellEnd"/>
      <w:r w:rsidRPr="00467775">
        <w:rPr>
          <w:rFonts w:ascii="Times New Roman" w:hAnsi="Times New Roman"/>
          <w:sz w:val="24"/>
          <w:szCs w:val="24"/>
        </w:rPr>
        <w:t>, additional tables, illustrations.</w:t>
      </w:r>
    </w:p>
    <w:p w14:paraId="0FD98F47"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Formatting of EMS</w:t>
      </w:r>
    </w:p>
    <w:p w14:paraId="285A6073" w14:textId="77777777" w:rsidR="0037668D" w:rsidRPr="00467775" w:rsidRDefault="0037668D" w:rsidP="0045448D">
      <w:pPr>
        <w:pStyle w:val="PlainText"/>
        <w:numPr>
          <w:ilvl w:val="0"/>
          <w:numId w:val="14"/>
        </w:numPr>
        <w:spacing w:after="40"/>
        <w:ind w:left="360"/>
        <w:rPr>
          <w:rFonts w:ascii="Times New Roman" w:hAnsi="Times New Roman"/>
          <w:sz w:val="24"/>
          <w:szCs w:val="24"/>
        </w:rPr>
      </w:pPr>
      <w:r w:rsidRPr="00467775">
        <w:rPr>
          <w:rFonts w:ascii="Times New Roman" w:hAnsi="Times New Roman"/>
          <w:sz w:val="24"/>
          <w:szCs w:val="24"/>
        </w:rPr>
        <w:t xml:space="preserve">The manuscript text must make specific mention of the material as a citation, similar to that of figures and tables: </w:t>
      </w:r>
      <w:proofErr w:type="spellStart"/>
      <w:r w:rsidRPr="00467775">
        <w:rPr>
          <w:rFonts w:ascii="Times New Roman" w:hAnsi="Times New Roman"/>
          <w:sz w:val="24"/>
          <w:szCs w:val="24"/>
        </w:rPr>
        <w:t>eg</w:t>
      </w:r>
      <w:proofErr w:type="spellEnd"/>
      <w:r w:rsidRPr="00467775">
        <w:rPr>
          <w:rFonts w:ascii="Times New Roman" w:hAnsi="Times New Roman"/>
          <w:sz w:val="24"/>
          <w:szCs w:val="24"/>
        </w:rPr>
        <w:t>, (". . . as shown in Animation 3.").</w:t>
      </w:r>
    </w:p>
    <w:p w14:paraId="2E32E476" w14:textId="77777777" w:rsidR="0037668D" w:rsidRPr="00467775" w:rsidRDefault="0037668D" w:rsidP="0045448D">
      <w:pPr>
        <w:pStyle w:val="PlainText"/>
        <w:numPr>
          <w:ilvl w:val="0"/>
          <w:numId w:val="14"/>
        </w:numPr>
        <w:spacing w:after="40"/>
        <w:ind w:left="360"/>
        <w:rPr>
          <w:rFonts w:ascii="Times New Roman" w:hAnsi="Times New Roman"/>
          <w:sz w:val="24"/>
          <w:szCs w:val="24"/>
        </w:rPr>
      </w:pPr>
      <w:r w:rsidRPr="00467775">
        <w:rPr>
          <w:rFonts w:ascii="Times New Roman" w:hAnsi="Times New Roman"/>
          <w:sz w:val="24"/>
          <w:szCs w:val="24"/>
        </w:rPr>
        <w:t>To accommodate user downloads, keep to the recommended upper limit for the size of the different file types. Larger-sized files may require very long download times, and some users may experience other problems during downloading.</w:t>
      </w:r>
    </w:p>
    <w:p w14:paraId="71733DAF" w14:textId="77777777" w:rsidR="0037668D" w:rsidRPr="00CB75CD" w:rsidRDefault="0037668D" w:rsidP="0045448D">
      <w:pPr>
        <w:pStyle w:val="PlainText"/>
        <w:numPr>
          <w:ilvl w:val="0"/>
          <w:numId w:val="14"/>
        </w:numPr>
        <w:spacing w:after="40"/>
        <w:ind w:left="360"/>
        <w:rPr>
          <w:rFonts w:ascii="Times New Roman" w:hAnsi="Times New Roman"/>
          <w:sz w:val="24"/>
          <w:szCs w:val="24"/>
        </w:rPr>
      </w:pPr>
      <w:r w:rsidRPr="00467775">
        <w:rPr>
          <w:rFonts w:ascii="Times New Roman" w:hAnsi="Times New Roman"/>
          <w:sz w:val="24"/>
          <w:szCs w:val="24"/>
        </w:rPr>
        <w:t xml:space="preserve">Video clips should not exceed 6 minutes or 60 MB. Anything exceeding 6 minutes must be submitted in </w:t>
      </w:r>
      <w:r w:rsidRPr="00CB75CD">
        <w:rPr>
          <w:rFonts w:ascii="Times New Roman" w:hAnsi="Times New Roman"/>
          <w:sz w:val="24"/>
          <w:szCs w:val="24"/>
        </w:rPr>
        <w:t>two separate videos.</w:t>
      </w:r>
    </w:p>
    <w:p w14:paraId="6D1252F7" w14:textId="77777777" w:rsidR="0037668D" w:rsidRPr="00CB75CD" w:rsidRDefault="0037668D" w:rsidP="0045448D">
      <w:pPr>
        <w:pStyle w:val="PlainText"/>
        <w:numPr>
          <w:ilvl w:val="0"/>
          <w:numId w:val="14"/>
        </w:numPr>
        <w:spacing w:after="40"/>
        <w:ind w:left="360"/>
        <w:rPr>
          <w:rFonts w:ascii="Times New Roman" w:hAnsi="Times New Roman"/>
          <w:sz w:val="24"/>
          <w:szCs w:val="24"/>
        </w:rPr>
      </w:pPr>
      <w:r w:rsidRPr="00CB75CD">
        <w:rPr>
          <w:rFonts w:ascii="Times New Roman" w:hAnsi="Times New Roman"/>
          <w:sz w:val="24"/>
          <w:szCs w:val="24"/>
        </w:rPr>
        <w:t>Supply all supplementary material in standard file formats.</w:t>
      </w:r>
    </w:p>
    <w:p w14:paraId="7305B940" w14:textId="77777777" w:rsidR="0037668D" w:rsidRPr="00CB75CD" w:rsidRDefault="0037668D" w:rsidP="0045448D">
      <w:pPr>
        <w:pStyle w:val="PlainText"/>
        <w:numPr>
          <w:ilvl w:val="0"/>
          <w:numId w:val="14"/>
        </w:numPr>
        <w:spacing w:after="40"/>
        <w:ind w:left="360"/>
        <w:rPr>
          <w:rFonts w:ascii="Times New Roman" w:hAnsi="Times New Roman"/>
          <w:sz w:val="24"/>
          <w:szCs w:val="24"/>
        </w:rPr>
      </w:pPr>
      <w:r w:rsidRPr="00CB75CD">
        <w:rPr>
          <w:rFonts w:ascii="Times New Roman" w:hAnsi="Times New Roman"/>
          <w:sz w:val="24"/>
          <w:szCs w:val="24"/>
        </w:rPr>
        <w:t>The content of these files must be identical to that reviewed and accepted by the Editor-in-Chief.</w:t>
      </w:r>
    </w:p>
    <w:p w14:paraId="3DA0BF44" w14:textId="77777777" w:rsidR="0037668D" w:rsidRPr="00CB75CD" w:rsidRDefault="0037668D" w:rsidP="0045448D">
      <w:pPr>
        <w:pStyle w:val="PlainText"/>
        <w:numPr>
          <w:ilvl w:val="0"/>
          <w:numId w:val="14"/>
        </w:numPr>
        <w:spacing w:after="40"/>
        <w:ind w:left="360"/>
        <w:rPr>
          <w:rFonts w:ascii="Times New Roman" w:hAnsi="Times New Roman"/>
          <w:sz w:val="24"/>
          <w:szCs w:val="24"/>
        </w:rPr>
      </w:pPr>
      <w:r w:rsidRPr="00CB75CD">
        <w:rPr>
          <w:rFonts w:ascii="Times New Roman" w:hAnsi="Times New Roman"/>
          <w:sz w:val="24"/>
          <w:szCs w:val="24"/>
        </w:rPr>
        <w:t>All narration should be in English.</w:t>
      </w:r>
    </w:p>
    <w:p w14:paraId="6E2CCB10" w14:textId="66C1A7C8" w:rsidR="0037668D" w:rsidRPr="00CB75CD" w:rsidRDefault="0037668D" w:rsidP="00CB75CD">
      <w:pPr>
        <w:pStyle w:val="PlainText"/>
        <w:spacing w:after="40"/>
        <w:rPr>
          <w:rFonts w:ascii="Times New Roman" w:hAnsi="Times New Roman"/>
          <w:sz w:val="24"/>
          <w:szCs w:val="24"/>
        </w:rPr>
      </w:pPr>
      <w:r w:rsidRPr="00CB75CD">
        <w:rPr>
          <w:rFonts w:ascii="Times New Roman" w:hAnsi="Times New Roman"/>
          <w:sz w:val="24"/>
          <w:szCs w:val="24"/>
        </w:rPr>
        <w:t xml:space="preserve">For details on formats and other information on supplementary material, please </w:t>
      </w:r>
      <w:r w:rsidR="00CB75CD" w:rsidRPr="00CB75CD">
        <w:rPr>
          <w:rFonts w:ascii="Times New Roman" w:hAnsi="Times New Roman"/>
          <w:sz w:val="24"/>
          <w:szCs w:val="24"/>
        </w:rPr>
        <w:t xml:space="preserve">see </w:t>
      </w:r>
      <w:hyperlink r:id="rId14" w:history="1">
        <w:r w:rsidRPr="00CB75CD">
          <w:rPr>
            <w:rStyle w:val="Hyperlink"/>
            <w:rFonts w:ascii="Times New Roman" w:hAnsi="Times New Roman"/>
            <w:sz w:val="24"/>
            <w:szCs w:val="24"/>
          </w:rPr>
          <w:t>Electronic Supplementary Material</w:t>
        </w:r>
      </w:hyperlink>
      <w:r w:rsidR="0045448D" w:rsidRPr="00CB75CD">
        <w:rPr>
          <w:rFonts w:ascii="Times New Roman" w:hAnsi="Times New Roman"/>
          <w:sz w:val="24"/>
          <w:szCs w:val="24"/>
        </w:rPr>
        <w:t>.</w:t>
      </w:r>
    </w:p>
    <w:p w14:paraId="47772012" w14:textId="77777777" w:rsidR="0037668D" w:rsidRPr="00CB75CD" w:rsidRDefault="0037668D" w:rsidP="0037668D">
      <w:pPr>
        <w:pStyle w:val="Heading1"/>
        <w:spacing w:before="0" w:after="120"/>
        <w:rPr>
          <w:rFonts w:ascii="Times New Roman" w:hAnsi="Times New Roman"/>
          <w:sz w:val="24"/>
          <w:szCs w:val="24"/>
        </w:rPr>
      </w:pPr>
      <w:bookmarkStart w:id="5" w:name="_PERMISSIONS__from"/>
      <w:bookmarkStart w:id="6" w:name="_LEGAL_REQUIREMENTS"/>
      <w:bookmarkStart w:id="7" w:name="MM"/>
      <w:bookmarkEnd w:id="5"/>
      <w:bookmarkEnd w:id="6"/>
    </w:p>
    <w:p w14:paraId="401624BC" w14:textId="77777777" w:rsidR="0037668D" w:rsidRPr="007E001C" w:rsidRDefault="0037668D" w:rsidP="0037668D">
      <w:pPr>
        <w:pStyle w:val="Heading1"/>
        <w:spacing w:before="0" w:after="120"/>
        <w:rPr>
          <w:szCs w:val="24"/>
        </w:rPr>
      </w:pPr>
      <w:r w:rsidRPr="00467775">
        <w:rPr>
          <w:rFonts w:ascii="Times New Roman" w:hAnsi="Times New Roman"/>
          <w:sz w:val="24"/>
          <w:szCs w:val="24"/>
        </w:rPr>
        <w:t>ETHICAL STANDARDS</w:t>
      </w:r>
      <w:bookmarkEnd w:id="7"/>
      <w:r w:rsidRPr="00467775" w:rsidDel="00A826AD">
        <w:rPr>
          <w:rFonts w:ascii="Times New Roman" w:hAnsi="Times New Roman"/>
          <w:b w:val="0"/>
          <w:sz w:val="24"/>
          <w:szCs w:val="24"/>
        </w:rPr>
        <w:t xml:space="preserve"> </w:t>
      </w:r>
    </w:p>
    <w:p w14:paraId="2C8C241A" w14:textId="77777777" w:rsidR="0037668D" w:rsidRPr="0028195D" w:rsidRDefault="0037668D" w:rsidP="0037668D">
      <w:pPr>
        <w:pStyle w:val="PlainText"/>
        <w:spacing w:after="80"/>
        <w:rPr>
          <w:rFonts w:ascii="Times New Roman" w:hAnsi="Times New Roman"/>
          <w:sz w:val="24"/>
          <w:szCs w:val="24"/>
        </w:rPr>
      </w:pPr>
      <w:r w:rsidRPr="0028195D">
        <w:rPr>
          <w:rFonts w:ascii="Times New Roman" w:hAnsi="Times New Roman"/>
          <w:sz w:val="24"/>
          <w:szCs w:val="24"/>
        </w:rPr>
        <w:t xml:space="preserve">This journal is committed to upholding the integrity of the scientific record. As a member of the Committee on Publication Ethics (COPE) the journal will follow the COPE guidelines on how to deal with potential acts of misconduct.   </w:t>
      </w:r>
    </w:p>
    <w:p w14:paraId="1751D130" w14:textId="77777777" w:rsidR="0037668D" w:rsidRPr="000E553F" w:rsidRDefault="0037668D" w:rsidP="0037668D">
      <w:pPr>
        <w:pStyle w:val="PlainText"/>
        <w:spacing w:after="80"/>
        <w:rPr>
          <w:rFonts w:ascii="Times New Roman" w:hAnsi="Times New Roman"/>
          <w:sz w:val="24"/>
          <w:szCs w:val="24"/>
        </w:rPr>
      </w:pPr>
      <w:r w:rsidRPr="0028195D">
        <w:rPr>
          <w:rFonts w:ascii="Times New Roman" w:hAnsi="Times New Roman"/>
          <w:sz w:val="24"/>
          <w:szCs w:val="24"/>
        </w:rPr>
        <w:t xml:space="preserve">Authors should refrain from misrepresenting research results </w:t>
      </w:r>
      <w:r>
        <w:rPr>
          <w:rFonts w:ascii="Times New Roman" w:hAnsi="Times New Roman"/>
          <w:sz w:val="24"/>
          <w:szCs w:val="24"/>
        </w:rPr>
        <w:t>that</w:t>
      </w:r>
      <w:r w:rsidRPr="000E553F">
        <w:rPr>
          <w:rFonts w:ascii="Times New Roman" w:hAnsi="Times New Roman"/>
          <w:sz w:val="24"/>
          <w:szCs w:val="24"/>
        </w:rPr>
        <w:t xml:space="preserve"> could damage the trust in the journal and ultimatel</w:t>
      </w:r>
      <w:r w:rsidRPr="00D05C86">
        <w:rPr>
          <w:rFonts w:ascii="Times New Roman" w:hAnsi="Times New Roman"/>
          <w:sz w:val="24"/>
          <w:szCs w:val="24"/>
        </w:rPr>
        <w:t>y the entire scientific endeavo</w:t>
      </w:r>
      <w:r w:rsidRPr="000E553F">
        <w:rPr>
          <w:rFonts w:ascii="Times New Roman" w:hAnsi="Times New Roman"/>
          <w:sz w:val="24"/>
          <w:szCs w:val="24"/>
        </w:rPr>
        <w:t>r.  Maintaining integrity of the research and its presentation can be achieved by following the rules of good scientific practice, which in</w:t>
      </w:r>
      <w:r w:rsidRPr="00D05C86">
        <w:rPr>
          <w:rFonts w:ascii="Times New Roman" w:hAnsi="Times New Roman"/>
          <w:sz w:val="24"/>
          <w:szCs w:val="24"/>
        </w:rPr>
        <w:t>clude</w:t>
      </w:r>
      <w:r w:rsidRPr="000E553F">
        <w:rPr>
          <w:rFonts w:ascii="Times New Roman" w:hAnsi="Times New Roman"/>
          <w:sz w:val="24"/>
          <w:szCs w:val="24"/>
        </w:rPr>
        <w:t>:</w:t>
      </w:r>
    </w:p>
    <w:p w14:paraId="38D2ECD0" w14:textId="77777777" w:rsidR="0037668D" w:rsidRPr="000E553F" w:rsidRDefault="0037668D" w:rsidP="0037668D">
      <w:pPr>
        <w:pStyle w:val="PlainText"/>
        <w:numPr>
          <w:ilvl w:val="0"/>
          <w:numId w:val="15"/>
        </w:numPr>
        <w:spacing w:after="40"/>
        <w:rPr>
          <w:rFonts w:ascii="Times New Roman" w:hAnsi="Times New Roman"/>
          <w:sz w:val="24"/>
          <w:szCs w:val="24"/>
        </w:rPr>
      </w:pPr>
      <w:r w:rsidRPr="000E553F">
        <w:rPr>
          <w:rFonts w:ascii="Times New Roman" w:hAnsi="Times New Roman"/>
          <w:sz w:val="24"/>
          <w:szCs w:val="24"/>
        </w:rPr>
        <w:t xml:space="preserve">The manuscript has not been submitted to </w:t>
      </w:r>
      <w:r>
        <w:rPr>
          <w:rFonts w:ascii="Times New Roman" w:hAnsi="Times New Roman"/>
          <w:sz w:val="24"/>
          <w:szCs w:val="24"/>
        </w:rPr>
        <w:t>any other</w:t>
      </w:r>
      <w:r w:rsidRPr="000E553F">
        <w:rPr>
          <w:rFonts w:ascii="Times New Roman" w:hAnsi="Times New Roman"/>
          <w:sz w:val="24"/>
          <w:szCs w:val="24"/>
        </w:rPr>
        <w:t xml:space="preserve"> journal for simultaneous consideration. </w:t>
      </w:r>
    </w:p>
    <w:p w14:paraId="0ED3C141" w14:textId="77777777" w:rsidR="0037668D" w:rsidRPr="000E553F" w:rsidRDefault="0037668D" w:rsidP="0037668D">
      <w:pPr>
        <w:pStyle w:val="PlainText"/>
        <w:numPr>
          <w:ilvl w:val="0"/>
          <w:numId w:val="15"/>
        </w:numPr>
        <w:spacing w:after="40"/>
        <w:rPr>
          <w:rFonts w:ascii="Times New Roman" w:hAnsi="Times New Roman"/>
          <w:sz w:val="24"/>
          <w:szCs w:val="24"/>
        </w:rPr>
      </w:pPr>
      <w:r w:rsidRPr="000E553F">
        <w:rPr>
          <w:rFonts w:ascii="Times New Roman" w:hAnsi="Times New Roman"/>
          <w:sz w:val="24"/>
          <w:szCs w:val="24"/>
        </w:rPr>
        <w:t xml:space="preserve">The manuscript has not been published previously (partly or in full), unless the new work concerns an expansion of previous work (please provide transparency </w:t>
      </w:r>
      <w:r>
        <w:rPr>
          <w:rFonts w:ascii="Times New Roman" w:hAnsi="Times New Roman"/>
          <w:sz w:val="24"/>
          <w:szCs w:val="24"/>
        </w:rPr>
        <w:t xml:space="preserve">in the Introduction </w:t>
      </w:r>
      <w:r w:rsidRPr="000E553F">
        <w:rPr>
          <w:rFonts w:ascii="Times New Roman" w:hAnsi="Times New Roman"/>
          <w:sz w:val="24"/>
          <w:szCs w:val="24"/>
        </w:rPr>
        <w:t>on the re-use of material to avoid the hint of te</w:t>
      </w:r>
      <w:r w:rsidRPr="00D05C86">
        <w:rPr>
          <w:rFonts w:ascii="Times New Roman" w:hAnsi="Times New Roman"/>
          <w:sz w:val="24"/>
          <w:szCs w:val="24"/>
        </w:rPr>
        <w:t>xt-recycling (“self-plagiarism”</w:t>
      </w:r>
      <w:r w:rsidRPr="000E553F">
        <w:rPr>
          <w:rFonts w:ascii="Times New Roman" w:hAnsi="Times New Roman"/>
          <w:sz w:val="24"/>
          <w:szCs w:val="24"/>
        </w:rPr>
        <w:t>).</w:t>
      </w:r>
    </w:p>
    <w:p w14:paraId="6CA99E59" w14:textId="77777777" w:rsidR="0037668D" w:rsidRPr="000E553F" w:rsidRDefault="0037668D" w:rsidP="0037668D">
      <w:pPr>
        <w:pStyle w:val="PlainText"/>
        <w:numPr>
          <w:ilvl w:val="0"/>
          <w:numId w:val="15"/>
        </w:numPr>
        <w:spacing w:after="40"/>
        <w:rPr>
          <w:rFonts w:ascii="Times New Roman" w:hAnsi="Times New Roman"/>
          <w:sz w:val="24"/>
          <w:szCs w:val="24"/>
        </w:rPr>
      </w:pPr>
      <w:r w:rsidRPr="000E553F">
        <w:rPr>
          <w:rFonts w:ascii="Times New Roman" w:hAnsi="Times New Roman"/>
          <w:sz w:val="24"/>
          <w:szCs w:val="24"/>
        </w:rPr>
        <w:t>A single study is not split up into several parts to increase the quantity of submissions and submitted to various journals or to one journal over time (e.g.  “</w:t>
      </w:r>
      <w:proofErr w:type="gramStart"/>
      <w:r w:rsidRPr="000E553F">
        <w:rPr>
          <w:rFonts w:ascii="Times New Roman" w:hAnsi="Times New Roman"/>
          <w:sz w:val="24"/>
          <w:szCs w:val="24"/>
        </w:rPr>
        <w:t>salami-publishing</w:t>
      </w:r>
      <w:proofErr w:type="gramEnd"/>
      <w:r w:rsidRPr="000E553F">
        <w:rPr>
          <w:rFonts w:ascii="Times New Roman" w:hAnsi="Times New Roman"/>
          <w:sz w:val="24"/>
          <w:szCs w:val="24"/>
        </w:rPr>
        <w:t>”).</w:t>
      </w:r>
    </w:p>
    <w:p w14:paraId="422C9DF7" w14:textId="77777777" w:rsidR="0037668D" w:rsidRPr="000E553F" w:rsidRDefault="0037668D" w:rsidP="0037668D">
      <w:pPr>
        <w:pStyle w:val="PlainText"/>
        <w:numPr>
          <w:ilvl w:val="0"/>
          <w:numId w:val="16"/>
        </w:numPr>
        <w:spacing w:after="40"/>
        <w:rPr>
          <w:rFonts w:ascii="Times New Roman" w:hAnsi="Times New Roman"/>
          <w:sz w:val="24"/>
          <w:szCs w:val="24"/>
        </w:rPr>
      </w:pPr>
      <w:r w:rsidRPr="000E553F">
        <w:rPr>
          <w:rFonts w:ascii="Times New Roman" w:hAnsi="Times New Roman"/>
          <w:sz w:val="24"/>
          <w:szCs w:val="24"/>
        </w:rPr>
        <w:t>No data have been fabricated or manipulated (including images) to support your conclusions</w:t>
      </w:r>
    </w:p>
    <w:p w14:paraId="44B4DA48" w14:textId="1DFCFBD4" w:rsidR="0037668D" w:rsidRPr="00ED5407" w:rsidRDefault="0037668D" w:rsidP="0037668D">
      <w:pPr>
        <w:pStyle w:val="PlainText"/>
        <w:numPr>
          <w:ilvl w:val="0"/>
          <w:numId w:val="16"/>
        </w:numPr>
        <w:spacing w:after="40"/>
        <w:rPr>
          <w:rFonts w:ascii="Times New Roman" w:hAnsi="Times New Roman"/>
          <w:sz w:val="24"/>
          <w:szCs w:val="24"/>
        </w:rPr>
      </w:pPr>
      <w:r w:rsidRPr="00ED5407">
        <w:rPr>
          <w:rFonts w:ascii="Times New Roman" w:hAnsi="Times New Roman"/>
          <w:sz w:val="24"/>
          <w:szCs w:val="24"/>
        </w:rPr>
        <w:t>No data, text, or theories by others are presented as if they were the authors</w:t>
      </w:r>
      <w:r w:rsidR="00DD242B">
        <w:rPr>
          <w:rFonts w:ascii="Times New Roman" w:hAnsi="Times New Roman"/>
          <w:sz w:val="24"/>
          <w:szCs w:val="24"/>
        </w:rPr>
        <w:t>’</w:t>
      </w:r>
      <w:r w:rsidRPr="00ED5407">
        <w:rPr>
          <w:rFonts w:ascii="Times New Roman" w:hAnsi="Times New Roman"/>
          <w:sz w:val="24"/>
          <w:szCs w:val="24"/>
        </w:rPr>
        <w:t xml:space="preserve"> own. Proper acknowledgements to other works must be given (this includes material that is closely copied, near-verbatim,</w:t>
      </w:r>
      <w:r w:rsidR="00DD242B">
        <w:rPr>
          <w:rFonts w:ascii="Times New Roman" w:hAnsi="Times New Roman"/>
          <w:sz w:val="24"/>
          <w:szCs w:val="24"/>
        </w:rPr>
        <w:t xml:space="preserve"> summarized and/or paraphrased).</w:t>
      </w:r>
      <w:r w:rsidRPr="00ED5407">
        <w:rPr>
          <w:rFonts w:ascii="Times New Roman" w:hAnsi="Times New Roman"/>
          <w:sz w:val="24"/>
          <w:szCs w:val="24"/>
        </w:rPr>
        <w:t xml:space="preserve"> </w:t>
      </w:r>
      <w:r w:rsidR="00DD242B">
        <w:rPr>
          <w:rFonts w:ascii="Times New Roman" w:hAnsi="Times New Roman"/>
          <w:sz w:val="24"/>
          <w:szCs w:val="24"/>
        </w:rPr>
        <w:t>Q</w:t>
      </w:r>
      <w:r w:rsidRPr="00ED5407">
        <w:rPr>
          <w:rFonts w:ascii="Times New Roman" w:hAnsi="Times New Roman"/>
          <w:sz w:val="24"/>
          <w:szCs w:val="24"/>
        </w:rPr>
        <w:t xml:space="preserve">uotation marks are used for verbatim copying of material, and permissions are secured for material that is copyrighted. Important note: the journal uses software to screen for </w:t>
      </w:r>
      <w:r>
        <w:rPr>
          <w:rFonts w:ascii="Times New Roman" w:hAnsi="Times New Roman"/>
          <w:sz w:val="24"/>
          <w:szCs w:val="24"/>
        </w:rPr>
        <w:t>similarities to other published works.</w:t>
      </w:r>
    </w:p>
    <w:p w14:paraId="6926D5EB" w14:textId="77777777" w:rsidR="0037668D" w:rsidRPr="000E553F" w:rsidRDefault="0037668D" w:rsidP="0037668D">
      <w:pPr>
        <w:pStyle w:val="PlainText"/>
        <w:numPr>
          <w:ilvl w:val="0"/>
          <w:numId w:val="16"/>
        </w:numPr>
        <w:spacing w:after="40"/>
        <w:rPr>
          <w:rFonts w:ascii="Times New Roman" w:hAnsi="Times New Roman"/>
          <w:sz w:val="24"/>
          <w:szCs w:val="24"/>
        </w:rPr>
      </w:pPr>
      <w:r w:rsidRPr="000E553F">
        <w:rPr>
          <w:rFonts w:ascii="Times New Roman" w:hAnsi="Times New Roman"/>
          <w:sz w:val="24"/>
          <w:szCs w:val="24"/>
        </w:rPr>
        <w:lastRenderedPageBreak/>
        <w:t xml:space="preserve">Consent to submit has been received from all co-authors and responsible authorities at the institute/organization where the work has been carried out </w:t>
      </w:r>
      <w:r w:rsidRPr="00ED5407">
        <w:rPr>
          <w:rFonts w:ascii="Times New Roman" w:hAnsi="Times New Roman"/>
          <w:b/>
          <w:sz w:val="24"/>
          <w:szCs w:val="24"/>
        </w:rPr>
        <w:t xml:space="preserve">before </w:t>
      </w:r>
      <w:r w:rsidRPr="000E553F">
        <w:rPr>
          <w:rFonts w:ascii="Times New Roman" w:hAnsi="Times New Roman"/>
          <w:sz w:val="24"/>
          <w:szCs w:val="24"/>
        </w:rPr>
        <w:t>the work is submitted.</w:t>
      </w:r>
    </w:p>
    <w:p w14:paraId="11E98971" w14:textId="77777777" w:rsidR="0037668D" w:rsidRPr="000E553F" w:rsidRDefault="0037668D" w:rsidP="0037668D">
      <w:pPr>
        <w:pStyle w:val="PlainText"/>
        <w:numPr>
          <w:ilvl w:val="0"/>
          <w:numId w:val="16"/>
        </w:numPr>
        <w:spacing w:after="40"/>
        <w:rPr>
          <w:rFonts w:ascii="Times New Roman" w:hAnsi="Times New Roman"/>
          <w:sz w:val="24"/>
          <w:szCs w:val="24"/>
        </w:rPr>
      </w:pPr>
      <w:r w:rsidRPr="000E553F">
        <w:rPr>
          <w:rFonts w:ascii="Times New Roman" w:hAnsi="Times New Roman"/>
          <w:sz w:val="24"/>
          <w:szCs w:val="24"/>
        </w:rPr>
        <w:t>Authors whose names appear on the submission have contributed sufficiently to the scientific work and therefore share collective responsibility and accountability for the results.</w:t>
      </w:r>
    </w:p>
    <w:p w14:paraId="474A6B33" w14:textId="634C8A52" w:rsidR="0037668D" w:rsidRPr="000E553F" w:rsidRDefault="0037668D" w:rsidP="0037668D">
      <w:pPr>
        <w:pStyle w:val="PlainText"/>
        <w:numPr>
          <w:ilvl w:val="0"/>
          <w:numId w:val="17"/>
        </w:numPr>
        <w:spacing w:after="40"/>
        <w:rPr>
          <w:rFonts w:ascii="Times New Roman" w:hAnsi="Times New Roman"/>
          <w:sz w:val="24"/>
          <w:szCs w:val="24"/>
        </w:rPr>
      </w:pPr>
      <w:r w:rsidRPr="000E553F">
        <w:rPr>
          <w:rFonts w:ascii="Times New Roman" w:hAnsi="Times New Roman"/>
          <w:sz w:val="24"/>
          <w:szCs w:val="24"/>
        </w:rPr>
        <w:t xml:space="preserve">Changes of authorship or in the order of authors </w:t>
      </w:r>
      <w:r w:rsidR="00DD242B">
        <w:rPr>
          <w:rFonts w:ascii="Times New Roman" w:hAnsi="Times New Roman"/>
          <w:sz w:val="24"/>
          <w:szCs w:val="24"/>
        </w:rPr>
        <w:t xml:space="preserve">are not </w:t>
      </w:r>
      <w:r w:rsidR="00DF090B">
        <w:rPr>
          <w:rFonts w:ascii="Times New Roman" w:hAnsi="Times New Roman"/>
          <w:sz w:val="24"/>
          <w:szCs w:val="24"/>
        </w:rPr>
        <w:t>permitted</w:t>
      </w:r>
      <w:r w:rsidRPr="000E553F">
        <w:rPr>
          <w:rFonts w:ascii="Times New Roman" w:hAnsi="Times New Roman"/>
          <w:sz w:val="24"/>
          <w:szCs w:val="24"/>
        </w:rPr>
        <w:t xml:space="preserve"> </w:t>
      </w:r>
      <w:r w:rsidRPr="00ED5407">
        <w:rPr>
          <w:rFonts w:ascii="Times New Roman" w:hAnsi="Times New Roman"/>
          <w:b/>
          <w:sz w:val="24"/>
          <w:szCs w:val="24"/>
        </w:rPr>
        <w:t>after</w:t>
      </w:r>
      <w:r w:rsidRPr="000E553F">
        <w:rPr>
          <w:rFonts w:ascii="Times New Roman" w:hAnsi="Times New Roman"/>
          <w:sz w:val="24"/>
          <w:szCs w:val="24"/>
        </w:rPr>
        <w:t xml:space="preserve"> acceptance of a manuscript.</w:t>
      </w:r>
    </w:p>
    <w:p w14:paraId="0CFF5162" w14:textId="77777777" w:rsidR="0037668D" w:rsidRPr="000E553F" w:rsidRDefault="0037668D" w:rsidP="0037668D">
      <w:pPr>
        <w:pStyle w:val="PlainText"/>
        <w:numPr>
          <w:ilvl w:val="0"/>
          <w:numId w:val="17"/>
        </w:numPr>
        <w:spacing w:after="40"/>
        <w:rPr>
          <w:rFonts w:ascii="Times New Roman" w:hAnsi="Times New Roman"/>
          <w:sz w:val="24"/>
          <w:szCs w:val="24"/>
        </w:rPr>
      </w:pPr>
      <w:r w:rsidRPr="000E553F">
        <w:rPr>
          <w:rFonts w:ascii="Times New Roman" w:hAnsi="Times New Roman"/>
          <w:sz w:val="24"/>
          <w:szCs w:val="24"/>
        </w:rPr>
        <w:t>Requests to add or delete authors at revision stage or after publication is a serious matter, and may be considered only after receipt of written approval from all authors and detailed explanation about the role/deletion of the new/deleted author. The decision on accepting the change rests with the Editor-in-Chief of the journal.</w:t>
      </w:r>
    </w:p>
    <w:p w14:paraId="39E1C583" w14:textId="77777777" w:rsidR="0037668D" w:rsidRPr="000E553F" w:rsidRDefault="0037668D" w:rsidP="0037668D">
      <w:pPr>
        <w:pStyle w:val="PlainText"/>
        <w:numPr>
          <w:ilvl w:val="0"/>
          <w:numId w:val="17"/>
        </w:numPr>
        <w:spacing w:after="40"/>
        <w:rPr>
          <w:rFonts w:ascii="Times New Roman" w:hAnsi="Times New Roman"/>
          <w:sz w:val="24"/>
          <w:szCs w:val="24"/>
        </w:rPr>
      </w:pPr>
      <w:r w:rsidRPr="000E553F">
        <w:rPr>
          <w:rFonts w:ascii="Times New Roman" w:hAnsi="Times New Roman"/>
          <w:sz w:val="24"/>
          <w:szCs w:val="24"/>
        </w:rPr>
        <w:t xml:space="preserve">Upon request authors should be prepared to send relevant documentation or data in order to verify the validity of the results. This could be in the form of raw data, samples, records, etc. </w:t>
      </w:r>
    </w:p>
    <w:p w14:paraId="2563132D" w14:textId="6C05A6A1" w:rsidR="0037668D" w:rsidRPr="000E553F" w:rsidRDefault="0037668D" w:rsidP="0037668D">
      <w:pPr>
        <w:pStyle w:val="PlainText"/>
        <w:spacing w:after="80"/>
        <w:rPr>
          <w:rFonts w:ascii="Times New Roman" w:hAnsi="Times New Roman"/>
          <w:sz w:val="24"/>
          <w:szCs w:val="24"/>
        </w:rPr>
      </w:pPr>
      <w:r>
        <w:rPr>
          <w:rFonts w:ascii="Times New Roman" w:hAnsi="Times New Roman"/>
          <w:sz w:val="24"/>
          <w:szCs w:val="24"/>
        </w:rPr>
        <w:t>Any</w:t>
      </w:r>
      <w:r w:rsidRPr="000E553F">
        <w:rPr>
          <w:rFonts w:ascii="Times New Roman" w:hAnsi="Times New Roman"/>
          <w:sz w:val="24"/>
          <w:szCs w:val="24"/>
        </w:rPr>
        <w:t xml:space="preserve"> suspicion of misconduct</w:t>
      </w:r>
      <w:r>
        <w:rPr>
          <w:rFonts w:ascii="Times New Roman" w:hAnsi="Times New Roman"/>
          <w:sz w:val="24"/>
          <w:szCs w:val="24"/>
        </w:rPr>
        <w:t xml:space="preserve"> will result in </w:t>
      </w:r>
      <w:r w:rsidRPr="000E553F">
        <w:rPr>
          <w:rFonts w:ascii="Times New Roman" w:hAnsi="Times New Roman"/>
          <w:sz w:val="24"/>
          <w:szCs w:val="24"/>
        </w:rPr>
        <w:t>an investigation following COPE guidelines. If, after investigation, the allegation seems to raise valid concerns, the author</w:t>
      </w:r>
      <w:r>
        <w:rPr>
          <w:rFonts w:ascii="Times New Roman" w:hAnsi="Times New Roman"/>
          <w:sz w:val="24"/>
          <w:szCs w:val="24"/>
        </w:rPr>
        <w:t>(s)</w:t>
      </w:r>
      <w:r w:rsidRPr="000E553F">
        <w:rPr>
          <w:rFonts w:ascii="Times New Roman" w:hAnsi="Times New Roman"/>
          <w:sz w:val="24"/>
          <w:szCs w:val="24"/>
        </w:rPr>
        <w:t xml:space="preserve"> will be contacted and </w:t>
      </w:r>
      <w:r>
        <w:rPr>
          <w:rFonts w:ascii="Times New Roman" w:hAnsi="Times New Roman"/>
          <w:sz w:val="24"/>
          <w:szCs w:val="24"/>
        </w:rPr>
        <w:t>asked</w:t>
      </w:r>
      <w:r w:rsidRPr="000E553F">
        <w:rPr>
          <w:rFonts w:ascii="Times New Roman" w:hAnsi="Times New Roman"/>
          <w:sz w:val="24"/>
          <w:szCs w:val="24"/>
        </w:rPr>
        <w:t xml:space="preserve"> to address the issue. If misconduct </w:t>
      </w:r>
      <w:r>
        <w:rPr>
          <w:rFonts w:ascii="Times New Roman" w:hAnsi="Times New Roman"/>
          <w:sz w:val="24"/>
          <w:szCs w:val="24"/>
        </w:rPr>
        <w:t>is</w:t>
      </w:r>
      <w:r w:rsidRPr="000E553F">
        <w:rPr>
          <w:rFonts w:ascii="Times New Roman" w:hAnsi="Times New Roman"/>
          <w:sz w:val="24"/>
          <w:szCs w:val="24"/>
        </w:rPr>
        <w:t xml:space="preserve"> proven, th</w:t>
      </w:r>
      <w:r>
        <w:rPr>
          <w:rFonts w:ascii="Times New Roman" w:hAnsi="Times New Roman"/>
          <w:sz w:val="24"/>
          <w:szCs w:val="24"/>
        </w:rPr>
        <w:t>e</w:t>
      </w:r>
      <w:r w:rsidRPr="000E553F">
        <w:rPr>
          <w:rFonts w:ascii="Times New Roman" w:hAnsi="Times New Roman"/>
          <w:sz w:val="24"/>
          <w:szCs w:val="24"/>
        </w:rPr>
        <w:t xml:space="preserve"> Editor-in-Chief</w:t>
      </w:r>
      <w:r>
        <w:rPr>
          <w:rFonts w:ascii="Times New Roman" w:hAnsi="Times New Roman"/>
          <w:sz w:val="24"/>
          <w:szCs w:val="24"/>
        </w:rPr>
        <w:t xml:space="preserve"> may</w:t>
      </w:r>
      <w:r w:rsidRPr="000E553F">
        <w:rPr>
          <w:rFonts w:ascii="Times New Roman" w:hAnsi="Times New Roman"/>
          <w:sz w:val="24"/>
          <w:szCs w:val="24"/>
        </w:rPr>
        <w:t xml:space="preserve"> implement the following measures, including, but not limited to: </w:t>
      </w:r>
    </w:p>
    <w:p w14:paraId="64E35DFE" w14:textId="77777777" w:rsidR="0037668D" w:rsidRPr="000E553F" w:rsidRDefault="0037668D" w:rsidP="0045448D">
      <w:pPr>
        <w:pStyle w:val="PlainText"/>
        <w:numPr>
          <w:ilvl w:val="0"/>
          <w:numId w:val="29"/>
        </w:numPr>
        <w:spacing w:after="80"/>
        <w:rPr>
          <w:rFonts w:ascii="Times New Roman" w:hAnsi="Times New Roman"/>
          <w:sz w:val="24"/>
          <w:szCs w:val="24"/>
        </w:rPr>
      </w:pPr>
      <w:r w:rsidRPr="000E553F">
        <w:rPr>
          <w:rFonts w:ascii="Times New Roman" w:hAnsi="Times New Roman"/>
          <w:sz w:val="24"/>
          <w:szCs w:val="24"/>
        </w:rPr>
        <w:t xml:space="preserve">If the article is still under consideration, it may be rejected and returned to the author. </w:t>
      </w:r>
    </w:p>
    <w:p w14:paraId="0199BF68" w14:textId="77777777" w:rsidR="0037668D" w:rsidRPr="000E553F" w:rsidRDefault="0037668D" w:rsidP="0045448D">
      <w:pPr>
        <w:pStyle w:val="PlainText"/>
        <w:numPr>
          <w:ilvl w:val="0"/>
          <w:numId w:val="29"/>
        </w:numPr>
        <w:spacing w:after="80"/>
        <w:rPr>
          <w:rFonts w:ascii="Times New Roman" w:hAnsi="Times New Roman"/>
          <w:sz w:val="24"/>
          <w:szCs w:val="24"/>
        </w:rPr>
      </w:pPr>
      <w:r w:rsidRPr="000E553F">
        <w:rPr>
          <w:rFonts w:ascii="Times New Roman" w:hAnsi="Times New Roman"/>
          <w:sz w:val="24"/>
          <w:szCs w:val="24"/>
        </w:rPr>
        <w:t xml:space="preserve">If the article has already been published online, depending on the nature and severity of the infraction, either an erratum will be placed with the article or in severe cases complete retraction of the article will occur. The reason must be given in the published erratum or retraction note. </w:t>
      </w:r>
    </w:p>
    <w:p w14:paraId="02509C00" w14:textId="77777777" w:rsidR="0037668D" w:rsidRPr="000E553F" w:rsidRDefault="0037668D" w:rsidP="0045448D">
      <w:pPr>
        <w:pStyle w:val="PlainText"/>
        <w:numPr>
          <w:ilvl w:val="0"/>
          <w:numId w:val="29"/>
        </w:numPr>
        <w:spacing w:after="80"/>
        <w:rPr>
          <w:rFonts w:ascii="Times New Roman" w:hAnsi="Times New Roman"/>
          <w:sz w:val="24"/>
          <w:szCs w:val="24"/>
        </w:rPr>
      </w:pPr>
      <w:r w:rsidRPr="000E553F">
        <w:rPr>
          <w:rFonts w:ascii="Times New Roman" w:hAnsi="Times New Roman"/>
          <w:sz w:val="24"/>
          <w:szCs w:val="24"/>
        </w:rPr>
        <w:t>The author’s institution may be informed.</w:t>
      </w:r>
    </w:p>
    <w:p w14:paraId="697D6DB6" w14:textId="77777777" w:rsidR="0037668D" w:rsidRDefault="0037668D" w:rsidP="0037668D">
      <w:pPr>
        <w:pStyle w:val="PlainText"/>
        <w:spacing w:after="120"/>
        <w:rPr>
          <w:rFonts w:ascii="Times New Roman" w:hAnsi="Times New Roman"/>
          <w:sz w:val="24"/>
          <w:szCs w:val="24"/>
        </w:rPr>
      </w:pPr>
    </w:p>
    <w:p w14:paraId="0BE6CFEC" w14:textId="77777777" w:rsidR="0037668D" w:rsidRPr="00467775" w:rsidRDefault="0037668D" w:rsidP="0037668D">
      <w:pPr>
        <w:pStyle w:val="Heading1"/>
        <w:spacing w:before="0" w:after="80"/>
        <w:rPr>
          <w:rFonts w:ascii="Times New Roman" w:hAnsi="Times New Roman"/>
          <w:sz w:val="24"/>
          <w:szCs w:val="24"/>
        </w:rPr>
      </w:pPr>
      <w:bookmarkStart w:id="8" w:name="NN"/>
      <w:r w:rsidRPr="00467775">
        <w:rPr>
          <w:rFonts w:ascii="Times New Roman" w:hAnsi="Times New Roman"/>
          <w:sz w:val="24"/>
          <w:szCs w:val="24"/>
        </w:rPr>
        <w:t>LEGAL REQUIREMENTS</w:t>
      </w:r>
      <w:r w:rsidRPr="00467775" w:rsidDel="00A826AD">
        <w:rPr>
          <w:rFonts w:ascii="Times New Roman" w:hAnsi="Times New Roman"/>
          <w:b w:val="0"/>
          <w:sz w:val="24"/>
          <w:szCs w:val="24"/>
        </w:rPr>
        <w:t xml:space="preserve"> </w:t>
      </w:r>
    </w:p>
    <w:bookmarkEnd w:id="8"/>
    <w:p w14:paraId="30C35213"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Submission of a manuscript implies: that the work described has not been published before; that it is not under consideration for publication anywhere else; that its publication has been approved by all coauthors, if any, as well as by the responsible authorities - tacitly or explicitly - at the institute where the work has been carried out. Neither the publisher nor The Association of Bone and Joint Surgeons</w:t>
      </w:r>
      <w:r w:rsidRPr="00F72230">
        <w:rPr>
          <w:rFonts w:ascii="Times New Roman" w:hAnsi="Times New Roman"/>
          <w:sz w:val="24"/>
          <w:szCs w:val="24"/>
          <w:vertAlign w:val="superscript"/>
        </w:rPr>
        <w:t>®</w:t>
      </w:r>
      <w:r w:rsidRPr="00467775">
        <w:rPr>
          <w:rFonts w:ascii="Times New Roman" w:hAnsi="Times New Roman"/>
          <w:sz w:val="24"/>
          <w:szCs w:val="24"/>
        </w:rPr>
        <w:t xml:space="preserve"> will be held legally responsible should there be any claims for compensation.</w:t>
      </w:r>
    </w:p>
    <w:p w14:paraId="5030655D"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 xml:space="preserve">The accuracy of the information presented in the manuscript and references is the sole responsibility of the author(s). Submission implies the authors agree to provide to the editorial office and reviewers any and all additional data required for clarification and to provide the data in a timely fashion. For all statistically analyzed data the authors must be prepared to submit raw data (in a readily analyzable electronic form such as a spreadsheet or database) when so requested by the Editor-in-Chief. </w:t>
      </w:r>
    </w:p>
    <w:p w14:paraId="6BAD7F0B" w14:textId="77777777" w:rsidR="0037668D" w:rsidRPr="00467775" w:rsidRDefault="0037668D" w:rsidP="0037668D">
      <w:pPr>
        <w:pStyle w:val="PlainText"/>
        <w:spacing w:after="80"/>
        <w:rPr>
          <w:rFonts w:ascii="Times New Roman" w:hAnsi="Times New Roman"/>
          <w:sz w:val="24"/>
          <w:szCs w:val="24"/>
        </w:rPr>
      </w:pPr>
      <w:r w:rsidRPr="00467775">
        <w:rPr>
          <w:rFonts w:ascii="Times New Roman" w:hAnsi="Times New Roman"/>
          <w:sz w:val="24"/>
          <w:szCs w:val="24"/>
        </w:rPr>
        <w:t>Articles containing new data, but with some previously published data, may be considered; however, the authors must clarify the relationship of the new data to the old in the Introduction and they must include the previous publication in their list of references.</w:t>
      </w:r>
    </w:p>
    <w:p w14:paraId="79EFB62A" w14:textId="77777777" w:rsidR="00CD492A" w:rsidRDefault="0037668D" w:rsidP="0037668D">
      <w:r>
        <w:rPr>
          <w:szCs w:val="24"/>
        </w:rPr>
        <w:lastRenderedPageBreak/>
        <w:t xml:space="preserve">Non-Open Choice </w:t>
      </w:r>
      <w:r w:rsidRPr="00467775">
        <w:rPr>
          <w:szCs w:val="24"/>
        </w:rPr>
        <w:t>Published articles and their illustrations become the property of The Association of Bone and</w:t>
      </w:r>
      <w:r w:rsidR="003F46F2">
        <w:rPr>
          <w:szCs w:val="24"/>
        </w:rPr>
        <w:t xml:space="preserve"> Joint Surgeons</w:t>
      </w:r>
      <w:r w:rsidR="003F46F2" w:rsidRPr="003F46F2">
        <w:rPr>
          <w:szCs w:val="24"/>
          <w:vertAlign w:val="superscript"/>
        </w:rPr>
        <w:t>®</w:t>
      </w:r>
      <w:r w:rsidR="003F46F2">
        <w:rPr>
          <w:szCs w:val="24"/>
        </w:rPr>
        <w:t>.</w:t>
      </w:r>
    </w:p>
    <w:sectPr w:rsidR="00CD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56AD"/>
    <w:multiLevelType w:val="hybridMultilevel"/>
    <w:tmpl w:val="2F24D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A2698D"/>
    <w:multiLevelType w:val="hybridMultilevel"/>
    <w:tmpl w:val="2E9EE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7103A"/>
    <w:multiLevelType w:val="hybridMultilevel"/>
    <w:tmpl w:val="6450B452"/>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1FC0431C"/>
    <w:multiLevelType w:val="hybridMultilevel"/>
    <w:tmpl w:val="933E13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nsid w:val="27C5670C"/>
    <w:multiLevelType w:val="hybridMultilevel"/>
    <w:tmpl w:val="E65C0F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CCC473A"/>
    <w:multiLevelType w:val="hybridMultilevel"/>
    <w:tmpl w:val="73F0325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86D85"/>
    <w:multiLevelType w:val="hybridMultilevel"/>
    <w:tmpl w:val="AE5C8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B364F"/>
    <w:multiLevelType w:val="hybridMultilevel"/>
    <w:tmpl w:val="41640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D4F9D"/>
    <w:multiLevelType w:val="hybridMultilevel"/>
    <w:tmpl w:val="E948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533A2"/>
    <w:multiLevelType w:val="hybridMultilevel"/>
    <w:tmpl w:val="A4223F2E"/>
    <w:lvl w:ilvl="0" w:tplc="04090001">
      <w:start w:val="1"/>
      <w:numFmt w:val="bullet"/>
      <w:lvlText w:val=""/>
      <w:lvlJc w:val="left"/>
      <w:pPr>
        <w:ind w:left="360" w:hanging="360"/>
      </w:pPr>
      <w:rPr>
        <w:rFonts w:ascii="Symbol" w:hAnsi="Symbol" w:hint="default"/>
      </w:rPr>
    </w:lvl>
    <w:lvl w:ilvl="1" w:tplc="52CE2A00">
      <w:numFmt w:val="bullet"/>
      <w:lvlText w:val="•"/>
      <w:lvlJc w:val="left"/>
      <w:pPr>
        <w:ind w:left="2520" w:hanging="360"/>
      </w:pPr>
      <w:rPr>
        <w:rFonts w:ascii="Times New Roman" w:eastAsia="Calibri"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32E6C2D"/>
    <w:multiLevelType w:val="hybridMultilevel"/>
    <w:tmpl w:val="95123EA2"/>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B534F3"/>
    <w:multiLevelType w:val="hybridMultilevel"/>
    <w:tmpl w:val="2DA69B86"/>
    <w:lvl w:ilvl="0" w:tplc="AB569480">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7294C"/>
    <w:multiLevelType w:val="hybridMultilevel"/>
    <w:tmpl w:val="CB80A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A073051"/>
    <w:multiLevelType w:val="hybridMultilevel"/>
    <w:tmpl w:val="47CA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D645C7"/>
    <w:multiLevelType w:val="hybridMultilevel"/>
    <w:tmpl w:val="32BEF8B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4B91429C"/>
    <w:multiLevelType w:val="hybridMultilevel"/>
    <w:tmpl w:val="5D46B6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4F2A4A27"/>
    <w:multiLevelType w:val="hybridMultilevel"/>
    <w:tmpl w:val="1FE85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5196B3A"/>
    <w:multiLevelType w:val="hybridMultilevel"/>
    <w:tmpl w:val="9F9A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4876E2"/>
    <w:multiLevelType w:val="hybridMultilevel"/>
    <w:tmpl w:val="030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A16C9"/>
    <w:multiLevelType w:val="hybridMultilevel"/>
    <w:tmpl w:val="98CA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423F9"/>
    <w:multiLevelType w:val="hybridMultilevel"/>
    <w:tmpl w:val="974C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E42D07"/>
    <w:multiLevelType w:val="hybridMultilevel"/>
    <w:tmpl w:val="21422CE8"/>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6C5127D5"/>
    <w:multiLevelType w:val="hybridMultilevel"/>
    <w:tmpl w:val="9F98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FC5DA8"/>
    <w:multiLevelType w:val="hybridMultilevel"/>
    <w:tmpl w:val="B400F79E"/>
    <w:lvl w:ilvl="0" w:tplc="9974631C">
      <w:numFmt w:val="bullet"/>
      <w:lvlText w:val="-"/>
      <w:lvlJc w:val="left"/>
      <w:pPr>
        <w:ind w:left="720" w:hanging="360"/>
      </w:pPr>
      <w:rPr>
        <w:rFonts w:ascii="Calibri" w:eastAsia="Cambr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81068"/>
    <w:multiLevelType w:val="hybridMultilevel"/>
    <w:tmpl w:val="20AE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052249"/>
    <w:multiLevelType w:val="hybridMultilevel"/>
    <w:tmpl w:val="1416D910"/>
    <w:lvl w:ilvl="0" w:tplc="0409000D">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753B1FBB"/>
    <w:multiLevelType w:val="hybridMultilevel"/>
    <w:tmpl w:val="1BCA54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B525246"/>
    <w:multiLevelType w:val="hybridMultilevel"/>
    <w:tmpl w:val="1438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53AF9"/>
    <w:multiLevelType w:val="hybridMultilevel"/>
    <w:tmpl w:val="F3A6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7F7A96"/>
    <w:multiLevelType w:val="hybridMultilevel"/>
    <w:tmpl w:val="2A4AE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13"/>
  </w:num>
  <w:num w:numId="4">
    <w:abstractNumId w:val="12"/>
  </w:num>
  <w:num w:numId="5">
    <w:abstractNumId w:val="19"/>
  </w:num>
  <w:num w:numId="6">
    <w:abstractNumId w:val="16"/>
  </w:num>
  <w:num w:numId="7">
    <w:abstractNumId w:val="20"/>
  </w:num>
  <w:num w:numId="8">
    <w:abstractNumId w:val="24"/>
  </w:num>
  <w:num w:numId="9">
    <w:abstractNumId w:val="8"/>
  </w:num>
  <w:num w:numId="10">
    <w:abstractNumId w:val="14"/>
  </w:num>
  <w:num w:numId="11">
    <w:abstractNumId w:val="15"/>
  </w:num>
  <w:num w:numId="12">
    <w:abstractNumId w:val="4"/>
  </w:num>
  <w:num w:numId="13">
    <w:abstractNumId w:val="7"/>
  </w:num>
  <w:num w:numId="14">
    <w:abstractNumId w:val="17"/>
  </w:num>
  <w:num w:numId="15">
    <w:abstractNumId w:val="11"/>
  </w:num>
  <w:num w:numId="16">
    <w:abstractNumId w:val="27"/>
  </w:num>
  <w:num w:numId="17">
    <w:abstractNumId w:val="6"/>
  </w:num>
  <w:num w:numId="18">
    <w:abstractNumId w:val="23"/>
  </w:num>
  <w:num w:numId="19">
    <w:abstractNumId w:val="10"/>
  </w:num>
  <w:num w:numId="20">
    <w:abstractNumId w:val="5"/>
  </w:num>
  <w:num w:numId="21">
    <w:abstractNumId w:val="2"/>
  </w:num>
  <w:num w:numId="22">
    <w:abstractNumId w:val="21"/>
  </w:num>
  <w:num w:numId="23">
    <w:abstractNumId w:val="26"/>
  </w:num>
  <w:num w:numId="24">
    <w:abstractNumId w:val="28"/>
  </w:num>
  <w:num w:numId="25">
    <w:abstractNumId w:val="1"/>
  </w:num>
  <w:num w:numId="26">
    <w:abstractNumId w:val="22"/>
  </w:num>
  <w:num w:numId="27">
    <w:abstractNumId w:val="18"/>
  </w:num>
  <w:num w:numId="28">
    <w:abstractNumId w:val="3"/>
  </w:num>
  <w:num w:numId="29">
    <w:abstractNumId w:val="2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05"/>
    <w:rsid w:val="000B0CA9"/>
    <w:rsid w:val="000D1B0A"/>
    <w:rsid w:val="001E18FD"/>
    <w:rsid w:val="001E66D2"/>
    <w:rsid w:val="00201E2D"/>
    <w:rsid w:val="002B72E4"/>
    <w:rsid w:val="00355F99"/>
    <w:rsid w:val="0037668D"/>
    <w:rsid w:val="003F46F2"/>
    <w:rsid w:val="00412706"/>
    <w:rsid w:val="0045448D"/>
    <w:rsid w:val="00473F05"/>
    <w:rsid w:val="004A706B"/>
    <w:rsid w:val="0057171B"/>
    <w:rsid w:val="00586C1C"/>
    <w:rsid w:val="005F5D57"/>
    <w:rsid w:val="006405BB"/>
    <w:rsid w:val="00677025"/>
    <w:rsid w:val="007920A3"/>
    <w:rsid w:val="00A42B8F"/>
    <w:rsid w:val="00AD677E"/>
    <w:rsid w:val="00AF4DC4"/>
    <w:rsid w:val="00B56898"/>
    <w:rsid w:val="00BE421B"/>
    <w:rsid w:val="00BF3989"/>
    <w:rsid w:val="00CB75CD"/>
    <w:rsid w:val="00CD492A"/>
    <w:rsid w:val="00CD7014"/>
    <w:rsid w:val="00D50253"/>
    <w:rsid w:val="00DC08A7"/>
    <w:rsid w:val="00DD242B"/>
    <w:rsid w:val="00DF090B"/>
    <w:rsid w:val="00E705F8"/>
    <w:rsid w:val="00EA5DF9"/>
    <w:rsid w:val="00ED679C"/>
    <w:rsid w:val="00F20694"/>
    <w:rsid w:val="00F46C5C"/>
    <w:rsid w:val="00F623E2"/>
    <w:rsid w:val="00F75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6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05"/>
    <w:pPr>
      <w:spacing w:after="0" w:line="240"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F623E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A70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473F05"/>
    <w:rPr>
      <w:sz w:val="20"/>
      <w:szCs w:val="20"/>
    </w:rPr>
  </w:style>
  <w:style w:type="character" w:customStyle="1" w:styleId="CommentTextChar">
    <w:name w:val="Comment Text Char"/>
    <w:basedOn w:val="DefaultParagraphFont"/>
    <w:link w:val="CommentText"/>
    <w:semiHidden/>
    <w:rsid w:val="00473F05"/>
    <w:rPr>
      <w:rFonts w:ascii="Times New Roman" w:eastAsia="Arial" w:hAnsi="Times New Roman" w:cs="Times New Roman"/>
      <w:sz w:val="20"/>
      <w:szCs w:val="20"/>
    </w:rPr>
  </w:style>
  <w:style w:type="character" w:styleId="Hyperlink">
    <w:name w:val="Hyperlink"/>
    <w:unhideWhenUsed/>
    <w:rsid w:val="00473F05"/>
    <w:rPr>
      <w:color w:val="0000FF"/>
      <w:u w:val="single"/>
    </w:rPr>
  </w:style>
  <w:style w:type="paragraph" w:styleId="PlainText">
    <w:name w:val="Plain Text"/>
    <w:basedOn w:val="Normal"/>
    <w:link w:val="PlainTextChar"/>
    <w:uiPriority w:val="99"/>
    <w:unhideWhenUsed/>
    <w:rsid w:val="00473F05"/>
    <w:rPr>
      <w:rFonts w:ascii="Consolas" w:eastAsia="Calibri" w:hAnsi="Consolas"/>
      <w:sz w:val="21"/>
      <w:szCs w:val="21"/>
    </w:rPr>
  </w:style>
  <w:style w:type="character" w:customStyle="1" w:styleId="PlainTextChar">
    <w:name w:val="Plain Text Char"/>
    <w:basedOn w:val="DefaultParagraphFont"/>
    <w:link w:val="PlainText"/>
    <w:uiPriority w:val="99"/>
    <w:rsid w:val="00473F05"/>
    <w:rPr>
      <w:rFonts w:ascii="Consolas" w:eastAsia="Calibri" w:hAnsi="Consolas" w:cs="Times New Roman"/>
      <w:sz w:val="21"/>
      <w:szCs w:val="21"/>
    </w:rPr>
  </w:style>
  <w:style w:type="character" w:styleId="CommentReference">
    <w:name w:val="annotation reference"/>
    <w:uiPriority w:val="99"/>
    <w:semiHidden/>
    <w:unhideWhenUsed/>
    <w:rsid w:val="00473F05"/>
    <w:rPr>
      <w:sz w:val="16"/>
      <w:szCs w:val="16"/>
    </w:rPr>
  </w:style>
  <w:style w:type="paragraph" w:styleId="BalloonText">
    <w:name w:val="Balloon Text"/>
    <w:basedOn w:val="Normal"/>
    <w:link w:val="BalloonTextChar"/>
    <w:uiPriority w:val="99"/>
    <w:semiHidden/>
    <w:unhideWhenUsed/>
    <w:rsid w:val="00473F05"/>
    <w:rPr>
      <w:rFonts w:ascii="Tahoma" w:hAnsi="Tahoma" w:cs="Tahoma"/>
      <w:sz w:val="16"/>
      <w:szCs w:val="16"/>
    </w:rPr>
  </w:style>
  <w:style w:type="character" w:customStyle="1" w:styleId="BalloonTextChar">
    <w:name w:val="Balloon Text Char"/>
    <w:basedOn w:val="DefaultParagraphFont"/>
    <w:link w:val="BalloonText"/>
    <w:uiPriority w:val="99"/>
    <w:semiHidden/>
    <w:rsid w:val="00473F05"/>
    <w:rPr>
      <w:rFonts w:ascii="Tahoma" w:eastAsia="Arial" w:hAnsi="Tahoma" w:cs="Tahoma"/>
      <w:sz w:val="16"/>
      <w:szCs w:val="16"/>
    </w:rPr>
  </w:style>
  <w:style w:type="character" w:customStyle="1" w:styleId="Heading1Char">
    <w:name w:val="Heading 1 Char"/>
    <w:basedOn w:val="DefaultParagraphFont"/>
    <w:link w:val="Heading1"/>
    <w:uiPriority w:val="9"/>
    <w:rsid w:val="00F623E2"/>
    <w:rPr>
      <w:rFonts w:ascii="Cambria" w:eastAsia="Times New Roman" w:hAnsi="Cambria" w:cs="Times New Roman"/>
      <w:b/>
      <w:bCs/>
      <w:kern w:val="32"/>
      <w:sz w:val="32"/>
      <w:szCs w:val="32"/>
    </w:rPr>
  </w:style>
  <w:style w:type="character" w:styleId="FollowedHyperlink">
    <w:name w:val="FollowedHyperlink"/>
    <w:basedOn w:val="DefaultParagraphFont"/>
    <w:uiPriority w:val="99"/>
    <w:semiHidden/>
    <w:unhideWhenUsed/>
    <w:rsid w:val="002B72E4"/>
    <w:rPr>
      <w:color w:val="800080" w:themeColor="followedHyperlink"/>
      <w:u w:val="single"/>
    </w:rPr>
  </w:style>
  <w:style w:type="character" w:customStyle="1" w:styleId="Heading2Char">
    <w:name w:val="Heading 2 Char"/>
    <w:basedOn w:val="DefaultParagraphFont"/>
    <w:link w:val="Heading2"/>
    <w:uiPriority w:val="9"/>
    <w:semiHidden/>
    <w:rsid w:val="004A706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F05"/>
    <w:pPr>
      <w:spacing w:after="0" w:line="240"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F623E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A706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semiHidden/>
    <w:rsid w:val="00473F05"/>
    <w:rPr>
      <w:sz w:val="20"/>
      <w:szCs w:val="20"/>
    </w:rPr>
  </w:style>
  <w:style w:type="character" w:customStyle="1" w:styleId="CommentTextChar">
    <w:name w:val="Comment Text Char"/>
    <w:basedOn w:val="DefaultParagraphFont"/>
    <w:link w:val="CommentText"/>
    <w:semiHidden/>
    <w:rsid w:val="00473F05"/>
    <w:rPr>
      <w:rFonts w:ascii="Times New Roman" w:eastAsia="Arial" w:hAnsi="Times New Roman" w:cs="Times New Roman"/>
      <w:sz w:val="20"/>
      <w:szCs w:val="20"/>
    </w:rPr>
  </w:style>
  <w:style w:type="character" w:styleId="Hyperlink">
    <w:name w:val="Hyperlink"/>
    <w:unhideWhenUsed/>
    <w:rsid w:val="00473F05"/>
    <w:rPr>
      <w:color w:val="0000FF"/>
      <w:u w:val="single"/>
    </w:rPr>
  </w:style>
  <w:style w:type="paragraph" w:styleId="PlainText">
    <w:name w:val="Plain Text"/>
    <w:basedOn w:val="Normal"/>
    <w:link w:val="PlainTextChar"/>
    <w:uiPriority w:val="99"/>
    <w:unhideWhenUsed/>
    <w:rsid w:val="00473F05"/>
    <w:rPr>
      <w:rFonts w:ascii="Consolas" w:eastAsia="Calibri" w:hAnsi="Consolas"/>
      <w:sz w:val="21"/>
      <w:szCs w:val="21"/>
    </w:rPr>
  </w:style>
  <w:style w:type="character" w:customStyle="1" w:styleId="PlainTextChar">
    <w:name w:val="Plain Text Char"/>
    <w:basedOn w:val="DefaultParagraphFont"/>
    <w:link w:val="PlainText"/>
    <w:uiPriority w:val="99"/>
    <w:rsid w:val="00473F05"/>
    <w:rPr>
      <w:rFonts w:ascii="Consolas" w:eastAsia="Calibri" w:hAnsi="Consolas" w:cs="Times New Roman"/>
      <w:sz w:val="21"/>
      <w:szCs w:val="21"/>
    </w:rPr>
  </w:style>
  <w:style w:type="character" w:styleId="CommentReference">
    <w:name w:val="annotation reference"/>
    <w:uiPriority w:val="99"/>
    <w:semiHidden/>
    <w:unhideWhenUsed/>
    <w:rsid w:val="00473F05"/>
    <w:rPr>
      <w:sz w:val="16"/>
      <w:szCs w:val="16"/>
    </w:rPr>
  </w:style>
  <w:style w:type="paragraph" w:styleId="BalloonText">
    <w:name w:val="Balloon Text"/>
    <w:basedOn w:val="Normal"/>
    <w:link w:val="BalloonTextChar"/>
    <w:uiPriority w:val="99"/>
    <w:semiHidden/>
    <w:unhideWhenUsed/>
    <w:rsid w:val="00473F05"/>
    <w:rPr>
      <w:rFonts w:ascii="Tahoma" w:hAnsi="Tahoma" w:cs="Tahoma"/>
      <w:sz w:val="16"/>
      <w:szCs w:val="16"/>
    </w:rPr>
  </w:style>
  <w:style w:type="character" w:customStyle="1" w:styleId="BalloonTextChar">
    <w:name w:val="Balloon Text Char"/>
    <w:basedOn w:val="DefaultParagraphFont"/>
    <w:link w:val="BalloonText"/>
    <w:uiPriority w:val="99"/>
    <w:semiHidden/>
    <w:rsid w:val="00473F05"/>
    <w:rPr>
      <w:rFonts w:ascii="Tahoma" w:eastAsia="Arial" w:hAnsi="Tahoma" w:cs="Tahoma"/>
      <w:sz w:val="16"/>
      <w:szCs w:val="16"/>
    </w:rPr>
  </w:style>
  <w:style w:type="character" w:customStyle="1" w:styleId="Heading1Char">
    <w:name w:val="Heading 1 Char"/>
    <w:basedOn w:val="DefaultParagraphFont"/>
    <w:link w:val="Heading1"/>
    <w:uiPriority w:val="9"/>
    <w:rsid w:val="00F623E2"/>
    <w:rPr>
      <w:rFonts w:ascii="Cambria" w:eastAsia="Times New Roman" w:hAnsi="Cambria" w:cs="Times New Roman"/>
      <w:b/>
      <w:bCs/>
      <w:kern w:val="32"/>
      <w:sz w:val="32"/>
      <w:szCs w:val="32"/>
    </w:rPr>
  </w:style>
  <w:style w:type="character" w:styleId="FollowedHyperlink">
    <w:name w:val="FollowedHyperlink"/>
    <w:basedOn w:val="DefaultParagraphFont"/>
    <w:uiPriority w:val="99"/>
    <w:semiHidden/>
    <w:unhideWhenUsed/>
    <w:rsid w:val="002B72E4"/>
    <w:rPr>
      <w:color w:val="800080" w:themeColor="followedHyperlink"/>
      <w:u w:val="single"/>
    </w:rPr>
  </w:style>
  <w:style w:type="character" w:customStyle="1" w:styleId="Heading2Char">
    <w:name w:val="Heading 2 Char"/>
    <w:basedOn w:val="DefaultParagraphFont"/>
    <w:link w:val="Heading2"/>
    <w:uiPriority w:val="9"/>
    <w:semiHidden/>
    <w:rsid w:val="004A706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northop.org/article-building-tools" TargetMode="External"/><Relationship Id="rId13" Type="http://schemas.openxmlformats.org/officeDocument/2006/relationships/hyperlink" Target="http://www.springer.com/medicine/medicine+journals?SGWID=0-10093-6-792321-0" TargetMode="External"/><Relationship Id="rId3" Type="http://schemas.microsoft.com/office/2007/relationships/stylesWithEffects" Target="stylesWithEffects.xml"/><Relationship Id="rId7" Type="http://schemas.openxmlformats.org/officeDocument/2006/relationships/hyperlink" Target="http://link.springer.com/article/10.1007%2Fs11999-013-2796-y/fulltext.html" TargetMode="External"/><Relationship Id="rId12" Type="http://schemas.openxmlformats.org/officeDocument/2006/relationships/hyperlink" Target="http://www.consort-statemen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linorthop.org" TargetMode="External"/><Relationship Id="rId11" Type="http://schemas.openxmlformats.org/officeDocument/2006/relationships/hyperlink" Target="http://www.springer.com/cda/content/document/cda_downloaddocument/Levels+of+Evidence.pdf?SGWID=0-0-45-957938-p17370590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robe-statement.org" TargetMode="External"/><Relationship Id="rId4" Type="http://schemas.openxmlformats.org/officeDocument/2006/relationships/settings" Target="settings.xml"/><Relationship Id="rId9" Type="http://schemas.openxmlformats.org/officeDocument/2006/relationships/hyperlink" Target="http://www.springer.com/cda/content/document/cda_downloaddocument/Levels+of+Evidence.pdf?SGWID=0-0-45-957938-p173705903" TargetMode="External"/><Relationship Id="rId14" Type="http://schemas.openxmlformats.org/officeDocument/2006/relationships/hyperlink" Target="http://www.springer.com/authors/manuscript+guidelines?SGWID=0-40162-2-950821-0&amp;amp;change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Beadling</dc:creator>
  <cp:lastModifiedBy>Brian Robinson</cp:lastModifiedBy>
  <cp:revision>15</cp:revision>
  <dcterms:created xsi:type="dcterms:W3CDTF">2015-10-27T17:55:00Z</dcterms:created>
  <dcterms:modified xsi:type="dcterms:W3CDTF">2016-01-04T19:17:00Z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