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00824ABB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00824ABB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B7788F" w14:paraId="2819F8C6" w14:textId="43DB573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[Date]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B7788F" w:rsidRDefault="00B7788F" w14:paraId="07699096" w14:textId="7BA1C99E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[Your Name]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3258C47E" w14:textId="2E309915">
      <w:pPr>
        <w:pStyle w:val="Heading2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196D9538" w14:textId="77777777">
      <w:pPr>
        <w:contextualSpacing/>
      </w:pPr>
    </w:p>
    <w:p w:rsidR="00025C05" w:rsidP="30A2BF11" w:rsidRDefault="00FC36E8" w14:paraId="516CA6BB" w14:textId="28BCF90A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Pr="30A2BF11" w:rsidR="00025C05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Pr="30A2BF11" w:rsidR="00EB1CEC">
        <w:rPr>
          <w:rFonts w:eastAsia="Times New Roman"/>
          <w:sz w:val="22"/>
          <w:szCs w:val="22"/>
        </w:rPr>
        <w:t xml:space="preserve">ractices </w:t>
      </w:r>
      <w:r w:rsidRPr="30A2BF11" w:rsidR="00277B38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Pr="30A2BF11" w:rsidR="00F81BBB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Pr="30A2BF11" w:rsidR="00277B38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Pr="30A2BF11" w:rsidR="00277B38">
        <w:rPr>
          <w:rFonts w:eastAsia="Times New Roman"/>
          <w:sz w:val="22"/>
          <w:szCs w:val="22"/>
        </w:rPr>
        <w:t xml:space="preserve"> with software security testing protocols.</w:t>
      </w:r>
    </w:p>
    <w:p w:rsidRPr="00B7788F" w:rsidR="006E1A73" w:rsidP="30A2BF11" w:rsidRDefault="006E1A73" w14:paraId="26E62C94" w14:textId="77777777">
      <w:pPr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09AE0EE8" w14:textId="79422EA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:rsidR="00025C05" w:rsidP="00FD7CC8" w:rsidRDefault="00A2133A" w14:paraId="50453C02" w14:textId="72D9B1C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Pr="00632C6F" w:rsidR="00114D54">
        <w:rPr>
          <w:rFonts w:eastAsia="Times New Roman"/>
          <w:sz w:val="22"/>
          <w:szCs w:val="22"/>
        </w:rPr>
        <w:t xml:space="preserve">your </w:t>
      </w:r>
      <w:r w:rsidRPr="00632C6F" w:rsidR="00025C05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Pr="00632C6F" w:rsidR="00025C05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Pr="00632C6F" w:rsidR="00025C05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Pr="00632C6F" w:rsidR="00025C05">
        <w:rPr>
          <w:rFonts w:eastAsia="Times New Roman"/>
          <w:sz w:val="22"/>
          <w:szCs w:val="22"/>
        </w:rPr>
        <w:t xml:space="preserve">, </w:t>
      </w:r>
      <w:r w:rsidRPr="00FC47F0" w:rsidR="00025C05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Pr="00FC47F0" w:rsidR="00632C6F">
        <w:rPr>
          <w:rFonts w:eastAsia="Times New Roman"/>
          <w:sz w:val="22"/>
          <w:szCs w:val="22"/>
        </w:rPr>
        <w:t xml:space="preserve"> </w:t>
      </w:r>
      <w:r w:rsidRPr="00632C6F" w:rsidR="00025C05">
        <w:rPr>
          <w:rFonts w:eastAsia="Times New Roman"/>
          <w:sz w:val="22"/>
          <w:szCs w:val="22"/>
        </w:rPr>
        <w:t>insert them</w:t>
      </w:r>
      <w:r w:rsidRPr="00632C6F" w:rsidR="00FD1686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Pr="00632C6F" w:rsidR="00025C05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Pr="00632C6F" w:rsidR="00025C05">
        <w:rPr>
          <w:rFonts w:eastAsia="Times New Roman"/>
          <w:sz w:val="22"/>
          <w:szCs w:val="22"/>
        </w:rPr>
        <w:t>.</w:t>
      </w:r>
    </w:p>
    <w:p w:rsidRPr="00632C6F" w:rsidR="00182245" w:rsidP="00632C6F" w:rsidRDefault="00182245" w14:paraId="139833A9" w14:textId="2485F2B1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Pr="00B7788F">
        <w:lastRenderedPageBreak/>
        <w:t>Developer</w:t>
      </w:r>
      <w:bookmarkEnd w:id="12"/>
      <w:bookmarkEnd w:id="13"/>
      <w:bookmarkEnd w:id="14"/>
    </w:p>
    <w:p w:rsidRPr="00B7788F" w:rsidR="00485402" w:rsidP="041A44A0" w:rsidRDefault="0058064D" w14:paraId="1A894830" w14:textId="5806A17F">
      <w:pPr>
        <w:spacing/>
        <w:contextualSpacing w:val="1"/>
        <w:rPr>
          <w:rFonts w:cs="Calibri" w:cstheme="minorAscii"/>
          <w:sz w:val="22"/>
          <w:szCs w:val="22"/>
        </w:rPr>
      </w:pPr>
      <w:r w:rsidRPr="041A44A0" w:rsidR="3A368C4D">
        <w:rPr>
          <w:rFonts w:cs="Calibri" w:cstheme="minorAscii"/>
          <w:sz w:val="22"/>
          <w:szCs w:val="22"/>
        </w:rPr>
        <w:t>Jordan Clem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C32F3D" w:rsidP="041A44A0" w:rsidRDefault="00DB5652" w14:paraId="30969F9A" w14:textId="2CBBED9C">
      <w:pPr>
        <w:spacing w:before="240" w:beforeAutospacing="off" w:after="240" w:afterAutospacing="off"/>
        <w:contextualSpacing/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this project, a modern and secure cipher algorithm was implemented to protect sensitive data in transit. The application uses </w:t>
      </w:r>
      <w:r w:rsidRPr="041A44A0" w:rsidR="03CBEDC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AES (Advanced Encryption Standard)</w:t>
      </w: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a 256-bit key. AES is a symmetric encryption algorithm widely accepted as an industry standard because it is secure, efficient, and resistant to known cryptographic attacks.</w:t>
      </w:r>
    </w:p>
    <w:p w:rsidRPr="00B7788F" w:rsidR="00C32F3D" w:rsidP="041A44A0" w:rsidRDefault="00DB5652" w14:paraId="6A72A7A0" w14:textId="00944F5A">
      <w:pPr>
        <w:spacing w:before="240" w:beforeAutospacing="off" w:after="240" w:afterAutospacing="off"/>
        <w:contextualSpacing/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AES was selected because:</w:t>
      </w:r>
    </w:p>
    <w:p w:rsidRPr="00B7788F" w:rsidR="00C32F3D" w:rsidP="041A44A0" w:rsidRDefault="00DB5652" w14:paraId="28C90CFD" w14:textId="5A3CE863">
      <w:pPr>
        <w:pStyle w:val="ListParagraph"/>
        <w:numPr>
          <w:ilvl w:val="0"/>
          <w:numId w:val="22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It is approved by NIST (National Institute of Standards and Technology).</w:t>
      </w:r>
    </w:p>
    <w:p w:rsidRPr="00B7788F" w:rsidR="00C32F3D" w:rsidP="041A44A0" w:rsidRDefault="00DB5652" w14:paraId="3867BDF9" w14:textId="53F2E5DB">
      <w:pPr>
        <w:pStyle w:val="ListParagraph"/>
        <w:numPr>
          <w:ilvl w:val="0"/>
          <w:numId w:val="22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It is widely supported in modern frameworks, including Spring.</w:t>
      </w:r>
    </w:p>
    <w:p w:rsidRPr="00B7788F" w:rsidR="00C32F3D" w:rsidP="041A44A0" w:rsidRDefault="00DB5652" w14:paraId="12A1FEB6" w14:textId="694E1D46">
      <w:pPr>
        <w:pStyle w:val="ListParagraph"/>
        <w:numPr>
          <w:ilvl w:val="0"/>
          <w:numId w:val="22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It provides strong protection against brute-force and cryptographic attacks.</w:t>
      </w:r>
    </w:p>
    <w:p w:rsidRPr="00B7788F" w:rsidR="00C32F3D" w:rsidP="041A44A0" w:rsidRDefault="00DB5652" w14:paraId="32ACBC64" w14:textId="0B1C2CBF">
      <w:pPr>
        <w:pStyle w:val="ListParagraph"/>
        <w:numPr>
          <w:ilvl w:val="0"/>
          <w:numId w:val="22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It supports secure modes such as GCM (Galois/Counter Mode) for authenticated encryption.</w:t>
      </w:r>
    </w:p>
    <w:p w:rsidRPr="00B7788F" w:rsidR="00C32F3D" w:rsidP="041A44A0" w:rsidRDefault="00DB5652" w14:paraId="4A5CFE31" w14:textId="76864C66">
      <w:pPr>
        <w:spacing w:before="240" w:beforeAutospacing="off" w:after="240" w:afterAutospacing="off"/>
        <w:contextualSpacing/>
      </w:pPr>
      <w:r w:rsidRPr="041A44A0" w:rsidR="03CBEDCE">
        <w:rPr>
          <w:rFonts w:ascii="Calibri" w:hAnsi="Calibri" w:eastAsia="Calibri" w:cs="Calibri"/>
          <w:noProof w:val="0"/>
          <w:sz w:val="22"/>
          <w:szCs w:val="22"/>
          <w:lang w:val="en-US"/>
        </w:rPr>
        <w:t>By implementing AES-256, the application ensures that sensitive data cannot be decrypted without the proper secret key.</w:t>
      </w:r>
    </w:p>
    <w:p w:rsidRPr="00B7788F" w:rsidR="00C32F3D" w:rsidP="041A44A0" w:rsidRDefault="00DB5652" w14:paraId="5CE6734A" w14:textId="60F737C6">
      <w:pPr>
        <w:spacing/>
        <w:contextualSpacing w:val="1"/>
        <w:rPr>
          <w:rFonts w:eastAsia="Times New Roman"/>
          <w:sz w:val="22"/>
          <w:szCs w:val="22"/>
        </w:rPr>
      </w:pPr>
    </w:p>
    <w:p w:rsidRPr="00B7788F" w:rsidR="00010B8A" w:rsidP="00D47759" w:rsidRDefault="00010B8A" w14:paraId="5CAB2AA8" w14:textId="77777777">
      <w:pPr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E4044A" w:rsidP="00D47759" w:rsidRDefault="00120ACD" w14:paraId="7CBD82F1" w14:textId="298175AE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:rsidR="003978A0" w:rsidP="041A44A0" w:rsidRDefault="003978A0" w14:paraId="6BEBCC74" w14:textId="35482E70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07707FBC">
        <w:drawing>
          <wp:inline wp14:editId="37030364" wp14:anchorId="3B70F3E4">
            <wp:extent cx="5943600" cy="3524250"/>
            <wp:effectExtent l="0" t="0" r="0" b="0"/>
            <wp:docPr id="983216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216367" name="Picture 983216367"/>
                    <pic:cNvPicPr/>
                  </pic:nvPicPr>
                  <pic:blipFill>
                    <a:blip xmlns:r="http://schemas.openxmlformats.org/officeDocument/2006/relationships" r:embed="rId2114541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D5" w:rsidP="041A44A0" w:rsidRDefault="00DB5652" w14:paraId="1A30C4D3" w14:textId="7DCFB365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</w:p>
    <w:p w:rsidRPr="00B7788F" w:rsidR="00DB5652" w:rsidP="00D47759" w:rsidRDefault="00DB5652" w14:paraId="77A5BBC5" w14:textId="77777777">
      <w:pPr>
        <w:contextualSpacing/>
        <w:rPr>
          <w:rFonts w:cstheme="minorHAnsi"/>
          <w:sz w:val="22"/>
          <w:szCs w:val="22"/>
        </w:rPr>
      </w:pP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E4044A" w:rsidP="00D47759" w:rsidRDefault="00E4044A" w14:paraId="126E4B35" w14:textId="092BB87F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C56FC2" w:rsidP="041A44A0" w:rsidRDefault="00DB5652" w14:paraId="320DBB8C" w14:textId="0CB82BBF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044EA0AB">
        <w:drawing>
          <wp:inline wp14:editId="53FC8F23" wp14:anchorId="6C47F897">
            <wp:extent cx="5943600" cy="2057400"/>
            <wp:effectExtent l="0" t="0" r="0" b="0"/>
            <wp:docPr id="183911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111020" name="Picture 1839111020"/>
                    <pic:cNvPicPr/>
                  </pic:nvPicPr>
                  <pic:blipFill>
                    <a:blip xmlns:r="http://schemas.openxmlformats.org/officeDocument/2006/relationships" r:embed="rId35702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00D47759" w:rsidRDefault="00E4044A" w14:paraId="3BE26112" w14:textId="6216B352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0202DE" w:rsidP="041A44A0" w:rsidRDefault="00DB5652" w14:paraId="51D92974" w14:textId="104A0C3C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7764C985">
        <w:drawing>
          <wp:inline wp14:editId="2822A5C4" wp14:anchorId="0B745C15">
            <wp:extent cx="5943600" cy="2038350"/>
            <wp:effectExtent l="0" t="0" r="0" b="0"/>
            <wp:docPr id="1595780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780988" name="Picture 1595780988"/>
                    <pic:cNvPicPr/>
                  </pic:nvPicPr>
                  <pic:blipFill>
                    <a:blip xmlns:r="http://schemas.openxmlformats.org/officeDocument/2006/relationships" r:embed="rId749500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41A44A0" w:rsidRDefault="00DB5652" w14:paraId="6F681708" w14:textId="0B0520CA">
      <w:pPr>
        <w:spacing/>
        <w:contextualSpacing w:val="1"/>
        <w:rPr>
          <w:rFonts w:cs="Calibri" w:cstheme="minorAscii"/>
          <w:sz w:val="22"/>
          <w:szCs w:val="22"/>
        </w:rPr>
      </w:pPr>
      <w:r w:rsidR="7764C985">
        <w:drawing>
          <wp:inline wp14:editId="38B12927" wp14:anchorId="4604247A">
            <wp:extent cx="5943600" cy="2771775"/>
            <wp:effectExtent l="0" t="0" r="0" b="0"/>
            <wp:docPr id="1390209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209078" name="Picture 1390209078"/>
                    <pic:cNvPicPr/>
                  </pic:nvPicPr>
                  <pic:blipFill>
                    <a:blip xmlns:r="http://schemas.openxmlformats.org/officeDocument/2006/relationships" r:embed="rId2111226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Pr="00B7788F" w:rsidR="00E4044A" w:rsidP="00D47759" w:rsidRDefault="00FF48E7" w14:paraId="3496F240" w14:textId="191BA9EA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E33862" w:rsidP="041A44A0" w:rsidRDefault="00DB5652" w14:paraId="7F9143A1" w14:textId="76A58CD6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15CFC1B3">
        <w:drawing>
          <wp:inline wp14:editId="355042C6" wp14:anchorId="101937EA">
            <wp:extent cx="5943600" cy="3057525"/>
            <wp:effectExtent l="0" t="0" r="0" b="0"/>
            <wp:docPr id="10586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66981" name="Picture 105866981"/>
                    <pic:cNvPicPr/>
                  </pic:nvPicPr>
                  <pic:blipFill>
                    <a:blip xmlns:r="http://schemas.openxmlformats.org/officeDocument/2006/relationships" r:embed="rId2105358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CFC1B3">
        <w:drawing>
          <wp:inline wp14:editId="5DEE4600" wp14:anchorId="69753F49">
            <wp:extent cx="5943600" cy="3267075"/>
            <wp:effectExtent l="0" t="0" r="0" b="0"/>
            <wp:docPr id="1002105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105170" name="Picture 1002105170"/>
                    <pic:cNvPicPr/>
                  </pic:nvPicPr>
                  <pic:blipFill>
                    <a:blip xmlns:r="http://schemas.openxmlformats.org/officeDocument/2006/relationships" r:embed="rId550326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CFC1B3">
        <w:drawing>
          <wp:inline wp14:editId="6395A27C" wp14:anchorId="5CAA1F30">
            <wp:extent cx="5943600" cy="3181350"/>
            <wp:effectExtent l="0" t="0" r="0" b="0"/>
            <wp:docPr id="1510186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186353" name="Picture 1510186353"/>
                    <pic:cNvPicPr/>
                  </pic:nvPicPr>
                  <pic:blipFill>
                    <a:blip xmlns:r="http://schemas.openxmlformats.org/officeDocument/2006/relationships" r:embed="rId1138554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75B70F3E" w14:textId="67CAB031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4044A" w:rsidP="00D47759" w:rsidRDefault="00E4044A" w14:paraId="6D135EC2" w14:textId="3448645C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E4044A" w:rsidP="041A44A0" w:rsidRDefault="00DB5652" w14:paraId="1F425485" w14:textId="0A796CED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7CDE4F1C">
        <w:drawing>
          <wp:inline wp14:editId="2CC01A1E" wp14:anchorId="1CFF322D">
            <wp:extent cx="5943600" cy="2057400"/>
            <wp:effectExtent l="0" t="0" r="0" b="0"/>
            <wp:docPr id="866479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479412" name="Picture 866479412"/>
                    <pic:cNvPicPr/>
                  </pic:nvPicPr>
                  <pic:blipFill>
                    <a:blip xmlns:r="http://schemas.openxmlformats.org/officeDocument/2006/relationships" r:embed="rId1695301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620D193F" w:rsidP="041A44A0" w:rsidRDefault="00DB5652" w14:paraId="3956B1D5" w14:textId="4884C52C">
      <w:pPr>
        <w:spacing w:before="240" w:beforeAutospacing="off" w:after="240" w:afterAutospacing="off"/>
        <w:contextualSpacing/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This project successfully improved the security posture of the web application by implementing strong encryption, secure certificate configuration, and vulnerability scanning.</w:t>
      </w:r>
    </w:p>
    <w:p w:rsidR="620D193F" w:rsidP="041A44A0" w:rsidRDefault="00DB5652" w14:paraId="75F3DD86" w14:textId="6B82BD79">
      <w:pPr>
        <w:spacing w:before="240" w:beforeAutospacing="off" w:after="240" w:afterAutospacing="off"/>
        <w:contextualSpacing/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Key improvements include:</w:t>
      </w:r>
    </w:p>
    <w:p w:rsidR="620D193F" w:rsidP="041A44A0" w:rsidRDefault="00DB5652" w14:paraId="3E284DBB" w14:textId="5DA65544">
      <w:pPr>
        <w:pStyle w:val="ListParagraph"/>
        <w:numPr>
          <w:ilvl w:val="0"/>
          <w:numId w:val="23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Implementation of AES-256 encryption</w:t>
      </w:r>
    </w:p>
    <w:p w:rsidR="620D193F" w:rsidP="041A44A0" w:rsidRDefault="00DB5652" w14:paraId="4E8B18BE" w14:textId="1BB0D76B">
      <w:pPr>
        <w:pStyle w:val="ListParagraph"/>
        <w:numPr>
          <w:ilvl w:val="0"/>
          <w:numId w:val="23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Generation and configuration of SSL/TLS certificates</w:t>
      </w:r>
    </w:p>
    <w:p w:rsidR="620D193F" w:rsidP="041A44A0" w:rsidRDefault="00DB5652" w14:paraId="6068F4E2" w14:textId="6F0A871E">
      <w:pPr>
        <w:pStyle w:val="ListParagraph"/>
        <w:numPr>
          <w:ilvl w:val="0"/>
          <w:numId w:val="23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Enforced HTTPS secure communication</w:t>
      </w:r>
    </w:p>
    <w:p w:rsidR="620D193F" w:rsidP="041A44A0" w:rsidRDefault="00DB5652" w14:paraId="1A4AA822" w14:textId="6C1B8436">
      <w:pPr>
        <w:pStyle w:val="ListParagraph"/>
        <w:numPr>
          <w:ilvl w:val="0"/>
          <w:numId w:val="23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Dependency vulnerability scanning using OWASP Dependency-Check</w:t>
      </w:r>
    </w:p>
    <w:p w:rsidR="620D193F" w:rsidP="041A44A0" w:rsidRDefault="00DB5652" w14:paraId="57951E04" w14:textId="082B8048">
      <w:pPr>
        <w:pStyle w:val="ListParagraph"/>
        <w:numPr>
          <w:ilvl w:val="0"/>
          <w:numId w:val="23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Code refactoring to eliminate security risks</w:t>
      </w:r>
    </w:p>
    <w:p w:rsidR="620D193F" w:rsidP="041A44A0" w:rsidRDefault="00DB5652" w14:paraId="3A4B0DB0" w14:textId="7BB1A1BC">
      <w:pPr>
        <w:spacing w:before="240" w:beforeAutospacing="off" w:after="240" w:afterAutospacing="off"/>
        <w:contextualSpacing/>
      </w:pPr>
      <w:r w:rsidRPr="041A44A0" w:rsidR="07789EB1">
        <w:rPr>
          <w:rFonts w:ascii="Calibri" w:hAnsi="Calibri" w:eastAsia="Calibri" w:cs="Calibri"/>
          <w:noProof w:val="0"/>
          <w:sz w:val="22"/>
          <w:szCs w:val="22"/>
          <w:lang w:val="en-US"/>
        </w:rPr>
        <w:t>The application now ensures confidentiality, integrity, and secure communication between clients and the server.</w:t>
      </w:r>
    </w:p>
    <w:p w:rsidR="620D193F" w:rsidP="041A44A0" w:rsidRDefault="00DB5652" w14:paraId="0624AD01" w14:textId="4102601D">
      <w:pPr>
        <w:spacing/>
        <w:contextualSpacing w:val="1"/>
        <w:rPr>
          <w:rFonts w:eastAsia="Times New Roman"/>
          <w:sz w:val="22"/>
          <w:szCs w:val="22"/>
        </w:rPr>
      </w:pPr>
    </w:p>
    <w:p w:rsidR="006E3003" w:rsidP="00D47759" w:rsidRDefault="006E3003" w14:paraId="4C02CC3C" w14:textId="77777777">
      <w:pPr>
        <w:contextualSpacing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Pr="00B7788F" w:rsidR="00974AE3" w:rsidP="041A44A0" w:rsidRDefault="620D193F" w14:paraId="28D3BD97" w14:textId="055790CA">
      <w:pPr>
        <w:spacing w:before="240" w:beforeAutospacing="off" w:after="240" w:afterAutospacing="off"/>
        <w:contextualSpacing/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The following industry best practices were applied:</w:t>
      </w:r>
    </w:p>
    <w:p w:rsidRPr="00B7788F" w:rsidR="00974AE3" w:rsidP="041A44A0" w:rsidRDefault="620D193F" w14:paraId="7FB94571" w14:textId="34F6C5BE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 of Strong Encryption Algorithms</w:t>
      </w:r>
      <w:r>
        <w:br/>
      </w: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AES-256 and SHA-256 are widely accepted and secure cryptographic standards.</w:t>
      </w:r>
    </w:p>
    <w:p w:rsidRPr="00B7788F" w:rsidR="00974AE3" w:rsidP="041A44A0" w:rsidRDefault="620D193F" w14:paraId="1958866D" w14:textId="5AF70FD1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Secure Certificate Management</w:t>
      </w:r>
      <w:r>
        <w:br/>
      </w: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Proper generation and configuration of X.509 certificates enable encrypted HTTPS communication.</w:t>
      </w:r>
    </w:p>
    <w:p w:rsidRPr="00B7788F" w:rsidR="00974AE3" w:rsidP="041A44A0" w:rsidRDefault="620D193F" w14:paraId="2318E831" w14:textId="3E406A44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Enforcing HTTPS</w:t>
      </w:r>
      <w:r>
        <w:br/>
      </w: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Redirecting HTTP to HTTPS ensures all traffic is encrypted.</w:t>
      </w:r>
    </w:p>
    <w:p w:rsidRPr="00B7788F" w:rsidR="00974AE3" w:rsidP="041A44A0" w:rsidRDefault="620D193F" w14:paraId="7E30B823" w14:textId="127FBDE5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Dependency Vulnerability Scanning</w:t>
      </w:r>
      <w:r>
        <w:br/>
      </w: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OWASP Dependency-Check identifies known CVEs in third-party libraries.</w:t>
      </w:r>
    </w:p>
    <w:p w:rsidRPr="00B7788F" w:rsidR="00974AE3" w:rsidP="041A44A0" w:rsidRDefault="620D193F" w14:paraId="75CDC582" w14:textId="080FE17D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Secure Coding Practices</w:t>
      </w:r>
    </w:p>
    <w:p w:rsidRPr="00B7788F" w:rsidR="00974AE3" w:rsidP="041A44A0" w:rsidRDefault="620D193F" w14:paraId="619EDA12" w14:textId="16CC42B9">
      <w:pPr>
        <w:pStyle w:val="ListParagraph"/>
        <w:numPr>
          <w:ilvl w:val="1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Input validation</w:t>
      </w:r>
    </w:p>
    <w:p w:rsidRPr="00B7788F" w:rsidR="00974AE3" w:rsidP="041A44A0" w:rsidRDefault="620D193F" w14:paraId="5A33B472" w14:textId="4E061DD5">
      <w:pPr>
        <w:pStyle w:val="ListParagraph"/>
        <w:numPr>
          <w:ilvl w:val="1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Proper error handling</w:t>
      </w:r>
    </w:p>
    <w:p w:rsidRPr="00B7788F" w:rsidR="00974AE3" w:rsidP="041A44A0" w:rsidRDefault="620D193F" w14:paraId="36DA9DC3" w14:textId="69E6D263">
      <w:pPr>
        <w:pStyle w:val="ListParagraph"/>
        <w:numPr>
          <w:ilvl w:val="1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Avoidance of hard-coded secrets</w:t>
      </w:r>
    </w:p>
    <w:p w:rsidRPr="00B7788F" w:rsidR="00974AE3" w:rsidP="041A44A0" w:rsidRDefault="620D193F" w14:paraId="200E5F2A" w14:textId="00DFA1A8">
      <w:pPr>
        <w:pStyle w:val="ListParagraph"/>
        <w:numPr>
          <w:ilvl w:val="1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Principle of least privilege</w:t>
      </w:r>
    </w:p>
    <w:p w:rsidRPr="00B7788F" w:rsidR="00974AE3" w:rsidP="041A44A0" w:rsidRDefault="620D193F" w14:paraId="0F65C934" w14:textId="47C2D187">
      <w:pPr>
        <w:pStyle w:val="ListParagraph"/>
        <w:numPr>
          <w:ilvl w:val="0"/>
          <w:numId w:val="24"/>
        </w:numPr>
        <w:spacing w:before="240" w:beforeAutospacing="off" w:after="240" w:afterAutospacing="off"/>
        <w:contextualSpacing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1A44A0" w:rsidR="45365E8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Regular Security Testing</w:t>
      </w:r>
      <w:r>
        <w:br/>
      </w: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Continuous vulnerability assessment ensures long-term application security.</w:t>
      </w:r>
    </w:p>
    <w:p w:rsidRPr="00B7788F" w:rsidR="00974AE3" w:rsidP="041A44A0" w:rsidRDefault="620D193F" w14:paraId="7B34EE93" w14:textId="635BB291">
      <w:pPr>
        <w:spacing w:before="240" w:beforeAutospacing="off" w:after="240" w:afterAutospacing="off"/>
        <w:contextualSpacing/>
      </w:pPr>
      <w:r w:rsidRPr="041A44A0" w:rsidR="45365E8B">
        <w:rPr>
          <w:rFonts w:ascii="Calibri" w:hAnsi="Calibri" w:eastAsia="Calibri" w:cs="Calibri"/>
          <w:noProof w:val="0"/>
          <w:sz w:val="22"/>
          <w:szCs w:val="22"/>
          <w:lang w:val="en-US"/>
        </w:rPr>
        <w:t>By following these best practices, the application aligns with modern cybersecurity standards and reduces the risk of exploitation.</w:t>
      </w:r>
    </w:p>
    <w:p w:rsidRPr="00B7788F" w:rsidR="00974AE3" w:rsidP="041A44A0" w:rsidRDefault="620D193F" w14:paraId="052C684F" w14:textId="6E16985F">
      <w:pPr>
        <w:spacing/>
        <w:contextualSpacing w:val="1"/>
        <w:rPr>
          <w:rFonts w:eastAsia="Times New Roman"/>
          <w:sz w:val="22"/>
          <w:szCs w:val="22"/>
        </w:rPr>
      </w:pP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3">
    <w:nsid w:val="17ad8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ee44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459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23">
    <w:abstractNumId w:val="22"/>
  </w:num>
  <w:num w:numId="22">
    <w:abstractNumId w:val="21"/>
  </w: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03CBEDCE"/>
    <w:rsid w:val="041A44A0"/>
    <w:rsid w:val="044EA0AB"/>
    <w:rsid w:val="0500CC17"/>
    <w:rsid w:val="07707FBC"/>
    <w:rsid w:val="07789EB1"/>
    <w:rsid w:val="15CFC1B3"/>
    <w:rsid w:val="166391F6"/>
    <w:rsid w:val="195DB78F"/>
    <w:rsid w:val="1EF7EF70"/>
    <w:rsid w:val="1FA2FC07"/>
    <w:rsid w:val="1FCCF913"/>
    <w:rsid w:val="205895A0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37645A6"/>
    <w:rsid w:val="33BF353D"/>
    <w:rsid w:val="347D29E8"/>
    <w:rsid w:val="35D35E7F"/>
    <w:rsid w:val="3A368C4D"/>
    <w:rsid w:val="3AE22101"/>
    <w:rsid w:val="3BC013C1"/>
    <w:rsid w:val="3D5B7E4F"/>
    <w:rsid w:val="4007FAAC"/>
    <w:rsid w:val="44136985"/>
    <w:rsid w:val="45365E8B"/>
    <w:rsid w:val="454174DB"/>
    <w:rsid w:val="47F056AF"/>
    <w:rsid w:val="48E6DAA8"/>
    <w:rsid w:val="4A82AB09"/>
    <w:rsid w:val="4E510242"/>
    <w:rsid w:val="5018F677"/>
    <w:rsid w:val="51391587"/>
    <w:rsid w:val="54A344F3"/>
    <w:rsid w:val="56954D80"/>
    <w:rsid w:val="56CE092D"/>
    <w:rsid w:val="5A02075A"/>
    <w:rsid w:val="5B587107"/>
    <w:rsid w:val="5B95489A"/>
    <w:rsid w:val="5DD73C14"/>
    <w:rsid w:val="604FE896"/>
    <w:rsid w:val="620D193F"/>
    <w:rsid w:val="6292A5E1"/>
    <w:rsid w:val="62A16EDC"/>
    <w:rsid w:val="672B99FD"/>
    <w:rsid w:val="681DCBB2"/>
    <w:rsid w:val="69DDBFCF"/>
    <w:rsid w:val="69EDBCD2"/>
    <w:rsid w:val="6B8DB317"/>
    <w:rsid w:val="6D4E6B20"/>
    <w:rsid w:val="7101F37A"/>
    <w:rsid w:val="72DF8BB4"/>
    <w:rsid w:val="7764C985"/>
    <w:rsid w:val="783D8A15"/>
    <w:rsid w:val="7AA95D77"/>
    <w:rsid w:val="7C567870"/>
    <w:rsid w:val="7CDE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2114541828" /><Relationship Type="http://schemas.openxmlformats.org/officeDocument/2006/relationships/image" Target="/media/image4.png" Id="rId357028821" /><Relationship Type="http://schemas.openxmlformats.org/officeDocument/2006/relationships/image" Target="/media/image5.png" Id="rId749500213" /><Relationship Type="http://schemas.openxmlformats.org/officeDocument/2006/relationships/image" Target="/media/image6.png" Id="rId2111226667" /><Relationship Type="http://schemas.openxmlformats.org/officeDocument/2006/relationships/image" Target="/media/image7.png" Id="rId2105358079" /><Relationship Type="http://schemas.openxmlformats.org/officeDocument/2006/relationships/image" Target="/media/image8.png" Id="rId550326903" /><Relationship Type="http://schemas.openxmlformats.org/officeDocument/2006/relationships/image" Target="/media/image9.png" Id="rId1138554614" /><Relationship Type="http://schemas.openxmlformats.org/officeDocument/2006/relationships/image" Target="/media/imagea.png" Id="rId16953011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Clem, Jordan</lastModifiedBy>
  <revision>51</revision>
  <dcterms:created xsi:type="dcterms:W3CDTF">2022-04-20T12:43:00.0000000Z</dcterms:created>
  <dcterms:modified xsi:type="dcterms:W3CDTF">2026-03-02T04:40:40.8414550Z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