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1CCA60BA"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w:t>
      </w:r>
      <w:r w:rsidR="00CC2052">
        <w:rPr>
          <w:i/>
          <w:iCs/>
        </w:rPr>
        <w:t>2</w:t>
      </w:r>
      <w:r>
        <w:rPr>
          <w:i/>
          <w:iCs/>
        </w:rPr>
        <w:t>.docx”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624B417F" w14:textId="1D72B9B1" w:rsidR="00DB3BBC" w:rsidRPr="00FC34C9" w:rsidRDefault="00FC34C9" w:rsidP="002D1BE3">
      <w:pPr>
        <w:pStyle w:val="ListParagraph"/>
        <w:numPr>
          <w:ilvl w:val="0"/>
          <w:numId w:val="1"/>
        </w:numPr>
        <w:rPr>
          <w:rFonts w:ascii="Lucida Console" w:hAnsi="Lucida Console"/>
          <w:sz w:val="20"/>
          <w:szCs w:val="20"/>
        </w:rPr>
      </w:pPr>
      <w:r>
        <w:rPr>
          <w:b/>
          <w:bCs/>
        </w:rPr>
        <w:t>II.</w:t>
      </w:r>
      <w:r w:rsidRPr="00FC34C9">
        <w:rPr>
          <w:b/>
          <w:bCs/>
        </w:rPr>
        <w:t>1</w:t>
      </w:r>
      <w:r>
        <w:t xml:space="preserve"> Which of the following would </w:t>
      </w:r>
      <w:r w:rsidRPr="00FC34C9">
        <w:rPr>
          <w:b/>
          <w:bCs/>
          <w:u w:val="single"/>
        </w:rPr>
        <w:t>not</w:t>
      </w:r>
      <w:r>
        <w:t xml:space="preserve"> be an example of data wrangling?</w:t>
      </w:r>
      <w:r w:rsidR="00782876">
        <w:t xml:space="preserve"> (Highlight correct answer)</w:t>
      </w:r>
    </w:p>
    <w:p w14:paraId="461EDB63" w14:textId="66F501FB" w:rsidR="00FC34C9" w:rsidRPr="00FC34C9" w:rsidRDefault="00FC34C9" w:rsidP="00FC34C9">
      <w:pPr>
        <w:pStyle w:val="ListParagraph"/>
        <w:numPr>
          <w:ilvl w:val="1"/>
          <w:numId w:val="1"/>
        </w:numPr>
      </w:pPr>
      <w:r w:rsidRPr="00FC34C9">
        <w:t xml:space="preserve">Filtering a </w:t>
      </w:r>
      <w:proofErr w:type="spellStart"/>
      <w:r w:rsidRPr="00FC34C9">
        <w:t>tibble</w:t>
      </w:r>
      <w:proofErr w:type="spellEnd"/>
      <w:r w:rsidRPr="00FC34C9">
        <w:t xml:space="preserve"> based on a condition</w:t>
      </w:r>
    </w:p>
    <w:p w14:paraId="6059E255" w14:textId="4227DEF4" w:rsidR="00FC34C9" w:rsidRPr="00FC34C9" w:rsidRDefault="00FC34C9" w:rsidP="00FC34C9">
      <w:pPr>
        <w:pStyle w:val="ListParagraph"/>
        <w:numPr>
          <w:ilvl w:val="1"/>
          <w:numId w:val="1"/>
        </w:numPr>
      </w:pPr>
      <w:r w:rsidRPr="00FC34C9">
        <w:t>Converting data to long form</w:t>
      </w:r>
    </w:p>
    <w:p w14:paraId="0EA117E7" w14:textId="4055D330" w:rsidR="00FC34C9" w:rsidRPr="00E0647E" w:rsidRDefault="00FC34C9" w:rsidP="00FC34C9">
      <w:pPr>
        <w:pStyle w:val="ListParagraph"/>
        <w:numPr>
          <w:ilvl w:val="1"/>
          <w:numId w:val="1"/>
        </w:numPr>
        <w:rPr>
          <w:highlight w:val="yellow"/>
        </w:rPr>
      </w:pPr>
      <w:r w:rsidRPr="00E0647E">
        <w:rPr>
          <w:highlight w:val="yellow"/>
        </w:rPr>
        <w:t>Computing a t-test statistic</w:t>
      </w:r>
    </w:p>
    <w:p w14:paraId="3793BD4B" w14:textId="105D9420" w:rsidR="00FC34C9" w:rsidRDefault="00FC34C9" w:rsidP="00FC34C9">
      <w:pPr>
        <w:pStyle w:val="ListParagraph"/>
        <w:numPr>
          <w:ilvl w:val="1"/>
          <w:numId w:val="1"/>
        </w:numPr>
      </w:pPr>
      <w:r>
        <w:t xml:space="preserve">Adding new variables to a </w:t>
      </w:r>
      <w:proofErr w:type="spellStart"/>
      <w:proofErr w:type="gramStart"/>
      <w:r>
        <w:t>data.frame</w:t>
      </w:r>
      <w:proofErr w:type="spellEnd"/>
      <w:proofErr w:type="gramEnd"/>
      <w:r>
        <w:t xml:space="preserve"> object</w:t>
      </w:r>
    </w:p>
    <w:p w14:paraId="71083E14" w14:textId="28E389DA" w:rsidR="00FC34C9" w:rsidRDefault="00FC34C9" w:rsidP="00FC34C9">
      <w:pPr>
        <w:pStyle w:val="ListParagraph"/>
        <w:numPr>
          <w:ilvl w:val="1"/>
          <w:numId w:val="1"/>
        </w:numPr>
      </w:pPr>
      <w:r>
        <w:t xml:space="preserve">Joining two </w:t>
      </w:r>
      <w:proofErr w:type="spellStart"/>
      <w:r>
        <w:t>tibbles</w:t>
      </w:r>
      <w:proofErr w:type="spellEnd"/>
      <w:r>
        <w:t xml:space="preserve"> together</w:t>
      </w:r>
    </w:p>
    <w:p w14:paraId="3C2C2A91" w14:textId="3CEF5241" w:rsidR="00FC34C9" w:rsidRDefault="00FC34C9" w:rsidP="00FC34C9"/>
    <w:p w14:paraId="44335384" w14:textId="2C81F79B" w:rsidR="00FC34C9" w:rsidRDefault="0069578E" w:rsidP="00FC34C9">
      <w:pPr>
        <w:pStyle w:val="ListParagraph"/>
        <w:numPr>
          <w:ilvl w:val="0"/>
          <w:numId w:val="1"/>
        </w:numPr>
      </w:pPr>
      <w:r>
        <w:rPr>
          <w:b/>
          <w:bCs/>
        </w:rPr>
        <w:t xml:space="preserve">II.2 </w:t>
      </w:r>
      <w:r>
        <w:t xml:space="preserve">We discussed how tidy data is rectangular. Why doesn’t R allow you to have </w:t>
      </w:r>
      <w:proofErr w:type="spellStart"/>
      <w:proofErr w:type="gramStart"/>
      <w:r>
        <w:t>data.frames</w:t>
      </w:r>
      <w:proofErr w:type="spellEnd"/>
      <w:proofErr w:type="gramEnd"/>
      <w:r>
        <w:t xml:space="preserve"> or </w:t>
      </w:r>
      <w:proofErr w:type="spellStart"/>
      <w:r>
        <w:t>tibbles</w:t>
      </w:r>
      <w:proofErr w:type="spellEnd"/>
      <w:r>
        <w:t xml:space="preserve"> that are non-rectangular? For example, the following will generate an error:</w:t>
      </w:r>
    </w:p>
    <w:p w14:paraId="1104C316" w14:textId="7F8D95A0" w:rsidR="0069578E" w:rsidRDefault="0069578E" w:rsidP="0069578E"/>
    <w:p w14:paraId="75B211CF" w14:textId="48FE6F36" w:rsidR="0069578E" w:rsidRPr="0069578E" w:rsidRDefault="0069578E" w:rsidP="0069578E">
      <w:pPr>
        <w:ind w:left="720"/>
        <w:rPr>
          <w:rFonts w:ascii="Lucida Console" w:hAnsi="Lucida Console"/>
          <w:sz w:val="20"/>
          <w:szCs w:val="20"/>
        </w:rPr>
      </w:pPr>
      <w:proofErr w:type="spellStart"/>
      <w:proofErr w:type="gramStart"/>
      <w:r>
        <w:rPr>
          <w:rFonts w:ascii="Lucida Console" w:hAnsi="Lucida Console"/>
          <w:sz w:val="20"/>
          <w:szCs w:val="20"/>
        </w:rPr>
        <w:t>tibble</w:t>
      </w:r>
      <w:proofErr w:type="spellEnd"/>
      <w:r>
        <w:rPr>
          <w:rFonts w:ascii="Lucida Console" w:hAnsi="Lucida Console"/>
          <w:sz w:val="20"/>
          <w:szCs w:val="20"/>
        </w:rPr>
        <w:t>(</w:t>
      </w:r>
      <w:proofErr w:type="gramEnd"/>
      <w:r>
        <w:rPr>
          <w:rFonts w:ascii="Lucida Console" w:hAnsi="Lucida Console"/>
          <w:sz w:val="20"/>
          <w:szCs w:val="20"/>
        </w:rPr>
        <w:t>x = 1:10, y = 1:9) # error</w:t>
      </w:r>
    </w:p>
    <w:p w14:paraId="0F967DCA" w14:textId="77777777" w:rsidR="0069578E" w:rsidRDefault="0069578E" w:rsidP="0069578E">
      <w:pPr>
        <w:ind w:left="720"/>
      </w:pPr>
    </w:p>
    <w:tbl>
      <w:tblPr>
        <w:tblStyle w:val="TableGrid"/>
        <w:tblW w:w="0" w:type="auto"/>
        <w:tblLook w:val="04A0" w:firstRow="1" w:lastRow="0" w:firstColumn="1" w:lastColumn="0" w:noHBand="0" w:noVBand="1"/>
      </w:tblPr>
      <w:tblGrid>
        <w:gridCol w:w="9350"/>
      </w:tblGrid>
      <w:tr w:rsidR="0069578E" w14:paraId="0B9C7A6A" w14:textId="77777777" w:rsidTr="0069578E">
        <w:tc>
          <w:tcPr>
            <w:tcW w:w="9350" w:type="dxa"/>
          </w:tcPr>
          <w:p w14:paraId="0F8F682F" w14:textId="7E00D45D" w:rsidR="0069578E" w:rsidRPr="00AE7E51" w:rsidRDefault="00E0647E" w:rsidP="0069578E">
            <w:pPr>
              <w:rPr>
                <w:color w:val="FF0000"/>
              </w:rPr>
            </w:pPr>
            <w:r>
              <w:rPr>
                <w:color w:val="000000" w:themeColor="text1"/>
                <w:lang w:eastAsia="zh-CN"/>
              </w:rPr>
              <w:t xml:space="preserve">Data. frames or </w:t>
            </w:r>
            <w:proofErr w:type="spellStart"/>
            <w:r>
              <w:rPr>
                <w:color w:val="000000" w:themeColor="text1"/>
                <w:lang w:eastAsia="zh-CN"/>
              </w:rPr>
              <w:t>tibbles</w:t>
            </w:r>
            <w:proofErr w:type="spellEnd"/>
            <w:r>
              <w:rPr>
                <w:color w:val="000000" w:themeColor="text1"/>
                <w:lang w:eastAsia="zh-CN"/>
              </w:rPr>
              <w:t xml:space="preserve"> are rectangular because they are made up of n rows and m columns which gave a rectangular form. When the </w:t>
            </w:r>
            <w:proofErr w:type="spellStart"/>
            <w:r>
              <w:rPr>
                <w:color w:val="000000" w:themeColor="text1"/>
                <w:lang w:eastAsia="zh-CN"/>
              </w:rPr>
              <w:t>tibbles</w:t>
            </w:r>
            <w:proofErr w:type="spellEnd"/>
            <w:r>
              <w:rPr>
                <w:color w:val="000000" w:themeColor="text1"/>
                <w:lang w:eastAsia="zh-CN"/>
              </w:rPr>
              <w:t xml:space="preserve"> columns are not the same size, R would tend to recycle the value of size one. In this example, one variable has a size of 10, and the other variable has a size of 9, which causes the R cannot recycle any variables and generate an error. In this case, to have a rectangular form, the missing value in y variable </w:t>
            </w:r>
            <w:proofErr w:type="gramStart"/>
            <w:r>
              <w:rPr>
                <w:color w:val="000000" w:themeColor="text1"/>
                <w:lang w:eastAsia="zh-CN"/>
              </w:rPr>
              <w:t>has to</w:t>
            </w:r>
            <w:proofErr w:type="gramEnd"/>
            <w:r>
              <w:rPr>
                <w:color w:val="000000" w:themeColor="text1"/>
                <w:lang w:eastAsia="zh-CN"/>
              </w:rPr>
              <w:t xml:space="preserve"> be populate with NA.</w:t>
            </w:r>
          </w:p>
        </w:tc>
      </w:tr>
    </w:tbl>
    <w:p w14:paraId="2F6624E8" w14:textId="5A89F5ED" w:rsidR="0069578E" w:rsidRDefault="0069578E" w:rsidP="0069578E"/>
    <w:p w14:paraId="692E45C7" w14:textId="61B421A1" w:rsidR="009050DC" w:rsidRDefault="0069578E" w:rsidP="009050DC">
      <w:pPr>
        <w:pStyle w:val="ListParagraph"/>
        <w:numPr>
          <w:ilvl w:val="0"/>
          <w:numId w:val="1"/>
        </w:numPr>
      </w:pPr>
      <w:r>
        <w:rPr>
          <w:b/>
          <w:bCs/>
        </w:rPr>
        <w:t>II.3</w:t>
      </w:r>
      <w:r>
        <w:t xml:space="preserve"> Imagine my rawdata.csv file lives in a folder</w:t>
      </w:r>
      <w:r w:rsidR="009050DC">
        <w:t xml:space="preserve"> like Documents\Work\Dissertation\Survey. When importing this data, what is the advantage to running lines 2-3 as opposed to just line 1?</w:t>
      </w:r>
    </w:p>
    <w:p w14:paraId="567AFCCC" w14:textId="0E583ABA" w:rsidR="009050DC" w:rsidRDefault="009050DC" w:rsidP="009050DC"/>
    <w:p w14:paraId="69D1B2AE" w14:textId="6D1CFFC1" w:rsidR="009050DC" w:rsidRDefault="009050DC" w:rsidP="009050DC">
      <w:pPr>
        <w:ind w:left="720"/>
        <w:rPr>
          <w:rFonts w:ascii="Lucida Console" w:hAnsi="Lucida Console"/>
          <w:sz w:val="20"/>
          <w:szCs w:val="20"/>
        </w:rPr>
      </w:pPr>
      <w:r>
        <w:rPr>
          <w:rFonts w:ascii="Lucida Console" w:hAnsi="Lucida Console"/>
          <w:sz w:val="20"/>
          <w:szCs w:val="20"/>
        </w:rPr>
        <w:t xml:space="preserve">1 </w:t>
      </w:r>
      <w:proofErr w:type="spellStart"/>
      <w:r>
        <w:rPr>
          <w:rFonts w:ascii="Lucida Console" w:hAnsi="Lucida Console"/>
          <w:sz w:val="20"/>
          <w:szCs w:val="20"/>
        </w:rPr>
        <w:t>read_csv</w:t>
      </w:r>
      <w:proofErr w:type="spellEnd"/>
      <w:r>
        <w:rPr>
          <w:rFonts w:ascii="Lucida Console" w:hAnsi="Lucida Console"/>
          <w:sz w:val="20"/>
          <w:szCs w:val="20"/>
        </w:rPr>
        <w:t>(“Documents/Work/Dissertation/Survey/rawdata.csv”)</w:t>
      </w:r>
    </w:p>
    <w:p w14:paraId="0C8C7A57" w14:textId="669E9D0C" w:rsidR="009050DC" w:rsidRDefault="009050DC" w:rsidP="009050DC">
      <w:pPr>
        <w:ind w:left="720"/>
        <w:rPr>
          <w:rFonts w:ascii="Lucida Console" w:hAnsi="Lucida Console"/>
          <w:sz w:val="20"/>
          <w:szCs w:val="20"/>
        </w:rPr>
      </w:pPr>
      <w:r>
        <w:rPr>
          <w:rFonts w:ascii="Lucida Console" w:hAnsi="Lucida Console"/>
          <w:sz w:val="20"/>
          <w:szCs w:val="20"/>
        </w:rPr>
        <w:t xml:space="preserve">2 </w:t>
      </w:r>
      <w:proofErr w:type="spellStart"/>
      <w:r>
        <w:rPr>
          <w:rFonts w:ascii="Lucida Console" w:hAnsi="Lucida Console"/>
          <w:sz w:val="20"/>
          <w:szCs w:val="20"/>
        </w:rPr>
        <w:t>setwd</w:t>
      </w:r>
      <w:proofErr w:type="spellEnd"/>
      <w:r>
        <w:rPr>
          <w:rFonts w:ascii="Lucida Console" w:hAnsi="Lucida Console"/>
          <w:sz w:val="20"/>
          <w:szCs w:val="20"/>
        </w:rPr>
        <w:t>(“Documents/Work/Dissertation/Survey”)</w:t>
      </w:r>
    </w:p>
    <w:p w14:paraId="6DFBB231" w14:textId="3F94C63A" w:rsidR="009050DC" w:rsidRPr="009050DC" w:rsidRDefault="009050DC" w:rsidP="009050DC">
      <w:pPr>
        <w:ind w:left="720"/>
        <w:rPr>
          <w:rFonts w:ascii="Lucida Console" w:hAnsi="Lucida Console"/>
          <w:sz w:val="20"/>
          <w:szCs w:val="20"/>
        </w:rPr>
      </w:pPr>
      <w:r>
        <w:rPr>
          <w:rFonts w:ascii="Lucida Console" w:hAnsi="Lucida Console"/>
          <w:sz w:val="20"/>
          <w:szCs w:val="20"/>
        </w:rPr>
        <w:t xml:space="preserve">3 </w:t>
      </w:r>
      <w:proofErr w:type="spellStart"/>
      <w:r>
        <w:rPr>
          <w:rFonts w:ascii="Lucida Console" w:hAnsi="Lucida Console"/>
          <w:sz w:val="20"/>
          <w:szCs w:val="20"/>
        </w:rPr>
        <w:t>read_csv</w:t>
      </w:r>
      <w:proofErr w:type="spellEnd"/>
      <w:r>
        <w:rPr>
          <w:rFonts w:ascii="Lucida Console" w:hAnsi="Lucida Console"/>
          <w:sz w:val="20"/>
          <w:szCs w:val="20"/>
        </w:rPr>
        <w:t>(“rawdata.csv”)</w:t>
      </w:r>
    </w:p>
    <w:p w14:paraId="1F5A0161" w14:textId="77777777" w:rsidR="009050DC" w:rsidRDefault="009050DC" w:rsidP="0069578E"/>
    <w:tbl>
      <w:tblPr>
        <w:tblStyle w:val="TableGrid"/>
        <w:tblW w:w="0" w:type="auto"/>
        <w:tblLook w:val="04A0" w:firstRow="1" w:lastRow="0" w:firstColumn="1" w:lastColumn="0" w:noHBand="0" w:noVBand="1"/>
      </w:tblPr>
      <w:tblGrid>
        <w:gridCol w:w="9350"/>
      </w:tblGrid>
      <w:tr w:rsidR="009050DC" w14:paraId="6C5ABD60" w14:textId="77777777" w:rsidTr="009050DC">
        <w:tc>
          <w:tcPr>
            <w:tcW w:w="9350" w:type="dxa"/>
          </w:tcPr>
          <w:p w14:paraId="3A83C649" w14:textId="62BBF866" w:rsidR="009050DC" w:rsidRPr="00AE7E51" w:rsidRDefault="00E0647E" w:rsidP="0069578E">
            <w:pPr>
              <w:rPr>
                <w:color w:val="FF0000"/>
              </w:rPr>
            </w:pPr>
            <w:r>
              <w:rPr>
                <w:color w:val="000000" w:themeColor="text1"/>
              </w:rPr>
              <w:t>The purpose of line 2 is to set a default working directory in a folder located at Documents/Work/Dissertation/Survey. Setting a working directory in a separate step allows you to pull up any files in that working directory without typing out the long strings every single time like line 1. That means if you want to open a file in that folder, you can simply type a code in the same format of line 3 after you set a default working directory like line2.</w:t>
            </w:r>
          </w:p>
        </w:tc>
      </w:tr>
    </w:tbl>
    <w:p w14:paraId="098CB9B3" w14:textId="77777777" w:rsidR="009050DC" w:rsidRDefault="009050DC" w:rsidP="0069578E">
      <w:pPr>
        <w:rPr>
          <w:i/>
          <w:iCs/>
        </w:rPr>
      </w:pPr>
    </w:p>
    <w:p w14:paraId="76BCBB6D" w14:textId="384C0B5D" w:rsidR="009050DC" w:rsidRDefault="009050DC" w:rsidP="009050DC">
      <w:pPr>
        <w:pStyle w:val="ListParagraph"/>
        <w:numPr>
          <w:ilvl w:val="0"/>
          <w:numId w:val="1"/>
        </w:numPr>
      </w:pPr>
      <w:r>
        <w:rPr>
          <w:b/>
          <w:bCs/>
        </w:rPr>
        <w:t>II.4</w:t>
      </w:r>
      <w:r>
        <w:t xml:space="preserve"> </w:t>
      </w:r>
      <w:r w:rsidR="0000143C">
        <w:t>Convert the following code into (a) full length sentence(s) that accurately and completely describe what is happening:</w:t>
      </w:r>
    </w:p>
    <w:p w14:paraId="585CAED9" w14:textId="0A6EBAF2" w:rsidR="0000143C" w:rsidRDefault="0000143C" w:rsidP="0000143C"/>
    <w:p w14:paraId="55067C80" w14:textId="0234236F" w:rsidR="0000143C" w:rsidRDefault="0000143C" w:rsidP="0000143C">
      <w:pPr>
        <w:ind w:left="720"/>
        <w:rPr>
          <w:rFonts w:ascii="Lucida Console" w:hAnsi="Lucida Console"/>
          <w:sz w:val="20"/>
          <w:szCs w:val="20"/>
        </w:rPr>
      </w:pPr>
      <w:proofErr w:type="spellStart"/>
      <w:r>
        <w:rPr>
          <w:rFonts w:ascii="Lucida Console" w:hAnsi="Lucida Console"/>
          <w:sz w:val="20"/>
          <w:szCs w:val="20"/>
        </w:rPr>
        <w:t>copus</w:t>
      </w:r>
      <w:proofErr w:type="spellEnd"/>
      <w:r>
        <w:rPr>
          <w:rFonts w:ascii="Lucida Console" w:hAnsi="Lucida Console"/>
          <w:sz w:val="20"/>
          <w:szCs w:val="20"/>
        </w:rPr>
        <w:t xml:space="preserve"> %&gt;%</w:t>
      </w:r>
    </w:p>
    <w:p w14:paraId="2540096E" w14:textId="647C6565" w:rsidR="0000143C" w:rsidRDefault="0000143C" w:rsidP="0000143C">
      <w:pPr>
        <w:ind w:left="720"/>
        <w:rPr>
          <w:rFonts w:ascii="Lucida Console" w:hAnsi="Lucida Console"/>
          <w:sz w:val="20"/>
          <w:szCs w:val="20"/>
        </w:rPr>
      </w:pPr>
      <w:r>
        <w:rPr>
          <w:rFonts w:ascii="Lucida Console" w:hAnsi="Lucida Console"/>
          <w:sz w:val="20"/>
          <w:szCs w:val="20"/>
        </w:rPr>
        <w:t xml:space="preserve">  filter</w:t>
      </w:r>
      <w:proofErr w:type="gramStart"/>
      <w:r>
        <w:rPr>
          <w:rFonts w:ascii="Lucida Console" w:hAnsi="Lucida Console"/>
          <w:sz w:val="20"/>
          <w:szCs w:val="20"/>
        </w:rPr>
        <w:t>(</w:t>
      </w:r>
      <w:r w:rsidR="00E242A8">
        <w:rPr>
          <w:rFonts w:ascii="Lucida Console" w:hAnsi="Lucida Console"/>
          <w:sz w:val="20"/>
          <w:szCs w:val="20"/>
        </w:rPr>
        <w:t>!is.na</w:t>
      </w:r>
      <w:proofErr w:type="gramEnd"/>
      <w:r w:rsidR="00E242A8">
        <w:rPr>
          <w:rFonts w:ascii="Lucida Console" w:hAnsi="Lucida Console"/>
          <w:sz w:val="20"/>
          <w:szCs w:val="20"/>
        </w:rPr>
        <w:t>(Size), Level == “100”) %&gt;%</w:t>
      </w:r>
    </w:p>
    <w:p w14:paraId="7107A660" w14:textId="67515278" w:rsidR="00E242A8" w:rsidRDefault="00E242A8" w:rsidP="00E242A8">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select(</w:t>
      </w:r>
      <w:proofErr w:type="gramEnd"/>
      <w:r>
        <w:rPr>
          <w:rFonts w:ascii="Lucida Console" w:hAnsi="Lucida Console"/>
          <w:sz w:val="20"/>
          <w:szCs w:val="20"/>
        </w:rPr>
        <w:t>Size, Level, L) %&gt;%</w:t>
      </w:r>
    </w:p>
    <w:p w14:paraId="55500DA7" w14:textId="1745A16B" w:rsidR="00E242A8" w:rsidRDefault="00E242A8" w:rsidP="0000143C">
      <w:pPr>
        <w:ind w:left="720"/>
        <w:rPr>
          <w:rFonts w:ascii="Lucida Console" w:hAnsi="Lucida Console"/>
          <w:sz w:val="20"/>
          <w:szCs w:val="20"/>
        </w:rPr>
      </w:pPr>
      <w:r>
        <w:rPr>
          <w:rFonts w:ascii="Lucida Console" w:hAnsi="Lucida Console"/>
          <w:sz w:val="20"/>
          <w:szCs w:val="20"/>
        </w:rPr>
        <w:t xml:space="preserve">  </w:t>
      </w:r>
      <w:proofErr w:type="spellStart"/>
      <w:r>
        <w:rPr>
          <w:rFonts w:ascii="Lucida Console" w:hAnsi="Lucida Console"/>
          <w:sz w:val="20"/>
          <w:szCs w:val="20"/>
        </w:rPr>
        <w:t>group_</w:t>
      </w:r>
      <w:proofErr w:type="gramStart"/>
      <w:r>
        <w:rPr>
          <w:rFonts w:ascii="Lucida Console" w:hAnsi="Lucida Console"/>
          <w:sz w:val="20"/>
          <w:szCs w:val="20"/>
        </w:rPr>
        <w:t>by</w:t>
      </w:r>
      <w:proofErr w:type="spellEnd"/>
      <w:r>
        <w:rPr>
          <w:rFonts w:ascii="Lucida Console" w:hAnsi="Lucida Console"/>
          <w:sz w:val="20"/>
          <w:szCs w:val="20"/>
        </w:rPr>
        <w:t>(</w:t>
      </w:r>
      <w:proofErr w:type="gramEnd"/>
      <w:r>
        <w:rPr>
          <w:rFonts w:ascii="Lucida Console" w:hAnsi="Lucida Console"/>
          <w:sz w:val="20"/>
          <w:szCs w:val="20"/>
        </w:rPr>
        <w:t>Size) %&gt;%</w:t>
      </w:r>
    </w:p>
    <w:p w14:paraId="654E48B5" w14:textId="5877751E" w:rsidR="00E242A8" w:rsidRDefault="00E242A8" w:rsidP="0000143C">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summarize(</w:t>
      </w:r>
      <w:proofErr w:type="gramEnd"/>
      <w:r>
        <w:rPr>
          <w:rFonts w:ascii="Lucida Console" w:hAnsi="Lucida Console"/>
          <w:sz w:val="20"/>
          <w:szCs w:val="20"/>
        </w:rPr>
        <w:t>Max = max(L), Min = min(L))</w:t>
      </w:r>
      <w:r w:rsidR="00AE7E51">
        <w:rPr>
          <w:rFonts w:ascii="Lucida Console" w:hAnsi="Lucida Console"/>
          <w:sz w:val="20"/>
          <w:szCs w:val="20"/>
        </w:rPr>
        <w:t xml:space="preserve"> %&gt;%</w:t>
      </w:r>
    </w:p>
    <w:p w14:paraId="79D4EAD1" w14:textId="2BD9A102" w:rsidR="00AE7E51" w:rsidRDefault="00AE7E51" w:rsidP="0000143C">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mutate(</w:t>
      </w:r>
      <w:proofErr w:type="gramEnd"/>
      <w:r>
        <w:rPr>
          <w:rFonts w:ascii="Lucida Console" w:hAnsi="Lucida Console"/>
          <w:sz w:val="20"/>
          <w:szCs w:val="20"/>
        </w:rPr>
        <w:t>Range = Max – Min)</w:t>
      </w:r>
    </w:p>
    <w:p w14:paraId="5A57C0E8" w14:textId="075A5BB3" w:rsidR="00AE7E51" w:rsidRPr="0000143C" w:rsidRDefault="00AE7E51" w:rsidP="0000143C">
      <w:pPr>
        <w:ind w:left="720"/>
        <w:rPr>
          <w:rFonts w:ascii="Lucida Console" w:hAnsi="Lucida Console"/>
          <w:sz w:val="20"/>
          <w:szCs w:val="20"/>
        </w:rPr>
      </w:pPr>
    </w:p>
    <w:tbl>
      <w:tblPr>
        <w:tblStyle w:val="TableGrid"/>
        <w:tblW w:w="0" w:type="auto"/>
        <w:tblLook w:val="04A0" w:firstRow="1" w:lastRow="0" w:firstColumn="1" w:lastColumn="0" w:noHBand="0" w:noVBand="1"/>
      </w:tblPr>
      <w:tblGrid>
        <w:gridCol w:w="9350"/>
      </w:tblGrid>
      <w:tr w:rsidR="00AE7E51" w14:paraId="555E9044" w14:textId="77777777" w:rsidTr="00AE7E51">
        <w:tc>
          <w:tcPr>
            <w:tcW w:w="9350" w:type="dxa"/>
          </w:tcPr>
          <w:p w14:paraId="0B765319" w14:textId="726F4986" w:rsidR="00AE7E51" w:rsidRPr="001233B5" w:rsidRDefault="00E0647E" w:rsidP="0069578E">
            <w:pPr>
              <w:rPr>
                <w:color w:val="FF0000"/>
              </w:rPr>
            </w:pPr>
            <w:r>
              <w:rPr>
                <w:color w:val="000000" w:themeColor="text1"/>
              </w:rPr>
              <w:lastRenderedPageBreak/>
              <w:t xml:space="preserve">In the </w:t>
            </w:r>
            <w:proofErr w:type="spellStart"/>
            <w:r>
              <w:rPr>
                <w:color w:val="000000" w:themeColor="text1"/>
              </w:rPr>
              <w:t>copus</w:t>
            </w:r>
            <w:proofErr w:type="spellEnd"/>
            <w:r>
              <w:rPr>
                <w:color w:val="000000" w:themeColor="text1"/>
              </w:rPr>
              <w:t xml:space="preserve"> data set, the code asked to show an organized datasheet containing size, level and L</w:t>
            </w:r>
            <w:r>
              <w:rPr>
                <w:rFonts w:hint="eastAsia"/>
                <w:color w:val="000000" w:themeColor="text1"/>
                <w:lang w:eastAsia="zh-CN"/>
              </w:rPr>
              <w:t xml:space="preserve"> in</w:t>
            </w:r>
            <w:r>
              <w:rPr>
                <w:color w:val="000000" w:themeColor="text1"/>
                <w:lang w:eastAsia="zh-CN"/>
              </w:rPr>
              <w:t xml:space="preserve">formation for only the observations that have a known size and have a level </w:t>
            </w:r>
            <w:proofErr w:type="gramStart"/>
            <w:r>
              <w:rPr>
                <w:color w:val="000000" w:themeColor="text1"/>
                <w:lang w:eastAsia="zh-CN"/>
              </w:rPr>
              <w:t>equals</w:t>
            </w:r>
            <w:proofErr w:type="gramEnd"/>
            <w:r>
              <w:rPr>
                <w:color w:val="000000" w:themeColor="text1"/>
                <w:lang w:eastAsia="zh-CN"/>
              </w:rPr>
              <w:t xml:space="preserve"> to 100. Then a variable called “Range” was added to the datasheet to calculate the difference between the maximum L and minimum L for each size.</w:t>
            </w:r>
          </w:p>
        </w:tc>
      </w:tr>
    </w:tbl>
    <w:p w14:paraId="7E28F8F4" w14:textId="77AFDDE8" w:rsidR="00334B19" w:rsidRDefault="00334B19" w:rsidP="0069578E">
      <w:pPr>
        <w:rPr>
          <w:i/>
          <w:iCs/>
        </w:rPr>
      </w:pPr>
    </w:p>
    <w:p w14:paraId="30E10013" w14:textId="77777777" w:rsidR="00334B19" w:rsidRDefault="00334B19">
      <w:pPr>
        <w:rPr>
          <w:i/>
          <w:iCs/>
        </w:rPr>
      </w:pPr>
      <w:r>
        <w:rPr>
          <w:i/>
          <w:iCs/>
        </w:rPr>
        <w:br w:type="page"/>
      </w:r>
    </w:p>
    <w:p w14:paraId="04E39ECE" w14:textId="26744992" w:rsidR="00F319E6" w:rsidRDefault="00F319E6" w:rsidP="00F319E6">
      <w:pPr>
        <w:pStyle w:val="ListParagraph"/>
        <w:numPr>
          <w:ilvl w:val="0"/>
          <w:numId w:val="1"/>
        </w:numPr>
      </w:pPr>
      <w:r>
        <w:rPr>
          <w:b/>
          <w:bCs/>
        </w:rPr>
        <w:lastRenderedPageBreak/>
        <w:t>II.5</w:t>
      </w:r>
      <w:r>
        <w:t xml:space="preserve"> I collected 3 measurements from 3 different participants; the data are shown below. Highlight the word that correctly completes the sentence:</w:t>
      </w:r>
    </w:p>
    <w:p w14:paraId="2E07CC4E" w14:textId="40CF3315" w:rsidR="00F319E6" w:rsidRDefault="00F319E6" w:rsidP="00F319E6">
      <w:pPr>
        <w:ind w:left="360"/>
        <w:rPr>
          <w:i/>
          <w:iCs/>
        </w:rPr>
      </w:pPr>
    </w:p>
    <w:p w14:paraId="67E78B43" w14:textId="38A8C07C" w:rsidR="00F319E6" w:rsidRDefault="00F319E6" w:rsidP="00F319E6">
      <w:pPr>
        <w:ind w:left="720"/>
        <w:rPr>
          <w:i/>
          <w:iCs/>
        </w:rPr>
      </w:pPr>
      <w:r>
        <w:rPr>
          <w:i/>
          <w:iCs/>
        </w:rPr>
        <w:t xml:space="preserve">Participant 1 has </w:t>
      </w:r>
      <w:r>
        <w:rPr>
          <w:i/>
          <w:iCs/>
          <w:u w:val="single"/>
        </w:rPr>
        <w:t xml:space="preserve">explicitly / implicitly </w:t>
      </w:r>
      <w:r w:rsidRPr="00334B19">
        <w:rPr>
          <w:i/>
          <w:iCs/>
          <w:u w:val="single"/>
        </w:rPr>
        <w:t xml:space="preserve">/ </w:t>
      </w:r>
      <w:r w:rsidRPr="00E0647E">
        <w:rPr>
          <w:i/>
          <w:iCs/>
          <w:highlight w:val="yellow"/>
          <w:u w:val="single"/>
        </w:rPr>
        <w:t>no</w:t>
      </w:r>
      <w:r w:rsidRPr="00334B19">
        <w:rPr>
          <w:i/>
          <w:iCs/>
        </w:rPr>
        <w:t xml:space="preserve"> missing data; Participant 2 has </w:t>
      </w:r>
      <w:r w:rsidRPr="00334B19">
        <w:rPr>
          <w:i/>
          <w:iCs/>
          <w:u w:val="single"/>
        </w:rPr>
        <w:t xml:space="preserve">explicitly / </w:t>
      </w:r>
      <w:r w:rsidRPr="00E0647E">
        <w:rPr>
          <w:i/>
          <w:iCs/>
          <w:highlight w:val="yellow"/>
          <w:u w:val="single"/>
        </w:rPr>
        <w:t>implicitly</w:t>
      </w:r>
      <w:r w:rsidRPr="00334B19">
        <w:rPr>
          <w:i/>
          <w:iCs/>
          <w:u w:val="single"/>
        </w:rPr>
        <w:t xml:space="preserve"> / no</w:t>
      </w:r>
      <w:r w:rsidRPr="00334B19">
        <w:rPr>
          <w:i/>
          <w:iCs/>
        </w:rPr>
        <w:t xml:space="preserve"> Participant 3 has </w:t>
      </w:r>
      <w:r w:rsidRPr="00E0647E">
        <w:rPr>
          <w:i/>
          <w:iCs/>
          <w:highlight w:val="yellow"/>
          <w:u w:val="single"/>
        </w:rPr>
        <w:t>explicitly</w:t>
      </w:r>
      <w:r w:rsidRPr="00334B19">
        <w:rPr>
          <w:i/>
          <w:iCs/>
          <w:u w:val="single"/>
        </w:rPr>
        <w:t xml:space="preserve"> / implicitly / no</w:t>
      </w:r>
      <w:r w:rsidRPr="00334B19">
        <w:rPr>
          <w:i/>
          <w:iCs/>
        </w:rPr>
        <w:t xml:space="preserve"> missing</w:t>
      </w:r>
      <w:r>
        <w:rPr>
          <w:i/>
          <w:iCs/>
        </w:rPr>
        <w:t xml:space="preserve"> data.</w:t>
      </w:r>
    </w:p>
    <w:p w14:paraId="3CED3482" w14:textId="7304226F" w:rsidR="00D46879" w:rsidRDefault="00D46879" w:rsidP="00F319E6">
      <w:pPr>
        <w:ind w:left="720"/>
        <w:rPr>
          <w:i/>
          <w:iCs/>
        </w:rPr>
      </w:pPr>
    </w:p>
    <w:tbl>
      <w:tblPr>
        <w:tblStyle w:val="TableGrid"/>
        <w:tblW w:w="0" w:type="auto"/>
        <w:jc w:val="center"/>
        <w:tblLook w:val="04A0" w:firstRow="1" w:lastRow="0" w:firstColumn="1" w:lastColumn="0" w:noHBand="0" w:noVBand="1"/>
      </w:tblPr>
      <w:tblGrid>
        <w:gridCol w:w="1376"/>
        <w:gridCol w:w="1629"/>
        <w:gridCol w:w="790"/>
      </w:tblGrid>
      <w:tr w:rsidR="00D46879" w14:paraId="14AF7F92" w14:textId="4A8071E2" w:rsidTr="00013BE8">
        <w:trPr>
          <w:jc w:val="center"/>
        </w:trPr>
        <w:tc>
          <w:tcPr>
            <w:tcW w:w="0" w:type="auto"/>
          </w:tcPr>
          <w:p w14:paraId="76BF6594" w14:textId="6DFF5CAF" w:rsidR="00D46879" w:rsidRPr="00013BE8" w:rsidRDefault="00D46879" w:rsidP="00D46879">
            <w:pPr>
              <w:jc w:val="center"/>
              <w:rPr>
                <w:b/>
                <w:bCs/>
              </w:rPr>
            </w:pPr>
            <w:r w:rsidRPr="00013BE8">
              <w:rPr>
                <w:b/>
                <w:bCs/>
              </w:rPr>
              <w:t>Participant</w:t>
            </w:r>
          </w:p>
        </w:tc>
        <w:tc>
          <w:tcPr>
            <w:tcW w:w="0" w:type="auto"/>
          </w:tcPr>
          <w:p w14:paraId="27A8E03E" w14:textId="5307139C" w:rsidR="00D46879" w:rsidRPr="00013BE8" w:rsidRDefault="00D46879" w:rsidP="00D46879">
            <w:pPr>
              <w:jc w:val="center"/>
              <w:rPr>
                <w:b/>
                <w:bCs/>
              </w:rPr>
            </w:pPr>
            <w:r w:rsidRPr="00013BE8">
              <w:rPr>
                <w:b/>
                <w:bCs/>
              </w:rPr>
              <w:t>Measurement</w:t>
            </w:r>
          </w:p>
        </w:tc>
        <w:tc>
          <w:tcPr>
            <w:tcW w:w="0" w:type="auto"/>
          </w:tcPr>
          <w:p w14:paraId="3C9DD0C8" w14:textId="40B9F094" w:rsidR="00D46879" w:rsidRPr="00013BE8" w:rsidRDefault="00D46879" w:rsidP="00D46879">
            <w:pPr>
              <w:jc w:val="center"/>
              <w:rPr>
                <w:b/>
                <w:bCs/>
              </w:rPr>
            </w:pPr>
            <w:r w:rsidRPr="00013BE8">
              <w:rPr>
                <w:b/>
                <w:bCs/>
              </w:rPr>
              <w:t>Score</w:t>
            </w:r>
          </w:p>
        </w:tc>
      </w:tr>
      <w:tr w:rsidR="00D46879" w14:paraId="7E966C70" w14:textId="0D5F4ECB" w:rsidTr="00013BE8">
        <w:trPr>
          <w:jc w:val="center"/>
        </w:trPr>
        <w:tc>
          <w:tcPr>
            <w:tcW w:w="0" w:type="auto"/>
          </w:tcPr>
          <w:p w14:paraId="2BBDBDBC" w14:textId="384F2E8A" w:rsidR="00D46879" w:rsidRDefault="00D46879" w:rsidP="00D46879">
            <w:pPr>
              <w:jc w:val="center"/>
            </w:pPr>
            <w:r>
              <w:t>1</w:t>
            </w:r>
          </w:p>
        </w:tc>
        <w:tc>
          <w:tcPr>
            <w:tcW w:w="0" w:type="auto"/>
          </w:tcPr>
          <w:p w14:paraId="2924A9E5" w14:textId="334832BB" w:rsidR="00D46879" w:rsidRDefault="00D46879" w:rsidP="00D46879">
            <w:pPr>
              <w:jc w:val="center"/>
            </w:pPr>
            <w:r>
              <w:t>1</w:t>
            </w:r>
          </w:p>
        </w:tc>
        <w:tc>
          <w:tcPr>
            <w:tcW w:w="0" w:type="auto"/>
          </w:tcPr>
          <w:p w14:paraId="1C5E75D3" w14:textId="270DF059" w:rsidR="00D46879" w:rsidRDefault="00D46879" w:rsidP="00D46879">
            <w:pPr>
              <w:jc w:val="center"/>
            </w:pPr>
            <w:r>
              <w:t>10</w:t>
            </w:r>
          </w:p>
        </w:tc>
      </w:tr>
      <w:tr w:rsidR="00D46879" w14:paraId="67A65B63" w14:textId="6EDADC57" w:rsidTr="00013BE8">
        <w:trPr>
          <w:jc w:val="center"/>
        </w:trPr>
        <w:tc>
          <w:tcPr>
            <w:tcW w:w="0" w:type="auto"/>
          </w:tcPr>
          <w:p w14:paraId="6BCAF201" w14:textId="50B936A1" w:rsidR="00D46879" w:rsidRDefault="00D46879" w:rsidP="00D46879">
            <w:pPr>
              <w:jc w:val="center"/>
            </w:pPr>
            <w:r>
              <w:t>1</w:t>
            </w:r>
          </w:p>
        </w:tc>
        <w:tc>
          <w:tcPr>
            <w:tcW w:w="0" w:type="auto"/>
          </w:tcPr>
          <w:p w14:paraId="63B3112A" w14:textId="73CF00B4" w:rsidR="00D46879" w:rsidRDefault="00D46879" w:rsidP="00D46879">
            <w:pPr>
              <w:jc w:val="center"/>
            </w:pPr>
            <w:r>
              <w:t>2</w:t>
            </w:r>
          </w:p>
        </w:tc>
        <w:tc>
          <w:tcPr>
            <w:tcW w:w="0" w:type="auto"/>
          </w:tcPr>
          <w:p w14:paraId="5D43FAC0" w14:textId="5CCA5228" w:rsidR="00D46879" w:rsidRDefault="00D46879" w:rsidP="00D46879">
            <w:pPr>
              <w:jc w:val="center"/>
            </w:pPr>
            <w:r>
              <w:t>9</w:t>
            </w:r>
          </w:p>
        </w:tc>
      </w:tr>
      <w:tr w:rsidR="00D46879" w14:paraId="3C22374F" w14:textId="13F78F6A" w:rsidTr="00013BE8">
        <w:trPr>
          <w:jc w:val="center"/>
        </w:trPr>
        <w:tc>
          <w:tcPr>
            <w:tcW w:w="0" w:type="auto"/>
          </w:tcPr>
          <w:p w14:paraId="740CCAB7" w14:textId="6C7197CD" w:rsidR="00D46879" w:rsidRDefault="00D46879" w:rsidP="00D46879">
            <w:pPr>
              <w:jc w:val="center"/>
            </w:pPr>
            <w:r>
              <w:t>1</w:t>
            </w:r>
          </w:p>
        </w:tc>
        <w:tc>
          <w:tcPr>
            <w:tcW w:w="0" w:type="auto"/>
          </w:tcPr>
          <w:p w14:paraId="29C9C1F2" w14:textId="675AF23F" w:rsidR="00D46879" w:rsidRDefault="00D46879" w:rsidP="00D46879">
            <w:pPr>
              <w:jc w:val="center"/>
            </w:pPr>
            <w:r>
              <w:t>3</w:t>
            </w:r>
          </w:p>
        </w:tc>
        <w:tc>
          <w:tcPr>
            <w:tcW w:w="0" w:type="auto"/>
          </w:tcPr>
          <w:p w14:paraId="1B458C0F" w14:textId="291F31DE" w:rsidR="00D46879" w:rsidRDefault="00D46879" w:rsidP="00D46879">
            <w:pPr>
              <w:jc w:val="center"/>
            </w:pPr>
            <w:r>
              <w:t>10</w:t>
            </w:r>
          </w:p>
        </w:tc>
      </w:tr>
      <w:tr w:rsidR="00D46879" w14:paraId="221BC00B" w14:textId="561AD7EA" w:rsidTr="00013BE8">
        <w:trPr>
          <w:jc w:val="center"/>
        </w:trPr>
        <w:tc>
          <w:tcPr>
            <w:tcW w:w="0" w:type="auto"/>
          </w:tcPr>
          <w:p w14:paraId="07B095BD" w14:textId="5CD98117" w:rsidR="00D46879" w:rsidRDefault="00D46879" w:rsidP="00D46879">
            <w:pPr>
              <w:jc w:val="center"/>
            </w:pPr>
            <w:r>
              <w:t>2</w:t>
            </w:r>
          </w:p>
        </w:tc>
        <w:tc>
          <w:tcPr>
            <w:tcW w:w="0" w:type="auto"/>
          </w:tcPr>
          <w:p w14:paraId="1C6D2471" w14:textId="270C5AA4" w:rsidR="00D46879" w:rsidRDefault="00D46879" w:rsidP="00D46879">
            <w:pPr>
              <w:jc w:val="center"/>
            </w:pPr>
            <w:r>
              <w:t>1</w:t>
            </w:r>
          </w:p>
        </w:tc>
        <w:tc>
          <w:tcPr>
            <w:tcW w:w="0" w:type="auto"/>
          </w:tcPr>
          <w:p w14:paraId="5EDA1C40" w14:textId="2CC8E68B" w:rsidR="00D46879" w:rsidRDefault="00D46879" w:rsidP="00D46879">
            <w:pPr>
              <w:jc w:val="center"/>
            </w:pPr>
            <w:r>
              <w:t>8</w:t>
            </w:r>
          </w:p>
        </w:tc>
      </w:tr>
      <w:tr w:rsidR="00D46879" w14:paraId="0F720DFE" w14:textId="707AA0D5" w:rsidTr="00013BE8">
        <w:trPr>
          <w:jc w:val="center"/>
        </w:trPr>
        <w:tc>
          <w:tcPr>
            <w:tcW w:w="0" w:type="auto"/>
          </w:tcPr>
          <w:p w14:paraId="1DA33A4B" w14:textId="1F3A45AB" w:rsidR="00D46879" w:rsidRDefault="00D46879" w:rsidP="00D46879">
            <w:pPr>
              <w:jc w:val="center"/>
            </w:pPr>
            <w:r>
              <w:t>2</w:t>
            </w:r>
          </w:p>
        </w:tc>
        <w:tc>
          <w:tcPr>
            <w:tcW w:w="0" w:type="auto"/>
          </w:tcPr>
          <w:p w14:paraId="1A000FFD" w14:textId="1FFE13CE" w:rsidR="00D46879" w:rsidRDefault="00D46879" w:rsidP="00D46879">
            <w:pPr>
              <w:jc w:val="center"/>
            </w:pPr>
            <w:r>
              <w:t>2</w:t>
            </w:r>
          </w:p>
        </w:tc>
        <w:tc>
          <w:tcPr>
            <w:tcW w:w="0" w:type="auto"/>
          </w:tcPr>
          <w:p w14:paraId="2B790690" w14:textId="3241349E" w:rsidR="00D46879" w:rsidRDefault="00D46879" w:rsidP="00D46879">
            <w:pPr>
              <w:jc w:val="center"/>
            </w:pPr>
            <w:r>
              <w:t>7</w:t>
            </w:r>
          </w:p>
        </w:tc>
      </w:tr>
      <w:tr w:rsidR="00D46879" w14:paraId="7C43DF0B" w14:textId="5CFD8D77" w:rsidTr="00013BE8">
        <w:trPr>
          <w:jc w:val="center"/>
        </w:trPr>
        <w:tc>
          <w:tcPr>
            <w:tcW w:w="0" w:type="auto"/>
          </w:tcPr>
          <w:p w14:paraId="258F7BC7" w14:textId="198F83B2" w:rsidR="00D46879" w:rsidRDefault="00D46879" w:rsidP="00D46879">
            <w:pPr>
              <w:jc w:val="center"/>
            </w:pPr>
            <w:r>
              <w:t>3</w:t>
            </w:r>
          </w:p>
        </w:tc>
        <w:tc>
          <w:tcPr>
            <w:tcW w:w="0" w:type="auto"/>
          </w:tcPr>
          <w:p w14:paraId="0C8C451B" w14:textId="714A9196" w:rsidR="00D46879" w:rsidRDefault="00D46879" w:rsidP="00D46879">
            <w:pPr>
              <w:jc w:val="center"/>
            </w:pPr>
            <w:r>
              <w:t>1</w:t>
            </w:r>
          </w:p>
        </w:tc>
        <w:tc>
          <w:tcPr>
            <w:tcW w:w="0" w:type="auto"/>
          </w:tcPr>
          <w:p w14:paraId="0628EF31" w14:textId="0A8C6E3D" w:rsidR="00D46879" w:rsidRDefault="00D46879" w:rsidP="00D46879">
            <w:pPr>
              <w:jc w:val="center"/>
            </w:pPr>
            <w:r>
              <w:t>9</w:t>
            </w:r>
          </w:p>
        </w:tc>
      </w:tr>
      <w:tr w:rsidR="00D46879" w14:paraId="6020ECD7" w14:textId="6B6CDFEC" w:rsidTr="00013BE8">
        <w:trPr>
          <w:jc w:val="center"/>
        </w:trPr>
        <w:tc>
          <w:tcPr>
            <w:tcW w:w="0" w:type="auto"/>
          </w:tcPr>
          <w:p w14:paraId="52D098B7" w14:textId="31BBFD96" w:rsidR="00D46879" w:rsidRDefault="00D46879" w:rsidP="00D46879">
            <w:pPr>
              <w:jc w:val="center"/>
            </w:pPr>
            <w:r>
              <w:t>3</w:t>
            </w:r>
          </w:p>
        </w:tc>
        <w:tc>
          <w:tcPr>
            <w:tcW w:w="0" w:type="auto"/>
          </w:tcPr>
          <w:p w14:paraId="277F77BA" w14:textId="54C019D5" w:rsidR="00D46879" w:rsidRDefault="00D46879" w:rsidP="00D46879">
            <w:pPr>
              <w:jc w:val="center"/>
            </w:pPr>
            <w:r>
              <w:t>2</w:t>
            </w:r>
          </w:p>
        </w:tc>
        <w:tc>
          <w:tcPr>
            <w:tcW w:w="0" w:type="auto"/>
          </w:tcPr>
          <w:p w14:paraId="4AD7589F" w14:textId="37C45465" w:rsidR="00D46879" w:rsidRDefault="00D46879" w:rsidP="00D46879">
            <w:pPr>
              <w:jc w:val="center"/>
            </w:pPr>
            <w:r>
              <w:t>NA</w:t>
            </w:r>
          </w:p>
        </w:tc>
      </w:tr>
      <w:tr w:rsidR="00D46879" w14:paraId="7CE3A6BE" w14:textId="77777777" w:rsidTr="00013BE8">
        <w:trPr>
          <w:jc w:val="center"/>
        </w:trPr>
        <w:tc>
          <w:tcPr>
            <w:tcW w:w="0" w:type="auto"/>
          </w:tcPr>
          <w:p w14:paraId="6BC0E8D2" w14:textId="52F59B00" w:rsidR="00D46879" w:rsidRDefault="00D46879" w:rsidP="00D46879">
            <w:pPr>
              <w:jc w:val="center"/>
            </w:pPr>
            <w:r>
              <w:t>3</w:t>
            </w:r>
          </w:p>
        </w:tc>
        <w:tc>
          <w:tcPr>
            <w:tcW w:w="0" w:type="auto"/>
          </w:tcPr>
          <w:p w14:paraId="62B0AB49" w14:textId="68ABE169" w:rsidR="00D46879" w:rsidRDefault="00D46879" w:rsidP="00D46879">
            <w:pPr>
              <w:jc w:val="center"/>
            </w:pPr>
            <w:r>
              <w:t>3</w:t>
            </w:r>
          </w:p>
        </w:tc>
        <w:tc>
          <w:tcPr>
            <w:tcW w:w="0" w:type="auto"/>
          </w:tcPr>
          <w:p w14:paraId="2EA7F80C" w14:textId="035F0D43" w:rsidR="00D46879" w:rsidRDefault="00D46879" w:rsidP="00D46879">
            <w:pPr>
              <w:jc w:val="center"/>
            </w:pPr>
            <w:r>
              <w:t>10</w:t>
            </w:r>
          </w:p>
        </w:tc>
      </w:tr>
    </w:tbl>
    <w:p w14:paraId="00A9F9E9" w14:textId="7B106E20" w:rsidR="00D46879" w:rsidRDefault="00D46879" w:rsidP="00D46879">
      <w:pPr>
        <w:ind w:left="720"/>
        <w:jc w:val="center"/>
      </w:pPr>
    </w:p>
    <w:p w14:paraId="455923AF" w14:textId="64FAF931" w:rsidR="00D55B7C" w:rsidRDefault="00D55B7C" w:rsidP="00D55B7C">
      <w:pPr>
        <w:pStyle w:val="ListParagraph"/>
        <w:numPr>
          <w:ilvl w:val="0"/>
          <w:numId w:val="1"/>
        </w:numPr>
      </w:pPr>
      <w:r>
        <w:rPr>
          <w:b/>
          <w:bCs/>
        </w:rPr>
        <w:t>II.6</w:t>
      </w:r>
      <w:r>
        <w:t xml:space="preserve"> I have two </w:t>
      </w:r>
      <w:proofErr w:type="spellStart"/>
      <w:r>
        <w:t>tibbles</w:t>
      </w:r>
      <w:proofErr w:type="spellEnd"/>
      <w:r>
        <w:t>, df1 and df2 that I’m looking to join by a common ID</w:t>
      </w:r>
      <w:r w:rsidR="004F6BEB">
        <w:t xml:space="preserve">. I did </w:t>
      </w:r>
      <w:proofErr w:type="gramStart"/>
      <w:r w:rsidR="004F6BEB">
        <w:t>this two ways</w:t>
      </w:r>
      <w:proofErr w:type="gramEnd"/>
      <w:r w:rsidR="004F6BEB">
        <w:t>, shown in the code below. Besides the fact that option #2 is more efficient (less code), what is an advantage to option #2?</w:t>
      </w:r>
    </w:p>
    <w:p w14:paraId="0B36AFB6" w14:textId="1B916107" w:rsidR="004F6BEB" w:rsidRDefault="004F6BEB" w:rsidP="004F6BEB"/>
    <w:p w14:paraId="32A262DA"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df1 &lt;- </w:t>
      </w:r>
      <w:proofErr w:type="spellStart"/>
      <w:proofErr w:type="gramStart"/>
      <w:r w:rsidRPr="004F6BEB">
        <w:rPr>
          <w:rFonts w:ascii="Lucida Console" w:hAnsi="Lucida Console"/>
          <w:sz w:val="20"/>
          <w:szCs w:val="20"/>
        </w:rPr>
        <w:t>tibble</w:t>
      </w:r>
      <w:proofErr w:type="spellEnd"/>
      <w:r w:rsidRPr="004F6BEB">
        <w:rPr>
          <w:rFonts w:ascii="Lucida Console" w:hAnsi="Lucida Console"/>
          <w:sz w:val="20"/>
          <w:szCs w:val="20"/>
        </w:rPr>
        <w:t>(</w:t>
      </w:r>
      <w:proofErr w:type="gramEnd"/>
      <w:r w:rsidRPr="004F6BEB">
        <w:rPr>
          <w:rFonts w:ascii="Lucida Console" w:hAnsi="Lucida Console"/>
          <w:sz w:val="20"/>
          <w:szCs w:val="20"/>
        </w:rPr>
        <w:t xml:space="preserve">ID = 1:10, Score1 = </w:t>
      </w:r>
      <w:proofErr w:type="spellStart"/>
      <w:r w:rsidRPr="004F6BEB">
        <w:rPr>
          <w:rFonts w:ascii="Lucida Console" w:hAnsi="Lucida Console"/>
          <w:sz w:val="20"/>
          <w:szCs w:val="20"/>
        </w:rPr>
        <w:t>rnorm</w:t>
      </w:r>
      <w:proofErr w:type="spellEnd"/>
      <w:r w:rsidRPr="004F6BEB">
        <w:rPr>
          <w:rFonts w:ascii="Lucida Console" w:hAnsi="Lucida Console"/>
          <w:sz w:val="20"/>
          <w:szCs w:val="20"/>
        </w:rPr>
        <w:t>(10))</w:t>
      </w:r>
    </w:p>
    <w:p w14:paraId="1AB71D50"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df2 &lt;- </w:t>
      </w:r>
      <w:proofErr w:type="spellStart"/>
      <w:proofErr w:type="gramStart"/>
      <w:r w:rsidRPr="004F6BEB">
        <w:rPr>
          <w:rFonts w:ascii="Lucida Console" w:hAnsi="Lucida Console"/>
          <w:sz w:val="20"/>
          <w:szCs w:val="20"/>
        </w:rPr>
        <w:t>tibble</w:t>
      </w:r>
      <w:proofErr w:type="spellEnd"/>
      <w:r w:rsidRPr="004F6BEB">
        <w:rPr>
          <w:rFonts w:ascii="Lucida Console" w:hAnsi="Lucida Console"/>
          <w:sz w:val="20"/>
          <w:szCs w:val="20"/>
        </w:rPr>
        <w:t>(</w:t>
      </w:r>
      <w:proofErr w:type="gramEnd"/>
      <w:r w:rsidRPr="004F6BEB">
        <w:rPr>
          <w:rFonts w:ascii="Lucida Console" w:hAnsi="Lucida Console"/>
          <w:sz w:val="20"/>
          <w:szCs w:val="20"/>
        </w:rPr>
        <w:t xml:space="preserve">ID = sample(1:10), Score2 = </w:t>
      </w:r>
      <w:proofErr w:type="spellStart"/>
      <w:r w:rsidRPr="004F6BEB">
        <w:rPr>
          <w:rFonts w:ascii="Lucida Console" w:hAnsi="Lucida Console"/>
          <w:sz w:val="20"/>
          <w:szCs w:val="20"/>
        </w:rPr>
        <w:t>rnorm</w:t>
      </w:r>
      <w:proofErr w:type="spellEnd"/>
      <w:r w:rsidRPr="004F6BEB">
        <w:rPr>
          <w:rFonts w:ascii="Lucida Console" w:hAnsi="Lucida Console"/>
          <w:sz w:val="20"/>
          <w:szCs w:val="20"/>
        </w:rPr>
        <w:t>(10))</w:t>
      </w:r>
    </w:p>
    <w:p w14:paraId="7DEC50EA" w14:textId="77777777" w:rsidR="004F6BEB" w:rsidRPr="004F6BEB" w:rsidRDefault="004F6BEB" w:rsidP="004F6BEB">
      <w:pPr>
        <w:ind w:left="720"/>
        <w:rPr>
          <w:rFonts w:ascii="Lucida Console" w:hAnsi="Lucida Console"/>
          <w:sz w:val="20"/>
          <w:szCs w:val="20"/>
        </w:rPr>
      </w:pPr>
    </w:p>
    <w:p w14:paraId="6DE90C74"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join</w:t>
      </w:r>
      <w:proofErr w:type="gramEnd"/>
      <w:r w:rsidRPr="004F6BEB">
        <w:rPr>
          <w:rFonts w:ascii="Lucida Console" w:hAnsi="Lucida Console"/>
          <w:sz w:val="20"/>
          <w:szCs w:val="20"/>
        </w:rPr>
        <w:t xml:space="preserve"> option #1</w:t>
      </w:r>
    </w:p>
    <w:p w14:paraId="208FAA44" w14:textId="77777777" w:rsidR="004F6BEB" w:rsidRPr="004F6BEB" w:rsidRDefault="004F6BEB" w:rsidP="004F6BEB">
      <w:pPr>
        <w:ind w:left="720"/>
        <w:rPr>
          <w:rFonts w:ascii="Lucida Console" w:hAnsi="Lucida Console"/>
          <w:sz w:val="20"/>
          <w:szCs w:val="20"/>
        </w:rPr>
      </w:pPr>
      <w:proofErr w:type="spellStart"/>
      <w:proofErr w:type="gramStart"/>
      <w:r w:rsidRPr="004F6BEB">
        <w:rPr>
          <w:rFonts w:ascii="Lucida Console" w:hAnsi="Lucida Console"/>
          <w:sz w:val="20"/>
          <w:szCs w:val="20"/>
        </w:rPr>
        <w:t>df.joined</w:t>
      </w:r>
      <w:proofErr w:type="spellEnd"/>
      <w:proofErr w:type="gramEnd"/>
      <w:r w:rsidRPr="004F6BEB">
        <w:rPr>
          <w:rFonts w:ascii="Lucida Console" w:hAnsi="Lucida Console"/>
          <w:sz w:val="20"/>
          <w:szCs w:val="20"/>
        </w:rPr>
        <w:t xml:space="preserve"> &lt;- df2 %&gt;%</w:t>
      </w:r>
    </w:p>
    <w:p w14:paraId="4283AA60"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arrange(</w:t>
      </w:r>
      <w:proofErr w:type="gramEnd"/>
      <w:r w:rsidRPr="004F6BEB">
        <w:rPr>
          <w:rFonts w:ascii="Lucida Console" w:hAnsi="Lucida Console"/>
          <w:sz w:val="20"/>
          <w:szCs w:val="20"/>
        </w:rPr>
        <w:t>ID) %&gt;%</w:t>
      </w:r>
    </w:p>
    <w:p w14:paraId="502BFD24"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mutate(</w:t>
      </w:r>
      <w:proofErr w:type="gramEnd"/>
      <w:r w:rsidRPr="004F6BEB">
        <w:rPr>
          <w:rFonts w:ascii="Lucida Console" w:hAnsi="Lucida Console"/>
          <w:sz w:val="20"/>
          <w:szCs w:val="20"/>
        </w:rPr>
        <w:t>Score1 = df1$Score1) %&gt;%</w:t>
      </w:r>
    </w:p>
    <w:p w14:paraId="429B26DE"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select(</w:t>
      </w:r>
      <w:proofErr w:type="gramEnd"/>
      <w:r w:rsidRPr="004F6BEB">
        <w:rPr>
          <w:rFonts w:ascii="Lucida Console" w:hAnsi="Lucida Console"/>
          <w:sz w:val="20"/>
          <w:szCs w:val="20"/>
        </w:rPr>
        <w:t>ID, Score1, Score2)</w:t>
      </w:r>
    </w:p>
    <w:p w14:paraId="552EF5DA" w14:textId="77777777" w:rsidR="004F6BEB" w:rsidRPr="004F6BEB" w:rsidRDefault="004F6BEB" w:rsidP="004F6BEB">
      <w:pPr>
        <w:ind w:left="720"/>
        <w:rPr>
          <w:rFonts w:ascii="Lucida Console" w:hAnsi="Lucida Console"/>
          <w:sz w:val="20"/>
          <w:szCs w:val="20"/>
        </w:rPr>
      </w:pPr>
    </w:p>
    <w:p w14:paraId="059A98EC"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join</w:t>
      </w:r>
      <w:proofErr w:type="gramEnd"/>
      <w:r w:rsidRPr="004F6BEB">
        <w:rPr>
          <w:rFonts w:ascii="Lucida Console" w:hAnsi="Lucida Console"/>
          <w:sz w:val="20"/>
          <w:szCs w:val="20"/>
        </w:rPr>
        <w:t xml:space="preserve"> option #2</w:t>
      </w:r>
    </w:p>
    <w:p w14:paraId="16E9385B" w14:textId="77777777" w:rsidR="004F6BEB" w:rsidRPr="004F6BEB" w:rsidRDefault="004F6BEB" w:rsidP="004F6BEB">
      <w:pPr>
        <w:ind w:left="720"/>
        <w:rPr>
          <w:rFonts w:ascii="Lucida Console" w:hAnsi="Lucida Console"/>
          <w:sz w:val="20"/>
          <w:szCs w:val="20"/>
        </w:rPr>
      </w:pPr>
      <w:proofErr w:type="spellStart"/>
      <w:proofErr w:type="gramStart"/>
      <w:r w:rsidRPr="004F6BEB">
        <w:rPr>
          <w:rFonts w:ascii="Lucida Console" w:hAnsi="Lucida Console"/>
          <w:sz w:val="20"/>
          <w:szCs w:val="20"/>
        </w:rPr>
        <w:t>df.joined</w:t>
      </w:r>
      <w:proofErr w:type="spellEnd"/>
      <w:proofErr w:type="gramEnd"/>
      <w:r w:rsidRPr="004F6BEB">
        <w:rPr>
          <w:rFonts w:ascii="Lucida Console" w:hAnsi="Lucida Console"/>
          <w:sz w:val="20"/>
          <w:szCs w:val="20"/>
        </w:rPr>
        <w:t xml:space="preserve"> &lt;- df1 %&gt;%</w:t>
      </w:r>
    </w:p>
    <w:p w14:paraId="3344106D" w14:textId="0C23AB64"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spellStart"/>
      <w:r w:rsidRPr="004F6BEB">
        <w:rPr>
          <w:rFonts w:ascii="Lucida Console" w:hAnsi="Lucida Console"/>
          <w:sz w:val="20"/>
          <w:szCs w:val="20"/>
        </w:rPr>
        <w:t>left_</w:t>
      </w:r>
      <w:proofErr w:type="gramStart"/>
      <w:r w:rsidRPr="004F6BEB">
        <w:rPr>
          <w:rFonts w:ascii="Lucida Console" w:hAnsi="Lucida Console"/>
          <w:sz w:val="20"/>
          <w:szCs w:val="20"/>
        </w:rPr>
        <w:t>join</w:t>
      </w:r>
      <w:proofErr w:type="spellEnd"/>
      <w:r w:rsidRPr="004F6BEB">
        <w:rPr>
          <w:rFonts w:ascii="Lucida Console" w:hAnsi="Lucida Console"/>
          <w:sz w:val="20"/>
          <w:szCs w:val="20"/>
        </w:rPr>
        <w:t>(</w:t>
      </w:r>
      <w:proofErr w:type="gramEnd"/>
      <w:r w:rsidRPr="004F6BEB">
        <w:rPr>
          <w:rFonts w:ascii="Lucida Console" w:hAnsi="Lucida Console"/>
          <w:sz w:val="20"/>
          <w:szCs w:val="20"/>
        </w:rPr>
        <w:t>df2, by = "ID")</w:t>
      </w:r>
    </w:p>
    <w:p w14:paraId="035D5C09" w14:textId="2FA083C3" w:rsidR="004F6BEB" w:rsidRDefault="004F6BEB" w:rsidP="004F6BEB"/>
    <w:tbl>
      <w:tblPr>
        <w:tblStyle w:val="TableGrid"/>
        <w:tblW w:w="0" w:type="auto"/>
        <w:tblLook w:val="04A0" w:firstRow="1" w:lastRow="0" w:firstColumn="1" w:lastColumn="0" w:noHBand="0" w:noVBand="1"/>
      </w:tblPr>
      <w:tblGrid>
        <w:gridCol w:w="9350"/>
      </w:tblGrid>
      <w:tr w:rsidR="004F6BEB" w14:paraId="4157C9E2" w14:textId="77777777" w:rsidTr="004F6BEB">
        <w:tc>
          <w:tcPr>
            <w:tcW w:w="9350" w:type="dxa"/>
          </w:tcPr>
          <w:p w14:paraId="079384BC" w14:textId="0C852ABE" w:rsidR="004F6BEB" w:rsidRPr="004F6BEB" w:rsidRDefault="00E0647E" w:rsidP="004F6BEB">
            <w:pPr>
              <w:rPr>
                <w:color w:val="FF0000"/>
              </w:rPr>
            </w:pPr>
            <w:r>
              <w:rPr>
                <w:color w:val="000000" w:themeColor="text1"/>
              </w:rPr>
              <w:t xml:space="preserve">In this case, since the ID in the two </w:t>
            </w:r>
            <w:proofErr w:type="spellStart"/>
            <w:r>
              <w:rPr>
                <w:color w:val="000000" w:themeColor="text1"/>
              </w:rPr>
              <w:t>tibbles</w:t>
            </w:r>
            <w:proofErr w:type="spellEnd"/>
            <w:r>
              <w:rPr>
                <w:color w:val="000000" w:themeColor="text1"/>
              </w:rPr>
              <w:t xml:space="preserve"> </w:t>
            </w:r>
            <w:r w:rsidR="008B20AC">
              <w:rPr>
                <w:color w:val="000000" w:themeColor="text1"/>
              </w:rPr>
              <w:t xml:space="preserve">that </w:t>
            </w:r>
            <w:r>
              <w:rPr>
                <w:color w:val="000000" w:themeColor="text1"/>
              </w:rPr>
              <w:t xml:space="preserve">are </w:t>
            </w:r>
            <w:proofErr w:type="gramStart"/>
            <w:r>
              <w:rPr>
                <w:color w:val="000000" w:themeColor="text1"/>
              </w:rPr>
              <w:t>exactly the same</w:t>
            </w:r>
            <w:proofErr w:type="gramEnd"/>
            <w:r>
              <w:rPr>
                <w:color w:val="000000" w:themeColor="text1"/>
              </w:rPr>
              <w:t xml:space="preserve">, both codes did not generate </w:t>
            </w:r>
            <w:r w:rsidR="008B20AC">
              <w:rPr>
                <w:color w:val="000000" w:themeColor="text1"/>
              </w:rPr>
              <w:t xml:space="preserve">an </w:t>
            </w:r>
            <w:r>
              <w:rPr>
                <w:color w:val="000000" w:themeColor="text1"/>
              </w:rPr>
              <w:t xml:space="preserve">error. However, if the ID variables are different in two </w:t>
            </w:r>
            <w:proofErr w:type="spellStart"/>
            <w:r>
              <w:rPr>
                <w:color w:val="000000" w:themeColor="text1"/>
              </w:rPr>
              <w:t>tibbles</w:t>
            </w:r>
            <w:proofErr w:type="spellEnd"/>
            <w:r>
              <w:rPr>
                <w:color w:val="000000" w:themeColor="text1"/>
              </w:rPr>
              <w:t xml:space="preserve">, the option#1 would generate a silent error because it is </w:t>
            </w:r>
            <w:r w:rsidR="008B20AC">
              <w:rPr>
                <w:color w:val="000000" w:themeColor="text1"/>
              </w:rPr>
              <w:t>not guaranteed to join</w:t>
            </w:r>
            <w:r>
              <w:rPr>
                <w:color w:val="000000" w:themeColor="text1"/>
              </w:rPr>
              <w:t xml:space="preserve"> by </w:t>
            </w:r>
            <w:r w:rsidR="008B20AC">
              <w:rPr>
                <w:color w:val="000000" w:themeColor="text1"/>
              </w:rPr>
              <w:t xml:space="preserve">the same </w:t>
            </w:r>
            <w:r>
              <w:rPr>
                <w:color w:val="000000" w:themeColor="text1"/>
              </w:rPr>
              <w:t>ID</w:t>
            </w:r>
            <w:r w:rsidR="008B20AC">
              <w:rPr>
                <w:color w:val="000000" w:themeColor="text1"/>
              </w:rPr>
              <w:t xml:space="preserve"> and it is very possible to generate a mismatch</w:t>
            </w:r>
            <w:r>
              <w:rPr>
                <w:color w:val="000000" w:themeColor="text1"/>
              </w:rPr>
              <w:t xml:space="preserve">. </w:t>
            </w:r>
            <w:r w:rsidR="008B20AC">
              <w:rPr>
                <w:color w:val="000000" w:themeColor="text1"/>
              </w:rPr>
              <w:t xml:space="preserve">For example, </w:t>
            </w:r>
            <w:r>
              <w:rPr>
                <w:color w:val="000000" w:themeColor="text1"/>
              </w:rPr>
              <w:t xml:space="preserve">two different IDs but </w:t>
            </w:r>
            <w:r w:rsidR="008B20AC">
              <w:rPr>
                <w:color w:val="000000" w:themeColor="text1"/>
              </w:rPr>
              <w:t>on</w:t>
            </w:r>
            <w:r>
              <w:rPr>
                <w:color w:val="000000" w:themeColor="text1"/>
              </w:rPr>
              <w:t xml:space="preserve"> the same </w:t>
            </w:r>
            <w:r w:rsidR="008B20AC">
              <w:rPr>
                <w:color w:val="000000" w:themeColor="text1"/>
              </w:rPr>
              <w:t>rows</w:t>
            </w:r>
            <w:r>
              <w:rPr>
                <w:color w:val="000000" w:themeColor="text1"/>
              </w:rPr>
              <w:t xml:space="preserve"> in two </w:t>
            </w:r>
            <w:proofErr w:type="spellStart"/>
            <w:r>
              <w:rPr>
                <w:color w:val="000000" w:themeColor="text1"/>
              </w:rPr>
              <w:t>tibbles</w:t>
            </w:r>
            <w:proofErr w:type="spellEnd"/>
            <w:r>
              <w:rPr>
                <w:color w:val="000000" w:themeColor="text1"/>
              </w:rPr>
              <w:t xml:space="preserve"> could be joined under option#1 command. In contrast, the option#2 can still generate the desired result since it is joining the df2 into df1 based on their ID.</w:t>
            </w:r>
          </w:p>
        </w:tc>
      </w:tr>
    </w:tbl>
    <w:p w14:paraId="3BEB960C" w14:textId="77777777" w:rsidR="004F6BEB" w:rsidRPr="00D46879" w:rsidRDefault="004F6BEB" w:rsidP="004F6BEB"/>
    <w:p w14:paraId="338F986C" w14:textId="1DE50669" w:rsidR="001936B6" w:rsidRDefault="006B6546" w:rsidP="0069578E">
      <w:r>
        <w:rPr>
          <w:b/>
          <w:bCs/>
        </w:rPr>
        <w:t>II.9</w:t>
      </w:r>
      <w:r>
        <w:t xml:space="preserve"> Some people don’t like the default </w:t>
      </w:r>
      <w:proofErr w:type="spellStart"/>
      <w:proofErr w:type="gramStart"/>
      <w:r w:rsidRPr="000760C7">
        <w:rPr>
          <w:rFonts w:ascii="Lucida Console" w:hAnsi="Lucida Console"/>
          <w:sz w:val="20"/>
          <w:szCs w:val="20"/>
        </w:rPr>
        <w:t>TukeyHSD</w:t>
      </w:r>
      <w:proofErr w:type="spellEnd"/>
      <w:r w:rsidRPr="000760C7">
        <w:rPr>
          <w:rFonts w:ascii="Lucida Console" w:hAnsi="Lucida Console"/>
          <w:sz w:val="20"/>
          <w:szCs w:val="20"/>
        </w:rPr>
        <w:t>(</w:t>
      </w:r>
      <w:proofErr w:type="gramEnd"/>
      <w:r w:rsidRPr="000760C7">
        <w:rPr>
          <w:rFonts w:ascii="Lucida Console" w:hAnsi="Lucida Console"/>
          <w:sz w:val="20"/>
          <w:szCs w:val="20"/>
        </w:rPr>
        <w:t>)</w:t>
      </w:r>
      <w:r>
        <w:t xml:space="preserve"> function in base </w:t>
      </w:r>
      <w:r w:rsidR="000760C7">
        <w:t xml:space="preserve">R; they find the </w:t>
      </w:r>
      <w:proofErr w:type="spellStart"/>
      <w:r w:rsidR="000760C7" w:rsidRPr="000760C7">
        <w:rPr>
          <w:rFonts w:ascii="Lucida Console" w:hAnsi="Lucida Console"/>
          <w:sz w:val="20"/>
          <w:szCs w:val="20"/>
        </w:rPr>
        <w:t>multcomp</w:t>
      </w:r>
      <w:proofErr w:type="spellEnd"/>
      <w:r w:rsidR="000760C7" w:rsidRPr="000760C7">
        <w:rPr>
          <w:rFonts w:ascii="Lucida Console" w:hAnsi="Lucida Console"/>
          <w:sz w:val="20"/>
          <w:szCs w:val="20"/>
        </w:rPr>
        <w:t>::</w:t>
      </w:r>
      <w:proofErr w:type="spellStart"/>
      <w:r w:rsidR="000760C7" w:rsidRPr="000760C7">
        <w:rPr>
          <w:rFonts w:ascii="Lucida Console" w:hAnsi="Lucida Console"/>
          <w:sz w:val="20"/>
          <w:szCs w:val="20"/>
        </w:rPr>
        <w:t>glht</w:t>
      </w:r>
      <w:proofErr w:type="spellEnd"/>
      <w:r w:rsidR="000760C7" w:rsidRPr="000760C7">
        <w:rPr>
          <w:rFonts w:ascii="Lucida Console" w:hAnsi="Lucida Console"/>
          <w:sz w:val="20"/>
          <w:szCs w:val="20"/>
        </w:rPr>
        <w:t>()</w:t>
      </w:r>
      <w:r w:rsidR="000760C7">
        <w:t xml:space="preserve"> function more efficient. If I ran </w:t>
      </w:r>
      <w:r w:rsidR="00FD0FDD">
        <w:t xml:space="preserve">a general </w:t>
      </w:r>
      <w:proofErr w:type="spellStart"/>
      <w:r w:rsidR="00FD0FDD">
        <w:t>anova</w:t>
      </w:r>
      <w:proofErr w:type="spellEnd"/>
      <w:r w:rsidR="00FD0FDD">
        <w:t xml:space="preserve"> model and then wrapped it in a </w:t>
      </w:r>
      <w:proofErr w:type="spellStart"/>
      <w:proofErr w:type="gramStart"/>
      <w:r w:rsidR="00FD0FDD" w:rsidRPr="00FD0FDD">
        <w:rPr>
          <w:rFonts w:ascii="Lucida Console" w:hAnsi="Lucida Console"/>
          <w:sz w:val="20"/>
          <w:szCs w:val="20"/>
        </w:rPr>
        <w:t>glht</w:t>
      </w:r>
      <w:proofErr w:type="spellEnd"/>
      <w:r w:rsidR="00FD0FDD" w:rsidRPr="00FD0FDD">
        <w:rPr>
          <w:rFonts w:ascii="Lucida Console" w:hAnsi="Lucida Console"/>
          <w:sz w:val="20"/>
          <w:szCs w:val="20"/>
        </w:rPr>
        <w:t>(</w:t>
      </w:r>
      <w:proofErr w:type="gramEnd"/>
      <w:r w:rsidR="00FD0FDD" w:rsidRPr="00FD0FDD">
        <w:rPr>
          <w:rFonts w:ascii="Lucida Console" w:hAnsi="Lucida Console"/>
          <w:sz w:val="20"/>
          <w:szCs w:val="20"/>
        </w:rPr>
        <w:t>)</w:t>
      </w:r>
      <w:r w:rsidR="00FD0FDD">
        <w:t xml:space="preserve"> call and stored that in an object called </w:t>
      </w:r>
      <w:r w:rsidR="00FD0FDD" w:rsidRPr="00FD0FDD">
        <w:rPr>
          <w:rFonts w:ascii="Lucida Console" w:hAnsi="Lucida Console"/>
          <w:sz w:val="20"/>
          <w:szCs w:val="20"/>
        </w:rPr>
        <w:t>comp</w:t>
      </w:r>
      <w:r w:rsidR="00FD0FDD">
        <w:t xml:space="preserve">, how could I access a table of the covariance matrix? </w:t>
      </w:r>
    </w:p>
    <w:p w14:paraId="7633A9FB" w14:textId="370CF918" w:rsidR="001328B0" w:rsidRDefault="001328B0" w:rsidP="0069578E"/>
    <w:tbl>
      <w:tblPr>
        <w:tblStyle w:val="TableGrid"/>
        <w:tblW w:w="0" w:type="auto"/>
        <w:tblLook w:val="04A0" w:firstRow="1" w:lastRow="0" w:firstColumn="1" w:lastColumn="0" w:noHBand="0" w:noVBand="1"/>
      </w:tblPr>
      <w:tblGrid>
        <w:gridCol w:w="9350"/>
      </w:tblGrid>
      <w:tr w:rsidR="001328B0" w14:paraId="5D59020C" w14:textId="77777777" w:rsidTr="001328B0">
        <w:tc>
          <w:tcPr>
            <w:tcW w:w="9350" w:type="dxa"/>
          </w:tcPr>
          <w:p w14:paraId="11073A6C" w14:textId="64863A07" w:rsidR="001328B0" w:rsidRPr="00B20070" w:rsidRDefault="00E0647E" w:rsidP="0069578E">
            <w:pPr>
              <w:rPr>
                <w:rFonts w:ascii="Lucida Console" w:hAnsi="Lucida Console"/>
                <w:sz w:val="20"/>
                <w:szCs w:val="20"/>
              </w:rPr>
            </w:pPr>
            <w:proofErr w:type="spellStart"/>
            <w:r>
              <w:rPr>
                <w:rFonts w:ascii="Lucida Console" w:hAnsi="Lucida Console"/>
                <w:sz w:val="20"/>
                <w:szCs w:val="20"/>
              </w:rPr>
              <w:t>Vcov</w:t>
            </w:r>
            <w:proofErr w:type="spellEnd"/>
            <w:r>
              <w:rPr>
                <w:rFonts w:ascii="Lucida Console" w:hAnsi="Lucida Console"/>
                <w:sz w:val="20"/>
                <w:szCs w:val="20"/>
              </w:rPr>
              <w:t>(</w:t>
            </w:r>
            <w:proofErr w:type="spellStart"/>
            <w:proofErr w:type="gramStart"/>
            <w:r>
              <w:rPr>
                <w:rFonts w:ascii="Lucida Console" w:hAnsi="Lucida Console"/>
                <w:sz w:val="20"/>
                <w:szCs w:val="20"/>
              </w:rPr>
              <w:t>comp</w:t>
            </w:r>
            <w:r w:rsidR="003D7D58">
              <w:rPr>
                <w:rFonts w:ascii="Lucida Console" w:hAnsi="Lucida Console"/>
                <w:sz w:val="20"/>
                <w:szCs w:val="20"/>
              </w:rPr>
              <w:t>,complete</w:t>
            </w:r>
            <w:proofErr w:type="spellEnd"/>
            <w:proofErr w:type="gramEnd"/>
            <w:r w:rsidR="003D7D58">
              <w:rPr>
                <w:rFonts w:ascii="Lucida Console" w:hAnsi="Lucida Console"/>
                <w:sz w:val="20"/>
                <w:szCs w:val="20"/>
              </w:rPr>
              <w:t>=FALSE,…</w:t>
            </w:r>
            <w:r>
              <w:rPr>
                <w:rFonts w:ascii="Lucida Console" w:hAnsi="Lucida Console"/>
                <w:sz w:val="20"/>
                <w:szCs w:val="20"/>
              </w:rPr>
              <w:t>)</w:t>
            </w:r>
          </w:p>
        </w:tc>
      </w:tr>
    </w:tbl>
    <w:p w14:paraId="07BCF1C0" w14:textId="77777777" w:rsidR="001328B0" w:rsidRDefault="001328B0" w:rsidP="0069578E"/>
    <w:p w14:paraId="150D981D" w14:textId="4591486F" w:rsidR="000760C7" w:rsidRDefault="000760C7" w:rsidP="0069578E"/>
    <w:p w14:paraId="71949121" w14:textId="6B9091C7" w:rsidR="000760C7" w:rsidRDefault="000760C7">
      <w:r>
        <w:br w:type="page"/>
      </w:r>
    </w:p>
    <w:p w14:paraId="099B95D5" w14:textId="2936BA23"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p w14:paraId="419C80A0" w14:textId="2862803B" w:rsidR="005E246A" w:rsidRDefault="005E246A" w:rsidP="005E246A"/>
    <w:p w14:paraId="28ADB988" w14:textId="129263AF" w:rsidR="002B5C04" w:rsidRDefault="00395910" w:rsidP="002B5C04">
      <w:r>
        <w:t xml:space="preserve">For the following questions, use the data from “df.csv” found in the data director on </w:t>
      </w:r>
      <w:hyperlink r:id="rId7" w:history="1">
        <w:r w:rsidRPr="00395910">
          <w:rPr>
            <w:rStyle w:val="Hyperlink"/>
          </w:rPr>
          <w:t>GitHub</w:t>
        </w:r>
      </w:hyperlink>
      <w:r>
        <w:t>.</w:t>
      </w:r>
    </w:p>
    <w:p w14:paraId="1506E314" w14:textId="44423A13" w:rsidR="00E4357C" w:rsidRDefault="00E4357C" w:rsidP="002B5C04"/>
    <w:p w14:paraId="3BBAD381" w14:textId="79386618" w:rsidR="00E4357C" w:rsidRDefault="00E4357C" w:rsidP="00E4357C">
      <w:pPr>
        <w:pStyle w:val="ListParagraph"/>
        <w:numPr>
          <w:ilvl w:val="0"/>
          <w:numId w:val="8"/>
        </w:numPr>
      </w:pPr>
      <w:r>
        <w:rPr>
          <w:b/>
          <w:bCs/>
        </w:rPr>
        <w:t xml:space="preserve">II.3 </w:t>
      </w:r>
      <w:r>
        <w:t xml:space="preserve">Import the df.csv data to an object called “df”. </w:t>
      </w:r>
    </w:p>
    <w:p w14:paraId="03B1B1CA" w14:textId="60E0B7E6" w:rsidR="00E4357C" w:rsidRDefault="00E4357C" w:rsidP="00E4357C"/>
    <w:p w14:paraId="27FBEDE3" w14:textId="690F2864" w:rsidR="00E4357C" w:rsidRDefault="00E4357C" w:rsidP="00E4357C">
      <w:pPr>
        <w:pStyle w:val="ListParagraph"/>
        <w:numPr>
          <w:ilvl w:val="0"/>
          <w:numId w:val="8"/>
        </w:numPr>
      </w:pPr>
      <w:r>
        <w:rPr>
          <w:b/>
          <w:bCs/>
        </w:rPr>
        <w:t xml:space="preserve">II.4 </w:t>
      </w:r>
      <w:r>
        <w:t xml:space="preserve">In one </w:t>
      </w:r>
      <w:r w:rsidR="004A1939">
        <w:t xml:space="preserve">continuous </w:t>
      </w:r>
      <w:r>
        <w:t>statement connected by piping operators, making the following changes to df and store it as df2:</w:t>
      </w:r>
    </w:p>
    <w:p w14:paraId="30E86533" w14:textId="5FB861ED" w:rsidR="00E4357C" w:rsidRDefault="00E4357C" w:rsidP="00E4357C">
      <w:pPr>
        <w:pStyle w:val="ListParagraph"/>
        <w:numPr>
          <w:ilvl w:val="1"/>
          <w:numId w:val="8"/>
        </w:numPr>
      </w:pPr>
      <w:r>
        <w:t>Rename “X1” as “ID”</w:t>
      </w:r>
    </w:p>
    <w:p w14:paraId="3F91B875" w14:textId="78752096" w:rsidR="00E4357C" w:rsidRDefault="00861358" w:rsidP="00E4357C">
      <w:pPr>
        <w:pStyle w:val="ListParagraph"/>
        <w:numPr>
          <w:ilvl w:val="1"/>
          <w:numId w:val="8"/>
        </w:numPr>
      </w:pPr>
      <w:r>
        <w:t>All negative values in Variables V2 though V6 should have been positive (all values will be positive for these variables); change this</w:t>
      </w:r>
    </w:p>
    <w:p w14:paraId="0106989A" w14:textId="59117DA9" w:rsidR="00861358" w:rsidRDefault="00700DE2" w:rsidP="00E4357C">
      <w:pPr>
        <w:pStyle w:val="ListParagraph"/>
        <w:numPr>
          <w:ilvl w:val="1"/>
          <w:numId w:val="8"/>
        </w:numPr>
      </w:pPr>
      <w:r>
        <w:t xml:space="preserve">Any </w:t>
      </w:r>
      <w:proofErr w:type="spellStart"/>
      <w:r>
        <w:t>obs</w:t>
      </w:r>
      <w:proofErr w:type="spellEnd"/>
      <w:r>
        <w:t xml:space="preserve"> with V7 less than -0.9 is an outlier; replace these instances with NA, but do not remove the rest of their data.</w:t>
      </w:r>
      <w:r w:rsidR="004A1939">
        <w:t xml:space="preserve"> </w:t>
      </w:r>
      <w:r w:rsidR="004A1939">
        <w:rPr>
          <w:i/>
          <w:iCs/>
        </w:rPr>
        <w:t>Hint: If you are getting an error such as “</w:t>
      </w:r>
      <w:r w:rsidR="004A1939" w:rsidRPr="004A1939">
        <w:rPr>
          <w:i/>
          <w:iCs/>
        </w:rPr>
        <w:t>`false` must be a logical vector, not a double vector</w:t>
      </w:r>
      <w:r w:rsidR="004A1939">
        <w:rPr>
          <w:i/>
          <w:iCs/>
        </w:rPr>
        <w:t xml:space="preserve">,” check out the following and replace NA with </w:t>
      </w:r>
      <w:proofErr w:type="spellStart"/>
      <w:r w:rsidR="004A1939">
        <w:rPr>
          <w:i/>
          <w:iCs/>
        </w:rPr>
        <w:t>NA_real</w:t>
      </w:r>
      <w:proofErr w:type="spellEnd"/>
      <w:r w:rsidR="004A1939">
        <w:rPr>
          <w:i/>
          <w:iCs/>
        </w:rPr>
        <w:t>_ (</w:t>
      </w:r>
      <w:hyperlink r:id="rId8" w:history="1">
        <w:r w:rsidR="004A1939" w:rsidRPr="0070155B">
          <w:rPr>
            <w:rStyle w:val="Hyperlink"/>
            <w:i/>
            <w:iCs/>
          </w:rPr>
          <w:t>https://stackoverflow.com/questions/53636644/r-if-else-assign-na-value/53636776</w:t>
        </w:r>
      </w:hyperlink>
      <w:r w:rsidR="004A1939">
        <w:rPr>
          <w:i/>
          <w:iCs/>
        </w:rPr>
        <w:t>).</w:t>
      </w:r>
    </w:p>
    <w:p w14:paraId="0E30DBE6" w14:textId="791F7529" w:rsidR="004A1939" w:rsidRDefault="00F50C76" w:rsidP="00E4357C">
      <w:pPr>
        <w:pStyle w:val="ListParagraph"/>
        <w:numPr>
          <w:ilvl w:val="1"/>
          <w:numId w:val="8"/>
        </w:numPr>
      </w:pPr>
      <w:r>
        <w:t xml:space="preserve">Get rid of all observations where </w:t>
      </w:r>
      <w:r w:rsidR="006575F9">
        <w:t>V1 is “D”</w:t>
      </w:r>
    </w:p>
    <w:p w14:paraId="46DEAFB0" w14:textId="266D1BAC" w:rsidR="006575F9" w:rsidRDefault="006575F9" w:rsidP="00E4357C">
      <w:pPr>
        <w:pStyle w:val="ListParagraph"/>
        <w:numPr>
          <w:ilvl w:val="1"/>
          <w:numId w:val="8"/>
        </w:numPr>
      </w:pPr>
      <w:r>
        <w:t xml:space="preserve">Sort the data by V1 (A to C) and within each category, in decreasing V2 </w:t>
      </w:r>
    </w:p>
    <w:p w14:paraId="41219E6A" w14:textId="33462E5B" w:rsidR="006575F9" w:rsidRDefault="005851BA" w:rsidP="00E4357C">
      <w:pPr>
        <w:pStyle w:val="ListParagraph"/>
        <w:numPr>
          <w:ilvl w:val="1"/>
          <w:numId w:val="8"/>
        </w:numPr>
      </w:pPr>
      <w:r>
        <w:t>Calculate the mean and standard deviation of V2 for each category of V1</w:t>
      </w:r>
    </w:p>
    <w:p w14:paraId="23836344" w14:textId="42CB5B51" w:rsidR="00395910" w:rsidRDefault="00395910" w:rsidP="002B5C04"/>
    <w:p w14:paraId="79D2DDAF" w14:textId="792A267D" w:rsidR="005851BA" w:rsidRDefault="005851BA" w:rsidP="005851BA">
      <w:pPr>
        <w:pStyle w:val="ListParagraph"/>
        <w:numPr>
          <w:ilvl w:val="0"/>
          <w:numId w:val="8"/>
        </w:numPr>
      </w:pPr>
      <w:r>
        <w:rPr>
          <w:b/>
          <w:bCs/>
        </w:rPr>
        <w:t xml:space="preserve">II.5 </w:t>
      </w:r>
      <w:r>
        <w:t xml:space="preserve">Ignoring all modifications in #2 and starting from a fresh import of df.csv, modify the data into an object called </w:t>
      </w:r>
      <w:proofErr w:type="spellStart"/>
      <w:proofErr w:type="gramStart"/>
      <w:r>
        <w:t>df.l</w:t>
      </w:r>
      <w:proofErr w:type="spellEnd"/>
      <w:proofErr w:type="gramEnd"/>
      <w:r>
        <w:t xml:space="preserve"> that matches the screenshot here:</w:t>
      </w:r>
    </w:p>
    <w:p w14:paraId="04C3A0DC" w14:textId="1C4656BB" w:rsidR="00484796" w:rsidRDefault="00484796" w:rsidP="00484796">
      <w:pPr>
        <w:jc w:val="center"/>
      </w:pPr>
      <w:r w:rsidRPr="00484796">
        <w:rPr>
          <w:noProof/>
        </w:rPr>
        <w:drawing>
          <wp:inline distT="0" distB="0" distL="0" distR="0" wp14:anchorId="517A0DBD" wp14:editId="526DE247">
            <wp:extent cx="2419688" cy="2019582"/>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9"/>
                    <a:stretch>
                      <a:fillRect/>
                    </a:stretch>
                  </pic:blipFill>
                  <pic:spPr>
                    <a:xfrm>
                      <a:off x="0" y="0"/>
                      <a:ext cx="2419688" cy="2019582"/>
                    </a:xfrm>
                    <a:prstGeom prst="rect">
                      <a:avLst/>
                    </a:prstGeom>
                  </pic:spPr>
                </pic:pic>
              </a:graphicData>
            </a:graphic>
          </wp:inline>
        </w:drawing>
      </w:r>
    </w:p>
    <w:p w14:paraId="0E7B175C" w14:textId="233BCB3D" w:rsidR="005851BA" w:rsidRDefault="005851BA" w:rsidP="002B5C04"/>
    <w:p w14:paraId="1EFC670F" w14:textId="65EC9E1B" w:rsidR="00A00F05" w:rsidRDefault="00A00F05" w:rsidP="00BA3C2B">
      <w:pPr>
        <w:pStyle w:val="ListParagraph"/>
        <w:numPr>
          <w:ilvl w:val="0"/>
          <w:numId w:val="8"/>
        </w:numPr>
      </w:pPr>
      <w:r w:rsidRPr="00BA3C2B">
        <w:rPr>
          <w:b/>
          <w:bCs/>
        </w:rPr>
        <w:t xml:space="preserve">II.6 </w:t>
      </w:r>
      <w:r>
        <w:t xml:space="preserve">Create this dataset in R (call it “key”) and join it to </w:t>
      </w:r>
      <w:proofErr w:type="spellStart"/>
      <w:proofErr w:type="gramStart"/>
      <w:r>
        <w:t>df</w:t>
      </w:r>
      <w:r w:rsidR="0018703E">
        <w:t>.l</w:t>
      </w:r>
      <w:proofErr w:type="spellEnd"/>
      <w:proofErr w:type="gramEnd"/>
      <w:r w:rsidR="0018703E">
        <w:t xml:space="preserve"> (from #3)</w:t>
      </w:r>
      <w:r>
        <w:t xml:space="preserve"> so every </w:t>
      </w:r>
      <w:proofErr w:type="spellStart"/>
      <w:r>
        <w:t>obs</w:t>
      </w:r>
      <w:proofErr w:type="spellEnd"/>
      <w:r>
        <w:t xml:space="preserve"> in </w:t>
      </w:r>
      <w:proofErr w:type="spellStart"/>
      <w:r>
        <w:t>df</w:t>
      </w:r>
      <w:r w:rsidR="0018703E">
        <w:t>.l</w:t>
      </w:r>
      <w:proofErr w:type="spellEnd"/>
      <w:r w:rsidR="0018703E">
        <w:t xml:space="preserve"> that has V1 = “A” and Variable = “V2” should be assigned a </w:t>
      </w:r>
      <w:proofErr w:type="spellStart"/>
      <w:r w:rsidR="0018703E">
        <w:t>NewValue</w:t>
      </w:r>
      <w:proofErr w:type="spellEnd"/>
      <w:r w:rsidR="0018703E">
        <w:t xml:space="preserve"> = 1; every </w:t>
      </w:r>
      <w:proofErr w:type="spellStart"/>
      <w:r w:rsidR="0018703E">
        <w:t>obs</w:t>
      </w:r>
      <w:proofErr w:type="spellEnd"/>
      <w:r w:rsidR="0018703E">
        <w:t xml:space="preserve"> in </w:t>
      </w:r>
      <w:proofErr w:type="spellStart"/>
      <w:r w:rsidR="0018703E">
        <w:t>df.l</w:t>
      </w:r>
      <w:proofErr w:type="spellEnd"/>
      <w:r w:rsidR="0018703E">
        <w:t xml:space="preserve"> that has V1 = “A” and Variable = “V3” should be assigned a New Value = 2… and </w:t>
      </w:r>
      <w:r w:rsidR="0018703E">
        <w:lastRenderedPageBreak/>
        <w:t xml:space="preserve">so on. </w:t>
      </w:r>
      <w:r w:rsidR="001C5775">
        <w:t>Here is the desired, joined data</w:t>
      </w:r>
      <w:r w:rsidR="00FF389E">
        <w:t xml:space="preserve">. While you can do this with a LOT of chained </w:t>
      </w:r>
      <w:proofErr w:type="spellStart"/>
      <w:r w:rsidR="00FF389E">
        <w:t>if_else</w:t>
      </w:r>
      <w:proofErr w:type="spellEnd"/>
      <w:r w:rsidR="00FF389E">
        <w:t xml:space="preserve"> statements… do you really want to?</w:t>
      </w:r>
      <w:r w:rsidR="008F60A9">
        <w:t xml:space="preserve"> No, no you don’t. </w:t>
      </w:r>
    </w:p>
    <w:p w14:paraId="19475448" w14:textId="165DDF80" w:rsidR="001C5775" w:rsidRDefault="00FF389E" w:rsidP="001C5775">
      <w:pPr>
        <w:jc w:val="center"/>
      </w:pPr>
      <w:r w:rsidRPr="00FF389E">
        <w:rPr>
          <w:noProof/>
        </w:rPr>
        <w:drawing>
          <wp:inline distT="0" distB="0" distL="0" distR="0" wp14:anchorId="2A53EA4C" wp14:editId="7050334F">
            <wp:extent cx="3410426" cy="5630061"/>
            <wp:effectExtent l="0" t="0" r="0" b="889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0"/>
                    <a:stretch>
                      <a:fillRect/>
                    </a:stretch>
                  </pic:blipFill>
                  <pic:spPr>
                    <a:xfrm>
                      <a:off x="0" y="0"/>
                      <a:ext cx="3410426" cy="5630061"/>
                    </a:xfrm>
                    <a:prstGeom prst="rect">
                      <a:avLst/>
                    </a:prstGeom>
                  </pic:spPr>
                </pic:pic>
              </a:graphicData>
            </a:graphic>
          </wp:inline>
        </w:drawing>
      </w:r>
    </w:p>
    <w:p w14:paraId="47F09A15" w14:textId="66101160" w:rsidR="005851BA" w:rsidRDefault="005851BA" w:rsidP="002B5C04"/>
    <w:p w14:paraId="117772A2" w14:textId="188F61A8" w:rsidR="00AA1CC8" w:rsidRPr="00AA1CC8" w:rsidRDefault="006C50D4" w:rsidP="002B5C04">
      <w:r>
        <w:t xml:space="preserve">Question 5 is about a </w:t>
      </w:r>
      <w:r w:rsidRPr="006C50D4">
        <w:rPr>
          <w:b/>
          <w:bCs/>
          <w:u w:val="single"/>
        </w:rPr>
        <w:t>different</w:t>
      </w:r>
      <w:r>
        <w:t xml:space="preserve"> df dataset (defined below):</w:t>
      </w:r>
    </w:p>
    <w:p w14:paraId="6AE6E18B" w14:textId="77777777" w:rsidR="00AA1CC8" w:rsidRDefault="00AA1CC8" w:rsidP="002B5C04"/>
    <w:p w14:paraId="06A178B5" w14:textId="77777777" w:rsidR="003D15E1" w:rsidRDefault="003D15E1" w:rsidP="00A00F05">
      <w:pPr>
        <w:pStyle w:val="ListParagraph"/>
        <w:numPr>
          <w:ilvl w:val="0"/>
          <w:numId w:val="8"/>
        </w:numPr>
      </w:pPr>
      <w:r>
        <w:rPr>
          <w:b/>
          <w:bCs/>
        </w:rPr>
        <w:t>II.7</w:t>
      </w:r>
      <w:r>
        <w:t xml:space="preserve"> Study the code section below that has one line that has been redacted. What is the redacted line?</w:t>
      </w:r>
    </w:p>
    <w:p w14:paraId="7BA07857" w14:textId="77777777" w:rsidR="003D15E1" w:rsidRDefault="003D15E1" w:rsidP="003D15E1"/>
    <w:p w14:paraId="56359179" w14:textId="77777777" w:rsidR="003D15E1" w:rsidRDefault="003D15E1" w:rsidP="003D15E1">
      <w:pPr>
        <w:jc w:val="center"/>
      </w:pPr>
      <w:r w:rsidRPr="001029E4">
        <w:rPr>
          <w:noProof/>
        </w:rPr>
        <w:lastRenderedPageBreak/>
        <w:drawing>
          <wp:inline distT="0" distB="0" distL="0" distR="0" wp14:anchorId="601AB023" wp14:editId="7AE41F1B">
            <wp:extent cx="5943600" cy="25342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2534285"/>
                    </a:xfrm>
                    <a:prstGeom prst="rect">
                      <a:avLst/>
                    </a:prstGeom>
                  </pic:spPr>
                </pic:pic>
              </a:graphicData>
            </a:graphic>
          </wp:inline>
        </w:drawing>
      </w:r>
    </w:p>
    <w:p w14:paraId="0C251BA0" w14:textId="1889E664" w:rsidR="003D15E1" w:rsidRDefault="003D15E1" w:rsidP="002B5C04"/>
    <w:p w14:paraId="7D584FB5" w14:textId="33521C15" w:rsidR="00C14490" w:rsidRDefault="00C14490" w:rsidP="002B5C04">
      <w:r>
        <w:t>Finally, Question 6 pertains back to the copus.csv data:</w:t>
      </w:r>
    </w:p>
    <w:p w14:paraId="7C2D058E" w14:textId="77777777" w:rsidR="00C14490" w:rsidRDefault="00C14490" w:rsidP="002B5C04"/>
    <w:p w14:paraId="36570CC6" w14:textId="0D456515" w:rsidR="003E3869" w:rsidRDefault="003E3869" w:rsidP="003E3869">
      <w:pPr>
        <w:pStyle w:val="ListParagraph"/>
        <w:numPr>
          <w:ilvl w:val="0"/>
          <w:numId w:val="8"/>
        </w:numPr>
      </w:pPr>
      <w:r>
        <w:rPr>
          <w:b/>
          <w:bCs/>
        </w:rPr>
        <w:t>II.8</w:t>
      </w:r>
      <w:r>
        <w:t xml:space="preserve"> One problem (of many) with the following plot is that the x-axis should be presented in the order of “Mostly lecture”, followed by “Transitioning”, and finally “High engagement”. Modify the </w:t>
      </w:r>
      <w:proofErr w:type="spellStart"/>
      <w:r>
        <w:t>copus</w:t>
      </w:r>
      <w:proofErr w:type="spellEnd"/>
      <w:r>
        <w:t xml:space="preserve"> data</w:t>
      </w:r>
      <w:r w:rsidR="006C50D4">
        <w:t xml:space="preserve"> (</w:t>
      </w:r>
      <w:proofErr w:type="spellStart"/>
      <w:r w:rsidR="006C50D4">
        <w:t>Bcluster</w:t>
      </w:r>
      <w:proofErr w:type="spellEnd"/>
      <w:r w:rsidR="006C50D4">
        <w:t xml:space="preserve"> is on the x-axis)</w:t>
      </w:r>
      <w:r>
        <w:t xml:space="preserve"> so that this variable will show up correctly in the plot. </w:t>
      </w:r>
    </w:p>
    <w:p w14:paraId="3A438DA0" w14:textId="197D7BF6" w:rsidR="00D217AC" w:rsidRDefault="00D217AC" w:rsidP="00D217AC"/>
    <w:p w14:paraId="7E0949BB" w14:textId="18261A6F" w:rsidR="00D217AC" w:rsidRDefault="00D217AC" w:rsidP="00D217AC">
      <w:pPr>
        <w:jc w:val="center"/>
      </w:pPr>
      <w:r w:rsidRPr="00D217AC">
        <w:rPr>
          <w:noProof/>
        </w:rPr>
        <w:drawing>
          <wp:inline distT="0" distB="0" distL="0" distR="0" wp14:anchorId="08D0E2B4" wp14:editId="74FF4FEA">
            <wp:extent cx="3114408" cy="2806627"/>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2"/>
                    <a:stretch>
                      <a:fillRect/>
                    </a:stretch>
                  </pic:blipFill>
                  <pic:spPr>
                    <a:xfrm>
                      <a:off x="0" y="0"/>
                      <a:ext cx="3118967" cy="2810736"/>
                    </a:xfrm>
                    <a:prstGeom prst="rect">
                      <a:avLst/>
                    </a:prstGeom>
                  </pic:spPr>
                </pic:pic>
              </a:graphicData>
            </a:graphic>
          </wp:inline>
        </w:drawing>
      </w:r>
    </w:p>
    <w:p w14:paraId="1C9D6B54" w14:textId="77777777" w:rsidR="003E3869" w:rsidRDefault="003E3869" w:rsidP="002B5C04"/>
    <w:sectPr w:rsidR="003E386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7C54B" w14:textId="77777777" w:rsidR="00F77BF3" w:rsidRDefault="00F77BF3" w:rsidP="00420D57">
      <w:r>
        <w:separator/>
      </w:r>
    </w:p>
  </w:endnote>
  <w:endnote w:type="continuationSeparator" w:id="0">
    <w:p w14:paraId="4376C20F" w14:textId="77777777" w:rsidR="00F77BF3" w:rsidRDefault="00F77BF3"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F0670" w14:textId="77777777" w:rsidR="00F77BF3" w:rsidRDefault="00F77BF3" w:rsidP="00420D57">
      <w:r>
        <w:separator/>
      </w:r>
    </w:p>
  </w:footnote>
  <w:footnote w:type="continuationSeparator" w:id="0">
    <w:p w14:paraId="3AB1E679" w14:textId="77777777" w:rsidR="00F77BF3" w:rsidRDefault="00F77BF3"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4A11" w14:textId="4F3D27B8" w:rsidR="00FC34C9" w:rsidRDefault="00420D57" w:rsidP="00FC34C9">
    <w:pPr>
      <w:jc w:val="right"/>
    </w:pPr>
    <w:r>
      <w:t>Assignment #</w:t>
    </w:r>
    <w:r w:rsidR="00CC2052">
      <w:t>2</w:t>
    </w:r>
    <w:r>
      <w:t xml:space="preserve"> Topic </w:t>
    </w:r>
    <w:r w:rsidR="00CC2052">
      <w:t xml:space="preserve">2 Data </w:t>
    </w:r>
    <w:r w:rsidR="00FC34C9">
      <w:t>Wrangling</w:t>
    </w:r>
  </w:p>
  <w:p w14:paraId="6F3D9F8D" w14:textId="7635CA06" w:rsidR="00420D57" w:rsidRDefault="00420D57" w:rsidP="00420D57">
    <w:pPr>
      <w:jc w:val="right"/>
    </w:pPr>
    <w:r>
      <w:t>CHEM 5450/6450 Spring 202</w:t>
    </w:r>
    <w:r w:rsidR="00FC34C9">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431C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12A0F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5E70"/>
    <w:multiLevelType w:val="hybridMultilevel"/>
    <w:tmpl w:val="76007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A01437"/>
    <w:multiLevelType w:val="hybridMultilevel"/>
    <w:tmpl w:val="1EA87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7F19ED"/>
    <w:multiLevelType w:val="hybridMultilevel"/>
    <w:tmpl w:val="0DC24B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E4093B"/>
    <w:multiLevelType w:val="hybridMultilevel"/>
    <w:tmpl w:val="D06EA4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3C408E"/>
    <w:multiLevelType w:val="hybridMultilevel"/>
    <w:tmpl w:val="A95A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B776A0"/>
    <w:multiLevelType w:val="hybridMultilevel"/>
    <w:tmpl w:val="9DEC03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EB2B87"/>
    <w:multiLevelType w:val="hybridMultilevel"/>
    <w:tmpl w:val="238AB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3A102B"/>
    <w:multiLevelType w:val="hybridMultilevel"/>
    <w:tmpl w:val="E79E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9"/>
  </w:num>
  <w:num w:numId="5">
    <w:abstractNumId w:val="5"/>
  </w:num>
  <w:num w:numId="6">
    <w:abstractNumId w:val="3"/>
  </w:num>
  <w:num w:numId="7">
    <w:abstractNumId w:val="8"/>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0143C"/>
    <w:rsid w:val="00013BE8"/>
    <w:rsid w:val="00021440"/>
    <w:rsid w:val="0002200E"/>
    <w:rsid w:val="00045F02"/>
    <w:rsid w:val="0007585E"/>
    <w:rsid w:val="000760C7"/>
    <w:rsid w:val="000825B0"/>
    <w:rsid w:val="00087C6E"/>
    <w:rsid w:val="00091AB0"/>
    <w:rsid w:val="000C0959"/>
    <w:rsid w:val="000C48BD"/>
    <w:rsid w:val="000C7B17"/>
    <w:rsid w:val="000D0099"/>
    <w:rsid w:val="000D1DC6"/>
    <w:rsid w:val="000D4535"/>
    <w:rsid w:val="000D7731"/>
    <w:rsid w:val="00101265"/>
    <w:rsid w:val="001029E4"/>
    <w:rsid w:val="00111A75"/>
    <w:rsid w:val="0012112E"/>
    <w:rsid w:val="00123251"/>
    <w:rsid w:val="001233B5"/>
    <w:rsid w:val="00131BCE"/>
    <w:rsid w:val="001328B0"/>
    <w:rsid w:val="00135094"/>
    <w:rsid w:val="00180B67"/>
    <w:rsid w:val="0018703E"/>
    <w:rsid w:val="001936B6"/>
    <w:rsid w:val="001956EA"/>
    <w:rsid w:val="00196DE4"/>
    <w:rsid w:val="001C5775"/>
    <w:rsid w:val="001D24D6"/>
    <w:rsid w:val="001D58A5"/>
    <w:rsid w:val="001F0CED"/>
    <w:rsid w:val="001F2CF5"/>
    <w:rsid w:val="00214E39"/>
    <w:rsid w:val="00222770"/>
    <w:rsid w:val="00227572"/>
    <w:rsid w:val="00256997"/>
    <w:rsid w:val="00262419"/>
    <w:rsid w:val="002A1566"/>
    <w:rsid w:val="002B5C04"/>
    <w:rsid w:val="002D1BE3"/>
    <w:rsid w:val="002E17B9"/>
    <w:rsid w:val="002F7D31"/>
    <w:rsid w:val="00304A15"/>
    <w:rsid w:val="00334B19"/>
    <w:rsid w:val="00355F3C"/>
    <w:rsid w:val="0036210A"/>
    <w:rsid w:val="00395910"/>
    <w:rsid w:val="003D15E1"/>
    <w:rsid w:val="003D7D58"/>
    <w:rsid w:val="003E3869"/>
    <w:rsid w:val="00420D57"/>
    <w:rsid w:val="00422D2B"/>
    <w:rsid w:val="00445599"/>
    <w:rsid w:val="00472B66"/>
    <w:rsid w:val="00484796"/>
    <w:rsid w:val="004A0715"/>
    <w:rsid w:val="004A1939"/>
    <w:rsid w:val="004F6BEB"/>
    <w:rsid w:val="005249E2"/>
    <w:rsid w:val="00525BB0"/>
    <w:rsid w:val="00525FDA"/>
    <w:rsid w:val="0055411A"/>
    <w:rsid w:val="00570D6E"/>
    <w:rsid w:val="00571E6B"/>
    <w:rsid w:val="005744A0"/>
    <w:rsid w:val="005851BA"/>
    <w:rsid w:val="005A4B81"/>
    <w:rsid w:val="005D553E"/>
    <w:rsid w:val="005E246A"/>
    <w:rsid w:val="00620EAB"/>
    <w:rsid w:val="00631B33"/>
    <w:rsid w:val="006575F9"/>
    <w:rsid w:val="00661EB5"/>
    <w:rsid w:val="0069470E"/>
    <w:rsid w:val="0069578E"/>
    <w:rsid w:val="006B5937"/>
    <w:rsid w:val="006B6546"/>
    <w:rsid w:val="006C50D4"/>
    <w:rsid w:val="006D515F"/>
    <w:rsid w:val="006F6B3F"/>
    <w:rsid w:val="00700DE2"/>
    <w:rsid w:val="00762D9F"/>
    <w:rsid w:val="00765EDA"/>
    <w:rsid w:val="00782876"/>
    <w:rsid w:val="007B0166"/>
    <w:rsid w:val="007D62FD"/>
    <w:rsid w:val="007E131B"/>
    <w:rsid w:val="008020AB"/>
    <w:rsid w:val="00814B11"/>
    <w:rsid w:val="0081598C"/>
    <w:rsid w:val="00861358"/>
    <w:rsid w:val="008615E2"/>
    <w:rsid w:val="008854BA"/>
    <w:rsid w:val="008B1A33"/>
    <w:rsid w:val="008B20AC"/>
    <w:rsid w:val="008B5BBE"/>
    <w:rsid w:val="008C0853"/>
    <w:rsid w:val="008F60A9"/>
    <w:rsid w:val="00901DC5"/>
    <w:rsid w:val="00903939"/>
    <w:rsid w:val="009050DC"/>
    <w:rsid w:val="00913FBE"/>
    <w:rsid w:val="00924C5B"/>
    <w:rsid w:val="0093348E"/>
    <w:rsid w:val="009405FB"/>
    <w:rsid w:val="00957538"/>
    <w:rsid w:val="009656E0"/>
    <w:rsid w:val="009855DD"/>
    <w:rsid w:val="009E772D"/>
    <w:rsid w:val="00A00F05"/>
    <w:rsid w:val="00A02B58"/>
    <w:rsid w:val="00A46CDE"/>
    <w:rsid w:val="00A6596F"/>
    <w:rsid w:val="00A7130D"/>
    <w:rsid w:val="00A76CF7"/>
    <w:rsid w:val="00A84EDB"/>
    <w:rsid w:val="00AA1CC8"/>
    <w:rsid w:val="00AB264E"/>
    <w:rsid w:val="00AC524D"/>
    <w:rsid w:val="00AE7E51"/>
    <w:rsid w:val="00B10C76"/>
    <w:rsid w:val="00B20070"/>
    <w:rsid w:val="00B9221F"/>
    <w:rsid w:val="00B949E6"/>
    <w:rsid w:val="00BA3C2B"/>
    <w:rsid w:val="00BB7CDB"/>
    <w:rsid w:val="00BD39FF"/>
    <w:rsid w:val="00BE30A5"/>
    <w:rsid w:val="00C02358"/>
    <w:rsid w:val="00C14490"/>
    <w:rsid w:val="00C81AB0"/>
    <w:rsid w:val="00C82FAC"/>
    <w:rsid w:val="00CB70C6"/>
    <w:rsid w:val="00CC2052"/>
    <w:rsid w:val="00CC513D"/>
    <w:rsid w:val="00CE6D7D"/>
    <w:rsid w:val="00CF1AFB"/>
    <w:rsid w:val="00CF755F"/>
    <w:rsid w:val="00D02AFE"/>
    <w:rsid w:val="00D217AC"/>
    <w:rsid w:val="00D32DF8"/>
    <w:rsid w:val="00D41A62"/>
    <w:rsid w:val="00D46879"/>
    <w:rsid w:val="00D52B48"/>
    <w:rsid w:val="00D55B7C"/>
    <w:rsid w:val="00D750A2"/>
    <w:rsid w:val="00DB3BBC"/>
    <w:rsid w:val="00DD5019"/>
    <w:rsid w:val="00DE62D1"/>
    <w:rsid w:val="00E0647E"/>
    <w:rsid w:val="00E242A8"/>
    <w:rsid w:val="00E4357C"/>
    <w:rsid w:val="00E4646C"/>
    <w:rsid w:val="00E73F94"/>
    <w:rsid w:val="00E766F4"/>
    <w:rsid w:val="00E806E7"/>
    <w:rsid w:val="00E92282"/>
    <w:rsid w:val="00EE6374"/>
    <w:rsid w:val="00F109E4"/>
    <w:rsid w:val="00F319E6"/>
    <w:rsid w:val="00F33FBE"/>
    <w:rsid w:val="00F41CA4"/>
    <w:rsid w:val="00F50C76"/>
    <w:rsid w:val="00F77BF3"/>
    <w:rsid w:val="00FC2A5A"/>
    <w:rsid w:val="00FC34C9"/>
    <w:rsid w:val="00FD0FDD"/>
    <w:rsid w:val="00FE4560"/>
    <w:rsid w:val="00FF3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character" w:styleId="Hyperlink">
    <w:name w:val="Hyperlink"/>
    <w:basedOn w:val="DefaultParagraphFont"/>
    <w:uiPriority w:val="99"/>
    <w:unhideWhenUsed/>
    <w:rsid w:val="006F6B3F"/>
    <w:rPr>
      <w:color w:val="0563C1" w:themeColor="hyperlink"/>
      <w:u w:val="single"/>
    </w:rPr>
  </w:style>
  <w:style w:type="character" w:styleId="UnresolvedMention">
    <w:name w:val="Unresolved Mention"/>
    <w:basedOn w:val="DefaultParagraphFont"/>
    <w:uiPriority w:val="99"/>
    <w:semiHidden/>
    <w:unhideWhenUsed/>
    <w:rsid w:val="006F6B3F"/>
    <w:rPr>
      <w:color w:val="605E5C"/>
      <w:shd w:val="clear" w:color="auto" w:fill="E1DFDD"/>
    </w:rPr>
  </w:style>
  <w:style w:type="paragraph" w:styleId="NormalWeb">
    <w:name w:val="Normal (Web)"/>
    <w:basedOn w:val="Normal"/>
    <w:uiPriority w:val="99"/>
    <w:semiHidden/>
    <w:unhideWhenUsed/>
    <w:rsid w:val="002A1566"/>
    <w:pPr>
      <w:spacing w:before="100" w:beforeAutospacing="1" w:after="100" w:afterAutospacing="1"/>
    </w:pPr>
    <w:rPr>
      <w:rFonts w:eastAsia="Times New Roman"/>
    </w:rPr>
  </w:style>
  <w:style w:type="character" w:styleId="Strong">
    <w:name w:val="Strong"/>
    <w:basedOn w:val="DefaultParagraphFont"/>
    <w:uiPriority w:val="22"/>
    <w:qFormat/>
    <w:rsid w:val="002A1566"/>
    <w:rPr>
      <w:b/>
      <w:bCs/>
    </w:rPr>
  </w:style>
  <w:style w:type="table" w:styleId="TableGrid">
    <w:name w:val="Table Grid"/>
    <w:basedOn w:val="TableNormal"/>
    <w:uiPriority w:val="39"/>
    <w:rsid w:val="00695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05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080446052">
      <w:bodyDiv w:val="1"/>
      <w:marLeft w:val="0"/>
      <w:marRight w:val="0"/>
      <w:marTop w:val="0"/>
      <w:marBottom w:val="0"/>
      <w:divBdr>
        <w:top w:val="none" w:sz="0" w:space="0" w:color="auto"/>
        <w:left w:val="none" w:sz="0" w:space="0" w:color="auto"/>
        <w:bottom w:val="none" w:sz="0" w:space="0" w:color="auto"/>
        <w:right w:val="none" w:sz="0" w:space="0" w:color="auto"/>
      </w:divBdr>
    </w:div>
    <w:div w:id="1583178571">
      <w:bodyDiv w:val="1"/>
      <w:marLeft w:val="0"/>
      <w:marRight w:val="0"/>
      <w:marTop w:val="0"/>
      <w:marBottom w:val="0"/>
      <w:divBdr>
        <w:top w:val="none" w:sz="0" w:space="0" w:color="auto"/>
        <w:left w:val="none" w:sz="0" w:space="0" w:color="auto"/>
        <w:bottom w:val="none" w:sz="0" w:space="0" w:color="auto"/>
        <w:right w:val="none" w:sz="0" w:space="0" w:color="auto"/>
      </w:divBdr>
    </w:div>
    <w:div w:id="1753743724">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 w:id="2087922086">
      <w:bodyDiv w:val="1"/>
      <w:marLeft w:val="0"/>
      <w:marRight w:val="0"/>
      <w:marTop w:val="0"/>
      <w:marBottom w:val="0"/>
      <w:divBdr>
        <w:top w:val="none" w:sz="0" w:space="0" w:color="auto"/>
        <w:left w:val="none" w:sz="0" w:space="0" w:color="auto"/>
        <w:bottom w:val="none" w:sz="0" w:space="0" w:color="auto"/>
        <w:right w:val="none" w:sz="0" w:space="0" w:color="auto"/>
      </w:divBdr>
    </w:div>
    <w:div w:id="2117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3636644/r-if-else-assign-na-value/5363677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ub.ie/R22"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Junwei Wang</cp:lastModifiedBy>
  <cp:revision>12</cp:revision>
  <dcterms:created xsi:type="dcterms:W3CDTF">2021-12-22T21:44:00Z</dcterms:created>
  <dcterms:modified xsi:type="dcterms:W3CDTF">2022-03-21T16:31:00Z</dcterms:modified>
</cp:coreProperties>
</file>