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17 years federal IT at SSA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most recently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Chief: manager-of-managers over 12 direct + 340 field IT across 170 offices serving 7,000+ employees (99.9% availability, $200M+ portfolio)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FAC-P/PM certified. Public Trust cleared. Layered with two production multi-agent AI systems I designed, coded, and operate myself: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20× cycle compression at Quadratic Digital)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(autonomous multi-agent trading, live since Feb 2026, 62% win rate over ~500 trades).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GM Federal AI Services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