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FAC-P/PM-certified federal program leader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Nine years of federal IT leadership at SSA — five years as IT Project Manager directing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cumulatively, on-time and under-budget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three years as Branch Chief directly managing 12 reports (incl. 2 team leads) with governance over a 340-technician field operation across 170 offices serving 7,000+ Hearings employees. Named transformation work: agency-wide BI platform implementation (Tableau + WebFocus), 7-ODS consolidation into a single Appeals Database, centralized print services consolidation (multimillion-dollar savings),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VA cross-agency disability-evidence partnership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the emergency COVID-19 medical document upload system on MySSA (SSA Commissioner Award). 100% direct-report retention; 4 of 4 mentees promoted into PM leadership. Now layered with hands-on multi-agent AI fluency for AI-augmented program offices.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PM/PgM roles at federal contractors and federal services firms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where federal-scale discipline meets modern delivery.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