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FAC-P/PM-certified federal program leader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Nine years of federal IT leadership at SSA — five years as IT Project Manager directing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cumulatively, on-time and under-budget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three years as Branch Chief directly managing 12 reports (incl. 2 team leads) with governance over a 340-technician field operation across 170 offices serving 7,000+ Hearings employees. Named transformation work: agency-wide BI platform implementation (Tableau + WebFocus), 7-ODS consolidation into a single Appeals Database, centralized print services consolidation (multimillion-dollar savings),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VA cross-agency disability-evidence partnership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the emergency COVID-19 medical document upload system on MySSA (SSA Commissioner Award). 100% direct-report retention; 4 of 4 mentees promoted into PM leadership. Now layered with hands-on multi-agent AI fluency for AI-augmented program offices. Combat veteran, 101st Airborne.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PM/PgM roles at federal contractors and federal services firms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where federal-scale discipline meets modern delivery.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