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Federal services delivery executive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17 years at SSA, culminating in three years as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Branch Chief sustaining 99.9% availability across 170 nationwide offices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mission-critical platforms serving millions of users. Reduced system downtime 20% through ITIL-driven monitoring, dashboards, and continual service improvement. Led a 352-person organization with multimillion-dollar budgeting, full vendor lifecycle management,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and CIO-level cross-functional partnership. That service-delivery discipline is now layered with hands-on multi-agent AI fluency — the foundation for AI-augmented federal service operations. Public Trust cleared. Combat veteran,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352-person federal IT service organization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led across 170 nationwide offices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as manager-of-managers (12 direct, 340 indirect reports).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three combat tours (Iraq, Afghanistan),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