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00DD41C2">
        <w:rPr>
          <w:rFonts w:ascii="Arial" w:hAnsi="Arial" w:cs="Arial"/>
          <w:sz w:val="20"/>
        </w:rPr>
        <w:t>Andrew  Long  and  Peter  Long</w:t>
      </w:r>
    </w:p>
    <w:p w:rsidR="00B472D9" w:rsidRPr="00B472D9" w:rsidRDefault="00B472D9">
      <w:pPr>
        <w:rPr>
          <w:rFonts w:ascii="Arial" w:hAnsi="Arial" w:cs="Arial"/>
          <w:sz w:val="20"/>
        </w:rPr>
      </w:pPr>
    </w:p>
    <w:p w:rsidR="00B472D9" w:rsidRPr="00B472D9" w:rsidRDefault="00DD41C2">
      <w:pPr>
        <w:rPr>
          <w:rFonts w:ascii="Arial" w:hAnsi="Arial" w:cs="Arial"/>
          <w:sz w:val="20"/>
        </w:rPr>
      </w:pPr>
      <w:r>
        <w:rPr>
          <w:rFonts w:ascii="Arial" w:hAnsi="Arial" w:cs="Arial"/>
          <w:sz w:val="20"/>
        </w:rPr>
        <w:t>This is the Mathematics report for Andrew Long.  This report is based on his/her June exam results written at High School Die Wilgers</w:t>
      </w:r>
    </w:p>
    <w:p w:rsidR="00B472D9" w:rsidRPr="00B472D9" w:rsidRDefault="00B472D9">
      <w:pPr>
        <w:rPr>
          <w:rFonts w:ascii="Arial" w:hAnsi="Arial" w:cs="Arial"/>
          <w:sz w:val="20"/>
        </w:rPr>
      </w:pPr>
    </w:p>
    <w:p w:rsidR="00B472D9" w:rsidRPr="00B472D9" w:rsidRDefault="00DD41C2">
      <w:pPr>
        <w:rPr>
          <w:rFonts w:ascii="Arial" w:hAnsi="Arial" w:cs="Arial"/>
          <w:sz w:val="20"/>
        </w:rPr>
      </w:pPr>
      <w:r>
        <w:rPr>
          <w:rFonts w:ascii="Arial" w:hAnsi="Arial" w:cs="Arial"/>
          <w:sz w:val="20"/>
        </w:rPr>
        <w:t>High School Die Wilgers</w:t>
      </w:r>
    </w:p>
    <w:p w:rsidR="00B472D9" w:rsidRPr="00B472D9" w:rsidRDefault="00B472D9">
      <w:pPr>
        <w:rPr>
          <w:rFonts w:ascii="Arial" w:hAnsi="Arial" w:cs="Arial"/>
          <w:sz w:val="20"/>
        </w:rPr>
      </w:pPr>
    </w:p>
    <w:p w:rsidR="00B472D9" w:rsidRPr="00B472D9" w:rsidRDefault="00DD41C2">
      <w:pPr>
        <w:rPr>
          <w:rFonts w:ascii="Arial" w:hAnsi="Arial" w:cs="Arial"/>
          <w:sz w:val="20"/>
        </w:rPr>
      </w:pPr>
      <w:r>
        <w:rPr>
          <w:rFonts w:ascii="Arial" w:hAnsi="Arial" w:cs="Arial"/>
          <w:noProof/>
          <w:sz w:val="20"/>
        </w:rPr>
        <w:drawing>
          <wp:inline distT="0" distB="0" distL="0" distR="0">
            <wp:extent cx="6480175" cy="6480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80175" cy="6480175"/>
                    </a:xfrm>
                    <a:prstGeom prst="rect">
                      <a:avLst/>
                    </a:prstGeom>
                  </pic:spPr>
                </pic:pic>
              </a:graphicData>
            </a:graphic>
          </wp:inline>
        </w:drawing>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B8703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B119F7">
              <w:rPr>
                <w:rFonts w:ascii="Arial" w:hAnsi="Arial" w:cs="Arial"/>
                <w:color w:val="FFFFFF" w:themeColor="background1"/>
                <w:sz w:val="32"/>
                <w:szCs w:val="32"/>
              </w:rPr>
              <w:t>“</w:t>
            </w:r>
            <w:r w:rsidR="00DD41C2">
              <w:rPr>
                <w:rFonts w:ascii="Arial" w:hAnsi="Arial" w:cs="Arial"/>
                <w:color w:val="FFFFFF" w:themeColor="background1"/>
                <w:sz w:val="32"/>
                <w:szCs w:val="32"/>
              </w:rPr>
              <w:t>Andrew</w:t>
            </w:r>
            <w:r w:rsidR="00B119F7">
              <w:rPr>
                <w:rFonts w:ascii="Arial" w:hAnsi="Arial" w:cs="Arial"/>
                <w:color w:val="FFFFFF" w:themeColor="background1"/>
                <w:sz w:val="32"/>
                <w:szCs w:val="32"/>
              </w:rPr>
              <w:t>”</w:t>
            </w:r>
            <w:r w:rsidRPr="00B472D9">
              <w:rPr>
                <w:rFonts w:ascii="Arial" w:hAnsi="Arial" w:cs="Arial"/>
                <w:color w:val="FFFFFF" w:themeColor="background1"/>
                <w:sz w:val="32"/>
                <w:szCs w:val="32"/>
              </w:rPr>
              <w:t>’s Maths Scores Intepretations</w:t>
            </w:r>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B87037">
        <w:tc>
          <w:tcPr>
            <w:tcW w:w="3964" w:type="dxa"/>
            <w:shd w:val="clear" w:color="auto" w:fill="B4C6E7" w:themeFill="accent1" w:themeFillTint="66"/>
          </w:tcPr>
          <w:p w:rsidR="00B472D9" w:rsidRDefault="00DD41C2" w:rsidP="00B472D9">
            <w:pPr>
              <w:rPr>
                <w:rFonts w:ascii="Arial" w:hAnsi="Arial" w:cs="Arial"/>
              </w:rPr>
            </w:pPr>
            <w:r>
              <w:rPr>
                <w:rFonts w:ascii="Arial" w:hAnsi="Arial" w:cs="Arial"/>
              </w:rPr>
              <w:lastRenderedPageBreak/>
              <w:t>61</w:t>
            </w:r>
            <w:r w:rsidR="00B472D9">
              <w:rPr>
                <w:rFonts w:ascii="Arial" w:hAnsi="Arial" w:cs="Arial"/>
              </w:rPr>
              <w:t xml:space="preserve">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B119F7">
        <w:rPr>
          <w:rFonts w:ascii="Arial" w:hAnsi="Arial" w:cs="Arial"/>
          <w:b/>
          <w:sz w:val="20"/>
        </w:rPr>
        <w:t>“</w:t>
      </w:r>
      <w:r w:rsidR="00DD41C2">
        <w:rPr>
          <w:rFonts w:ascii="Arial" w:hAnsi="Arial" w:cs="Arial"/>
          <w:b/>
          <w:sz w:val="20"/>
        </w:rPr>
        <w:t>Andrew</w:t>
      </w:r>
      <w:r w:rsidR="00B119F7">
        <w:rPr>
          <w:rFonts w:ascii="Arial" w:hAnsi="Arial" w:cs="Arial"/>
          <w:b/>
          <w:sz w:val="20"/>
        </w:rPr>
        <w:t>”</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DD41C2" w:rsidP="00955E7A">
            <w:pPr>
              <w:rPr>
                <w:rFonts w:ascii="Arial" w:hAnsi="Arial" w:cs="Arial"/>
              </w:rPr>
            </w:pPr>
            <w:r>
              <w:rPr>
                <w:rFonts w:ascii="Arial" w:hAnsi="Arial" w:cs="Arial"/>
              </w:rPr>
              <w:t>62</w:t>
            </w:r>
            <w:r w:rsidR="00955E7A">
              <w:rPr>
                <w:rFonts w:ascii="Arial" w:hAnsi="Arial" w:cs="Arial"/>
              </w:rPr>
              <w:t xml:space="preserve">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r w:rsidRPr="00E16054">
        <w:rPr>
          <w:rFonts w:ascii="Arial" w:hAnsi="Arial" w:cs="Arial"/>
          <w:b/>
          <w:sz w:val="20"/>
        </w:rPr>
        <w:t>rich language</w:t>
      </w:r>
      <w:r w:rsidRPr="00B70908">
        <w:rPr>
          <w:rFonts w:ascii="Arial" w:hAnsi="Arial" w:cs="Arial"/>
          <w:b/>
          <w:sz w:val="20"/>
        </w:rPr>
        <w:t xml:space="preserve"> were REMOVED from the score, </w:t>
      </w:r>
      <w:r w:rsidR="00B119F7">
        <w:rPr>
          <w:rFonts w:ascii="Arial" w:hAnsi="Arial" w:cs="Arial"/>
          <w:b/>
          <w:sz w:val="20"/>
        </w:rPr>
        <w:t>“</w:t>
      </w:r>
      <w:r w:rsidR="00DD41C2">
        <w:rPr>
          <w:rFonts w:ascii="Arial" w:hAnsi="Arial" w:cs="Arial"/>
          <w:b/>
          <w:sz w:val="20"/>
        </w:rPr>
        <w:t>Andrew</w:t>
      </w:r>
      <w:r w:rsidR="00B119F7">
        <w:rPr>
          <w:rFonts w:ascii="Arial" w:hAnsi="Arial" w:cs="Arial"/>
          <w:b/>
          <w:sz w:val="20"/>
        </w:rPr>
        <w:t>”</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B119F7">
        <w:rPr>
          <w:rFonts w:ascii="Arial" w:hAnsi="Arial" w:cs="Arial"/>
          <w:sz w:val="20"/>
        </w:rPr>
        <w:t>“</w:t>
      </w:r>
      <w:r w:rsidR="00DD41C2">
        <w:rPr>
          <w:rFonts w:ascii="Arial" w:hAnsi="Arial" w:cs="Arial"/>
          <w:sz w:val="20"/>
        </w:rPr>
        <w:t>Andrew</w:t>
      </w:r>
      <w:r w:rsidR="00B119F7">
        <w:rPr>
          <w:rFonts w:ascii="Arial" w:hAnsi="Arial" w:cs="Arial"/>
          <w:sz w:val="20"/>
        </w:rPr>
        <w:t>”</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DD41C2" w:rsidP="00955E7A">
            <w:pPr>
              <w:rPr>
                <w:rFonts w:ascii="Arial" w:hAnsi="Arial" w:cs="Arial"/>
              </w:rPr>
            </w:pPr>
            <w:r>
              <w:rPr>
                <w:rFonts w:ascii="Arial" w:hAnsi="Arial" w:cs="Arial"/>
              </w:rPr>
              <w:t>63</w:t>
            </w:r>
            <w:r w:rsidR="00955E7A">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B119F7">
        <w:rPr>
          <w:rFonts w:ascii="Arial" w:hAnsi="Arial" w:cs="Arial"/>
          <w:b/>
          <w:sz w:val="20"/>
        </w:rPr>
        <w:t>“</w:t>
      </w:r>
      <w:r w:rsidR="00DD41C2">
        <w:rPr>
          <w:rFonts w:ascii="Arial" w:hAnsi="Arial" w:cs="Arial"/>
          <w:b/>
          <w:sz w:val="20"/>
        </w:rPr>
        <w:t>Andrew</w:t>
      </w:r>
      <w:r w:rsidR="00B119F7">
        <w:rPr>
          <w:rFonts w:ascii="Arial" w:hAnsi="Arial" w:cs="Arial"/>
          <w:b/>
          <w:sz w:val="20"/>
        </w:rPr>
        <w:t>”</w:t>
      </w:r>
      <w:r w:rsidRPr="00B70908">
        <w:rPr>
          <w:rFonts w:ascii="Arial" w:hAnsi="Arial" w:cs="Arial"/>
          <w:b/>
          <w:sz w:val="20"/>
        </w:rPr>
        <w:t xml:space="preserve"> use </w:t>
      </w:r>
      <w:r w:rsidR="00B70908" w:rsidRPr="00B70908">
        <w:rPr>
          <w:rFonts w:ascii="Arial" w:hAnsi="Arial" w:cs="Arial"/>
          <w:b/>
          <w:sz w:val="20"/>
        </w:rPr>
        <w:t>“</w:t>
      </w:r>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7E2536">
        <w:rPr>
          <w:rFonts w:ascii="Arial" w:hAnsi="Arial" w:cs="Arial"/>
          <w:sz w:val="20"/>
        </w:rPr>
        <w:t>“</w:t>
      </w:r>
      <w:r w:rsidR="00DD41C2">
        <w:rPr>
          <w:rFonts w:ascii="Arial" w:hAnsi="Arial" w:cs="Arial"/>
          <w:sz w:val="20"/>
        </w:rPr>
        <w:t>Andrew</w:t>
      </w:r>
      <w:r w:rsidR="007E2536">
        <w:rPr>
          <w:rFonts w:ascii="Arial" w:hAnsi="Arial" w:cs="Arial"/>
          <w:sz w:val="20"/>
        </w:rPr>
        <w:t>”</w:t>
      </w:r>
      <w:r>
        <w:rPr>
          <w:rFonts w:ascii="Arial" w:hAnsi="Arial" w:cs="Arial"/>
          <w:sz w:val="20"/>
        </w:rPr>
        <w:t xml:space="preserve"> </w:t>
      </w:r>
      <w:r w:rsidR="00311D78">
        <w:rPr>
          <w:rFonts w:ascii="Arial" w:hAnsi="Arial" w:cs="Arial"/>
          <w:sz w:val="20"/>
        </w:rPr>
        <w:t>masters “his” calculator.</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B8703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B119F7">
              <w:rPr>
                <w:rFonts w:ascii="Arial" w:hAnsi="Arial" w:cs="Arial"/>
                <w:color w:val="FFFFFF" w:themeColor="background1"/>
                <w:sz w:val="32"/>
                <w:szCs w:val="32"/>
              </w:rPr>
              <w:t>“</w:t>
            </w:r>
            <w:r w:rsidR="00DD41C2">
              <w:rPr>
                <w:rFonts w:ascii="Arial" w:hAnsi="Arial" w:cs="Arial"/>
                <w:color w:val="FFFFFF" w:themeColor="background1"/>
                <w:sz w:val="32"/>
                <w:szCs w:val="32"/>
              </w:rPr>
              <w:t>Andrew</w:t>
            </w:r>
            <w:r w:rsidR="00B119F7">
              <w:rPr>
                <w:rFonts w:ascii="Arial" w:hAnsi="Arial" w:cs="Arial"/>
                <w:color w:val="FFFFFF" w:themeColor="background1"/>
                <w:sz w:val="32"/>
                <w:szCs w:val="32"/>
              </w:rPr>
              <w:t>”</w:t>
            </w:r>
            <w:r w:rsidRPr="00EF5AFA">
              <w:rPr>
                <w:rFonts w:ascii="Arial" w:hAnsi="Arial" w:cs="Arial"/>
                <w:color w:val="FFFFFF" w:themeColor="background1"/>
                <w:sz w:val="32"/>
                <w:szCs w:val="32"/>
              </w:rPr>
              <w:t xml:space="preserve"> Score Per Topic?</w:t>
            </w:r>
          </w:p>
        </w:tc>
      </w:tr>
    </w:tbl>
    <w:p w:rsidR="0021422C" w:rsidRDefault="0021422C" w:rsidP="0021422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B87037" w:rsidTr="000F2A6F">
        <w:tc>
          <w:tcPr>
            <w:tcW w:w="4673" w:type="dxa"/>
            <w:hideMark/>
          </w:tcPr>
          <w:tbl>
            <w:tblPr>
              <w:tblW w:w="4400" w:type="dxa"/>
              <w:tblLook w:val="0000" w:firstRow="0" w:lastRow="0" w:firstColumn="0" w:lastColumn="0" w:noHBand="0" w:noVBand="0"/>
            </w:tblPr>
            <w:tblGrid>
              <w:gridCol w:w="3400"/>
              <w:gridCol w:w="1000"/>
            </w:tblGrid>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Topic</w:t>
                  </w:r>
                </w:p>
              </w:tc>
              <w:tc>
                <w:tcPr>
                  <w:tcW w:w="1000" w:type="dxa"/>
                </w:tcPr>
                <w:p w:rsidR="00DD41C2" w:rsidRDefault="00DD41C2" w:rsidP="000F2A6F">
                  <w:pPr>
                    <w:ind w:rightChars="-49" w:right="-118"/>
                    <w:rPr>
                      <w:rFonts w:ascii="Arial" w:hAnsi="Arial" w:cs="Arial"/>
                      <w:sz w:val="20"/>
                    </w:rPr>
                  </w:pPr>
                  <w:r>
                    <w:rPr>
                      <w:rFonts w:ascii="Arial" w:hAnsi="Arial" w:cs="Arial"/>
                      <w:sz w:val="20"/>
                    </w:rPr>
                    <w:t>Score</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Exponential Equations</w:t>
                  </w:r>
                </w:p>
              </w:tc>
              <w:tc>
                <w:tcPr>
                  <w:tcW w:w="1000" w:type="dxa"/>
                </w:tcPr>
                <w:p w:rsidR="00DD41C2" w:rsidRDefault="00DD41C2" w:rsidP="000F2A6F">
                  <w:pPr>
                    <w:ind w:rightChars="-49" w:right="-118"/>
                    <w:rPr>
                      <w:rFonts w:ascii="Arial" w:hAnsi="Arial" w:cs="Arial"/>
                      <w:sz w:val="20"/>
                    </w:rPr>
                  </w:pPr>
                  <w:r>
                    <w:rPr>
                      <w:rFonts w:ascii="Arial" w:hAnsi="Arial" w:cs="Arial"/>
                      <w:sz w:val="20"/>
                    </w:rPr>
                    <w:t>70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Euclidean Geometry</w:t>
                  </w:r>
                </w:p>
              </w:tc>
              <w:tc>
                <w:tcPr>
                  <w:tcW w:w="1000" w:type="dxa"/>
                </w:tcPr>
                <w:p w:rsidR="00DD41C2" w:rsidRDefault="00DD41C2" w:rsidP="000F2A6F">
                  <w:pPr>
                    <w:ind w:rightChars="-49" w:right="-118"/>
                    <w:rPr>
                      <w:rFonts w:ascii="Arial" w:hAnsi="Arial" w:cs="Arial"/>
                      <w:sz w:val="20"/>
                    </w:rPr>
                  </w:pPr>
                  <w:r>
                    <w:rPr>
                      <w:rFonts w:ascii="Arial" w:hAnsi="Arial" w:cs="Arial"/>
                      <w:sz w:val="20"/>
                    </w:rPr>
                    <w:t>40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Quadratic Equations</w:t>
                  </w:r>
                </w:p>
              </w:tc>
              <w:tc>
                <w:tcPr>
                  <w:tcW w:w="1000" w:type="dxa"/>
                </w:tcPr>
                <w:p w:rsidR="00DD41C2" w:rsidRDefault="00DD41C2" w:rsidP="000F2A6F">
                  <w:pPr>
                    <w:ind w:rightChars="-49" w:right="-118"/>
                    <w:rPr>
                      <w:rFonts w:ascii="Arial" w:hAnsi="Arial" w:cs="Arial"/>
                      <w:sz w:val="20"/>
                    </w:rPr>
                  </w:pPr>
                  <w:r>
                    <w:rPr>
                      <w:rFonts w:ascii="Arial" w:hAnsi="Arial" w:cs="Arial"/>
                      <w:sz w:val="20"/>
                    </w:rPr>
                    <w:t>50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Number System</w:t>
                  </w:r>
                </w:p>
              </w:tc>
              <w:tc>
                <w:tcPr>
                  <w:tcW w:w="1000" w:type="dxa"/>
                </w:tcPr>
                <w:p w:rsidR="00DD41C2" w:rsidRDefault="00DD41C2" w:rsidP="000F2A6F">
                  <w:pPr>
                    <w:ind w:rightChars="-49" w:right="-118"/>
                    <w:rPr>
                      <w:rFonts w:ascii="Arial" w:hAnsi="Arial" w:cs="Arial"/>
                      <w:sz w:val="20"/>
                    </w:rPr>
                  </w:pPr>
                  <w:r>
                    <w:rPr>
                      <w:rFonts w:ascii="Arial" w:hAnsi="Arial" w:cs="Arial"/>
                      <w:sz w:val="20"/>
                    </w:rPr>
                    <w:t>30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Algebraic Expressions</w:t>
                  </w:r>
                </w:p>
              </w:tc>
              <w:tc>
                <w:tcPr>
                  <w:tcW w:w="1000" w:type="dxa"/>
                </w:tcPr>
                <w:p w:rsidR="00DD41C2" w:rsidRDefault="00DD41C2" w:rsidP="000F2A6F">
                  <w:pPr>
                    <w:ind w:rightChars="-49" w:right="-118"/>
                    <w:rPr>
                      <w:rFonts w:ascii="Arial" w:hAnsi="Arial" w:cs="Arial"/>
                      <w:sz w:val="20"/>
                    </w:rPr>
                  </w:pPr>
                  <w:r>
                    <w:rPr>
                      <w:rFonts w:ascii="Arial" w:hAnsi="Arial" w:cs="Arial"/>
                      <w:sz w:val="20"/>
                    </w:rPr>
                    <w:t>70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Rates and Ratios</w:t>
                  </w:r>
                </w:p>
              </w:tc>
              <w:tc>
                <w:tcPr>
                  <w:tcW w:w="1000" w:type="dxa"/>
                </w:tcPr>
                <w:p w:rsidR="00DD41C2" w:rsidRDefault="00DD41C2" w:rsidP="000F2A6F">
                  <w:pPr>
                    <w:ind w:rightChars="-49" w:right="-118"/>
                    <w:rPr>
                      <w:rFonts w:ascii="Arial" w:hAnsi="Arial" w:cs="Arial"/>
                      <w:sz w:val="20"/>
                    </w:rPr>
                  </w:pPr>
                  <w:r>
                    <w:rPr>
                      <w:rFonts w:ascii="Arial" w:hAnsi="Arial" w:cs="Arial"/>
                      <w:sz w:val="20"/>
                    </w:rPr>
                    <w:t>80</w:t>
                  </w:r>
                </w:p>
              </w:tc>
            </w:tr>
            <w:tr w:rsidR="00DD41C2" w:rsidTr="00DD41C2">
              <w:tblPrEx>
                <w:tblCellMar>
                  <w:top w:w="0" w:type="dxa"/>
                  <w:bottom w:w="0" w:type="dxa"/>
                </w:tblCellMar>
              </w:tblPrEx>
              <w:tc>
                <w:tcPr>
                  <w:tcW w:w="3400" w:type="dxa"/>
                </w:tcPr>
                <w:p w:rsidR="00DD41C2" w:rsidRDefault="00DD41C2" w:rsidP="000F2A6F">
                  <w:pPr>
                    <w:ind w:rightChars="-49" w:right="-118"/>
                    <w:rPr>
                      <w:rFonts w:ascii="Arial" w:hAnsi="Arial" w:cs="Arial"/>
                      <w:sz w:val="20"/>
                    </w:rPr>
                  </w:pPr>
                  <w:r>
                    <w:rPr>
                      <w:rFonts w:ascii="Arial" w:hAnsi="Arial" w:cs="Arial"/>
                      <w:sz w:val="20"/>
                    </w:rPr>
                    <w:t>Number System</w:t>
                  </w:r>
                </w:p>
              </w:tc>
              <w:tc>
                <w:tcPr>
                  <w:tcW w:w="1000" w:type="dxa"/>
                </w:tcPr>
                <w:p w:rsidR="00DD41C2" w:rsidRDefault="00DD41C2" w:rsidP="000F2A6F">
                  <w:pPr>
                    <w:ind w:rightChars="-49" w:right="-118"/>
                    <w:rPr>
                      <w:rFonts w:ascii="Arial" w:hAnsi="Arial" w:cs="Arial"/>
                      <w:sz w:val="20"/>
                    </w:rPr>
                  </w:pPr>
                  <w:r>
                    <w:rPr>
                      <w:rFonts w:ascii="Arial" w:hAnsi="Arial" w:cs="Arial"/>
                      <w:sz w:val="20"/>
                    </w:rPr>
                    <w:t>90</w:t>
                  </w:r>
                </w:p>
              </w:tc>
            </w:tr>
          </w:tbl>
          <w:p w:rsidR="00B87037" w:rsidRDefault="00B87037" w:rsidP="000F2A6F">
            <w:pPr>
              <w:ind w:leftChars="-43" w:left="-103" w:rightChars="-49" w:right="-118"/>
              <w:rPr>
                <w:rFonts w:ascii="Arial" w:hAnsi="Arial" w:cs="Arial"/>
                <w:sz w:val="20"/>
              </w:rPr>
            </w:pPr>
          </w:p>
        </w:tc>
        <w:tc>
          <w:tcPr>
            <w:tcW w:w="5522" w:type="dxa"/>
            <w:hideMark/>
          </w:tcPr>
          <w:p w:rsidR="00B87037" w:rsidRDefault="00DD41C2" w:rsidP="000F2A6F">
            <w:pPr>
              <w:ind w:leftChars="-44" w:left="-106" w:rightChars="-52" w:right="-125"/>
              <w:rPr>
                <w:rFonts w:ascii="Arial" w:hAnsi="Arial" w:cs="Arial"/>
                <w:sz w:val="20"/>
              </w:rPr>
            </w:pPr>
            <w:bookmarkStart w:id="0" w:name="_GoBack"/>
            <w:r>
              <w:rPr>
                <w:rFonts w:ascii="Arial" w:hAnsi="Arial" w:cs="Arial"/>
                <w:noProof/>
                <w:sz w:val="20"/>
              </w:rPr>
              <w:drawing>
                <wp:inline distT="0" distB="0" distL="0" distR="0">
                  <wp:extent cx="34290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tc>
      </w:tr>
    </w:tbl>
    <w:p w:rsidR="0021422C" w:rsidRDefault="0021422C" w:rsidP="0021422C">
      <w:pPr>
        <w:rPr>
          <w:rFonts w:ascii="Arial" w:hAnsi="Arial" w:cs="Arial"/>
          <w:sz w:val="20"/>
        </w:rPr>
      </w:pPr>
    </w:p>
    <w:p w:rsidR="00654612" w:rsidRDefault="00654612" w:rsidP="00654612">
      <w:pPr>
        <w:rPr>
          <w:rFonts w:ascii="Arial" w:hAnsi="Arial" w:cs="Arial"/>
          <w:sz w:val="20"/>
        </w:rPr>
      </w:pPr>
    </w:p>
    <w:p w:rsidR="00EF5AFA" w:rsidRPr="00EF5AFA" w:rsidRDefault="00EF5AFA">
      <w:pPr>
        <w:rPr>
          <w:rFonts w:ascii="Arial" w:hAnsi="Arial" w:cs="Arial"/>
          <w:sz w:val="20"/>
        </w:rPr>
      </w:pPr>
    </w:p>
    <w:sectPr w:rsidR="00EF5AFA" w:rsidRPr="00EF5AFA" w:rsidSect="00B8703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2D9"/>
    <w:rsid w:val="00084CFA"/>
    <w:rsid w:val="000F2A6F"/>
    <w:rsid w:val="0011449E"/>
    <w:rsid w:val="0021422C"/>
    <w:rsid w:val="002D632E"/>
    <w:rsid w:val="00311D78"/>
    <w:rsid w:val="00391622"/>
    <w:rsid w:val="003F71FB"/>
    <w:rsid w:val="0053024E"/>
    <w:rsid w:val="00550259"/>
    <w:rsid w:val="00654612"/>
    <w:rsid w:val="007E2536"/>
    <w:rsid w:val="00955E7A"/>
    <w:rsid w:val="00992771"/>
    <w:rsid w:val="00B119F7"/>
    <w:rsid w:val="00B472D9"/>
    <w:rsid w:val="00B70908"/>
    <w:rsid w:val="00B87037"/>
    <w:rsid w:val="00BB2D9A"/>
    <w:rsid w:val="00DD41C2"/>
    <w:rsid w:val="00E04E20"/>
    <w:rsid w:val="00E16054"/>
    <w:rsid w:val="00EF5AFA"/>
    <w:rsid w:val="00F83B35"/>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A623"/>
  <w15:docId w15:val="{7222A109-2E4D-4FF1-994E-06BB98C3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780730444">
      <w:bodyDiv w:val="1"/>
      <w:marLeft w:val="0"/>
      <w:marRight w:val="0"/>
      <w:marTop w:val="0"/>
      <w:marBottom w:val="0"/>
      <w:divBdr>
        <w:top w:val="none" w:sz="0" w:space="0" w:color="auto"/>
        <w:left w:val="none" w:sz="0" w:space="0" w:color="auto"/>
        <w:bottom w:val="none" w:sz="0" w:space="0" w:color="auto"/>
        <w:right w:val="none" w:sz="0" w:space="0" w:color="auto"/>
      </w:divBdr>
    </w:div>
    <w:div w:id="8812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package" Target="../embeddings/Microsoft_Excel_Worksheet.xlsx"/><Relationship Id="rId4"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 SCORE</c:v>
                </c:pt>
              </c:strCache>
            </c:strRef>
          </c:tx>
          <c:spPr>
            <a:solidFill>
              <a:schemeClr val="accent1"/>
            </a:solidFill>
            <a:ln>
              <a:noFill/>
            </a:ln>
            <a:effectLst/>
            <a:sp3d/>
          </c:spPr>
          <c:invertIfNegative val="0"/>
          <c:cat>
            <c:strRef>
              <c:f>Sheet1!$A$2:$A$8</c:f>
              <c:strCache>
                <c:ptCount val="7"/>
                <c:pt idx="0">
                  <c:v>Exponential Equations</c:v>
                </c:pt>
                <c:pt idx="1">
                  <c:v>Euclidean Geometry</c:v>
                </c:pt>
                <c:pt idx="2">
                  <c:v>Quadratic Equations</c:v>
                </c:pt>
                <c:pt idx="3">
                  <c:v>Number System</c:v>
                </c:pt>
                <c:pt idx="4">
                  <c:v>Algebraic Expressions</c:v>
                </c:pt>
                <c:pt idx="5">
                  <c:v>Rates and Ratios</c:v>
                </c:pt>
                <c:pt idx="6">
                  <c:v>Number System</c:v>
                </c:pt>
              </c:strCache>
            </c:strRef>
          </c:cat>
          <c:val>
            <c:numRef>
              <c:f>Sheet1!$B$2:$B$8</c:f>
              <c:numCache>
                <c:formatCode>General</c:formatCode>
                <c:ptCount val="7"/>
                <c:pt idx="0">
                  <c:v>70</c:v>
                </c:pt>
                <c:pt idx="1">
                  <c:v>40</c:v>
                </c:pt>
                <c:pt idx="2">
                  <c:v>50</c:v>
                </c:pt>
                <c:pt idx="3">
                  <c:v>30</c:v>
                </c:pt>
                <c:pt idx="4">
                  <c:v>70</c:v>
                </c:pt>
                <c:pt idx="5">
                  <c:v>80</c:v>
                </c:pt>
                <c:pt idx="6">
                  <c:v>90</c:v>
                </c:pt>
              </c:numCache>
            </c:numRef>
          </c:val>
          <c:extLst>
            <c:ext xmlns:c16="http://schemas.microsoft.com/office/drawing/2014/chart" uri="{C3380CC4-5D6E-409C-BE32-E72D297353CC}">
              <c16:uniqueId val="{00000000-BDA8-4D4F-8DAA-F05B86349F40}"/>
            </c:ext>
          </c:extLst>
        </c:ser>
        <c:dLbls>
          <c:showLegendKey val="0"/>
          <c:showVal val="0"/>
          <c:showCatName val="0"/>
          <c:showSerName val="0"/>
          <c:showPercent val="0"/>
          <c:showBubbleSize val="0"/>
        </c:dLbls>
        <c:gapWidth val="150"/>
        <c:shape val="box"/>
        <c:axId val="1859540832"/>
        <c:axId val="1615443136"/>
        <c:axId val="0"/>
      </c:bar3DChart>
      <c:catAx>
        <c:axId val="1859540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443136"/>
        <c:crosses val="autoZero"/>
        <c:auto val="1"/>
        <c:lblAlgn val="ctr"/>
        <c:lblOffset val="100"/>
        <c:noMultiLvlLbl val="0"/>
      </c:catAx>
      <c:valAx>
        <c:axId val="1615443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blipFill>
      <a:blip xmlns:r="http://schemas.openxmlformats.org/officeDocument/2006/relationships" r:embed="rId4"/>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49</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2022-09-19T01:58:00Z</dcterms:modified>
</cp:coreProperties>
</file>