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11D" w:rsidRDefault="00ED011D" w:rsidP="00ED011D">
      <w:pPr>
        <w:spacing w:line="283" w:lineRule="auto"/>
        <w:jc w:val="center"/>
        <w:rPr>
          <w:b/>
          <w:color w:val="000000"/>
          <w:sz w:val="28"/>
          <w:szCs w:val="28"/>
        </w:rPr>
      </w:pPr>
      <w:r>
        <w:rPr>
          <w:b/>
          <w:color w:val="000000"/>
          <w:sz w:val="28"/>
          <w:szCs w:val="28"/>
        </w:rPr>
        <w:t>ĐIỀU LỆ ĐỘI TNTP HỒ CHÍ MINH</w:t>
      </w:r>
    </w:p>
    <w:p w:rsidR="00ED011D" w:rsidRPr="00250E83" w:rsidRDefault="00ED011D" w:rsidP="00ED011D">
      <w:pPr>
        <w:spacing w:line="283" w:lineRule="auto"/>
        <w:jc w:val="center"/>
        <w:rPr>
          <w:i/>
          <w:color w:val="000000"/>
          <w:sz w:val="28"/>
          <w:szCs w:val="28"/>
        </w:rPr>
      </w:pPr>
      <w:r>
        <w:rPr>
          <w:i/>
          <w:color w:val="000000"/>
          <w:sz w:val="28"/>
          <w:szCs w:val="28"/>
        </w:rPr>
        <w:t>(Ban hành kèm theo Quyết định số 319QĐ/TWĐTN</w:t>
      </w:r>
      <w:r w:rsidRPr="00250E83">
        <w:rPr>
          <w:i/>
          <w:color w:val="000000"/>
          <w:sz w:val="28"/>
          <w:szCs w:val="28"/>
        </w:rPr>
        <w:t>, ngày</w:t>
      </w:r>
      <w:r>
        <w:rPr>
          <w:i/>
          <w:color w:val="000000"/>
          <w:sz w:val="28"/>
          <w:szCs w:val="28"/>
        </w:rPr>
        <w:t xml:space="preserve"> 10</w:t>
      </w:r>
      <w:r w:rsidRPr="00250E83">
        <w:rPr>
          <w:i/>
          <w:color w:val="000000"/>
          <w:sz w:val="28"/>
          <w:szCs w:val="28"/>
        </w:rPr>
        <w:t xml:space="preserve"> tháng</w:t>
      </w:r>
      <w:r>
        <w:rPr>
          <w:i/>
          <w:color w:val="000000"/>
          <w:sz w:val="28"/>
          <w:szCs w:val="28"/>
        </w:rPr>
        <w:t xml:space="preserve"> 9</w:t>
      </w:r>
      <w:r w:rsidRPr="00250E83">
        <w:rPr>
          <w:i/>
          <w:color w:val="000000"/>
          <w:sz w:val="28"/>
          <w:szCs w:val="28"/>
        </w:rPr>
        <w:t xml:space="preserve"> năm 2013</w:t>
      </w:r>
    </w:p>
    <w:p w:rsidR="00ED011D" w:rsidRPr="00250E83" w:rsidRDefault="00ED011D" w:rsidP="00ED011D">
      <w:pPr>
        <w:spacing w:line="283" w:lineRule="auto"/>
        <w:jc w:val="center"/>
        <w:rPr>
          <w:i/>
          <w:color w:val="000000"/>
          <w:sz w:val="28"/>
          <w:szCs w:val="28"/>
        </w:rPr>
      </w:pPr>
      <w:r>
        <w:rPr>
          <w:i/>
          <w:color w:val="000000"/>
          <w:sz w:val="28"/>
          <w:szCs w:val="28"/>
        </w:rPr>
        <w:t>c</w:t>
      </w:r>
      <w:r w:rsidRPr="00250E83">
        <w:rPr>
          <w:i/>
          <w:color w:val="000000"/>
          <w:sz w:val="28"/>
          <w:szCs w:val="28"/>
        </w:rPr>
        <w:t xml:space="preserve">ủa Ban </w:t>
      </w:r>
      <w:r>
        <w:rPr>
          <w:i/>
          <w:color w:val="000000"/>
          <w:sz w:val="28"/>
          <w:szCs w:val="28"/>
        </w:rPr>
        <w:t>C</w:t>
      </w:r>
      <w:r w:rsidRPr="00250E83">
        <w:rPr>
          <w:i/>
          <w:color w:val="000000"/>
          <w:sz w:val="28"/>
          <w:szCs w:val="28"/>
        </w:rPr>
        <w:t>hấp hành Trung ương Đoàn khóa X)</w:t>
      </w:r>
    </w:p>
    <w:p w:rsidR="00ED011D" w:rsidRDefault="00ED011D" w:rsidP="00ED011D">
      <w:pPr>
        <w:spacing w:line="283" w:lineRule="auto"/>
        <w:rPr>
          <w:i/>
          <w:sz w:val="16"/>
          <w:szCs w:val="28"/>
        </w:rPr>
      </w:pPr>
    </w:p>
    <w:p w:rsidR="00ED011D" w:rsidRPr="00250E83" w:rsidRDefault="00ED011D" w:rsidP="00ED011D">
      <w:pPr>
        <w:spacing w:line="283" w:lineRule="auto"/>
        <w:rPr>
          <w:i/>
          <w:sz w:val="16"/>
          <w:szCs w:val="28"/>
        </w:rPr>
      </w:pPr>
    </w:p>
    <w:p w:rsidR="00ED011D" w:rsidRPr="00274795" w:rsidRDefault="00ED011D" w:rsidP="00ED011D">
      <w:pPr>
        <w:pStyle w:val="tenbai"/>
        <w:tabs>
          <w:tab w:val="left" w:pos="1152"/>
        </w:tabs>
        <w:spacing w:before="0" w:line="300" w:lineRule="exact"/>
        <w:rPr>
          <w:rFonts w:ascii="Times New Roman" w:hAnsi="Times New Roman"/>
          <w:sz w:val="28"/>
          <w:lang w:val="en-US"/>
        </w:rPr>
      </w:pPr>
      <w:r w:rsidRPr="00274795">
        <w:rPr>
          <w:rFonts w:ascii="Times New Roman" w:hAnsi="Times New Roman"/>
          <w:sz w:val="28"/>
          <w:lang w:val="en-US"/>
        </w:rPr>
        <w:t>NHỮNG VẤN ĐỀ CƠ BẢN</w:t>
      </w:r>
      <w:r w:rsidRPr="00274795">
        <w:rPr>
          <w:rFonts w:ascii="Times New Roman" w:hAnsi="Times New Roman"/>
          <w:i/>
          <w:sz w:val="28"/>
          <w:lang w:val="en-US"/>
        </w:rPr>
        <w:br/>
      </w:r>
      <w:r w:rsidRPr="00274795">
        <w:rPr>
          <w:rFonts w:ascii="Times New Roman" w:hAnsi="Times New Roman"/>
          <w:sz w:val="28"/>
          <w:lang w:val="en-US"/>
        </w:rPr>
        <w:t>VỀ ĐỘI TNTP HỒ CHÍ MINH</w:t>
      </w:r>
    </w:p>
    <w:p w:rsidR="00ED011D" w:rsidRPr="00250E83" w:rsidRDefault="00ED011D" w:rsidP="00ED011D">
      <w:pPr>
        <w:tabs>
          <w:tab w:val="left" w:pos="1152"/>
        </w:tabs>
        <w:spacing w:line="300" w:lineRule="exact"/>
        <w:jc w:val="both"/>
        <w:rPr>
          <w:spacing w:val="-4"/>
          <w:sz w:val="12"/>
          <w:szCs w:val="28"/>
        </w:rPr>
      </w:pPr>
    </w:p>
    <w:p w:rsidR="00ED011D" w:rsidRDefault="00ED011D" w:rsidP="00ED011D">
      <w:pPr>
        <w:tabs>
          <w:tab w:val="left" w:pos="720"/>
        </w:tabs>
        <w:spacing w:before="120"/>
        <w:jc w:val="both"/>
        <w:rPr>
          <w:sz w:val="28"/>
          <w:szCs w:val="28"/>
        </w:rPr>
      </w:pPr>
      <w:r>
        <w:rPr>
          <w:spacing w:val="-4"/>
          <w:sz w:val="28"/>
          <w:szCs w:val="28"/>
        </w:rPr>
        <w:tab/>
      </w:r>
      <w:r w:rsidRPr="004C4D20">
        <w:rPr>
          <w:spacing w:val="-4"/>
          <w:sz w:val="28"/>
          <w:szCs w:val="28"/>
        </w:rPr>
        <w:t>Đội Thiếu niên Tiền phong Hồ Chí Minh</w:t>
      </w:r>
      <w:r w:rsidRPr="004C4D20">
        <w:rPr>
          <w:sz w:val="28"/>
          <w:szCs w:val="28"/>
        </w:rPr>
        <w:t xml:space="preserve"> là tổ chức của thiếu nhi Việt Nam do Đảng Cộng sản Việt Nam và Chủ tịch Hồ Chí Minh sáng lập, Đoàn Thanh niên Cộng sản Hồ Chí Minh phụ trách</w:t>
      </w:r>
      <w:r w:rsidRPr="004C4D20">
        <w:rPr>
          <w:spacing w:val="-8"/>
          <w:sz w:val="28"/>
          <w:szCs w:val="28"/>
        </w:rPr>
        <w:t>.</w:t>
      </w:r>
    </w:p>
    <w:p w:rsidR="00ED011D" w:rsidRPr="004C4D20" w:rsidRDefault="00ED011D" w:rsidP="00ED011D">
      <w:pPr>
        <w:spacing w:before="120"/>
        <w:jc w:val="both"/>
        <w:rPr>
          <w:sz w:val="28"/>
          <w:szCs w:val="28"/>
        </w:rPr>
      </w:pPr>
      <w:r>
        <w:rPr>
          <w:sz w:val="28"/>
          <w:szCs w:val="28"/>
        </w:rPr>
        <w:tab/>
      </w:r>
      <w:r w:rsidRPr="004C4D20">
        <w:rPr>
          <w:sz w:val="28"/>
          <w:szCs w:val="28"/>
        </w:rPr>
        <w:t xml:space="preserve">Đội Thiếu niên Tiền phong Hồ Chí Minh là trường học giáo dục thiếu nhi Việt </w:t>
      </w:r>
      <w:smartTag w:uri="urn:schemas-microsoft-com:office:smarttags" w:element="country-region">
        <w:smartTag w:uri="urn:schemas-microsoft-com:office:smarttags" w:element="place">
          <w:r w:rsidRPr="004C4D20">
            <w:rPr>
              <w:sz w:val="28"/>
              <w:szCs w:val="28"/>
            </w:rPr>
            <w:t>Nam</w:t>
          </w:r>
        </w:smartTag>
      </w:smartTag>
      <w:r w:rsidRPr="004C4D20">
        <w:rPr>
          <w:sz w:val="28"/>
          <w:szCs w:val="28"/>
        </w:rPr>
        <w:t xml:space="preserve"> trong và ngoài nhà trường, là đội dự bị của Đoàn Thanh niên Cộng sản Hồ Chí Minh; lực lượng nòng cốt trong các phong trào thiếu nhi. </w:t>
      </w:r>
    </w:p>
    <w:p w:rsidR="00ED011D" w:rsidRDefault="00ED011D" w:rsidP="00ED011D">
      <w:pPr>
        <w:spacing w:before="120"/>
        <w:jc w:val="both"/>
        <w:rPr>
          <w:sz w:val="28"/>
          <w:szCs w:val="28"/>
        </w:rPr>
      </w:pPr>
      <w:r>
        <w:rPr>
          <w:spacing w:val="-6"/>
          <w:sz w:val="28"/>
          <w:szCs w:val="28"/>
        </w:rPr>
        <w:tab/>
      </w:r>
      <w:r w:rsidRPr="004C4D20">
        <w:rPr>
          <w:spacing w:val="-6"/>
          <w:sz w:val="28"/>
          <w:szCs w:val="28"/>
        </w:rPr>
        <w:t>Đội Thiếu niên Tiền phong Hồ Chí Minh</w:t>
      </w:r>
      <w:r w:rsidRPr="004C4D20">
        <w:rPr>
          <w:sz w:val="28"/>
          <w:szCs w:val="28"/>
        </w:rPr>
        <w:t xml:space="preserve"> được tổ chức và hoạt động trong nhà trường và ở địa bàn dân cư.</w:t>
      </w:r>
    </w:p>
    <w:p w:rsidR="00ED011D" w:rsidRPr="004C4D20" w:rsidRDefault="00ED011D" w:rsidP="00ED011D">
      <w:pPr>
        <w:spacing w:before="120"/>
        <w:jc w:val="both"/>
        <w:rPr>
          <w:sz w:val="28"/>
          <w:szCs w:val="28"/>
        </w:rPr>
      </w:pPr>
      <w:r>
        <w:rPr>
          <w:sz w:val="28"/>
          <w:szCs w:val="28"/>
        </w:rPr>
        <w:tab/>
      </w:r>
      <w:r w:rsidRPr="004C4D20">
        <w:rPr>
          <w:sz w:val="28"/>
          <w:szCs w:val="28"/>
        </w:rPr>
        <w:t xml:space="preserve">Đội Thiếu niên Tiền phong Hồ Chí Minh lấy 5 điều Bác Hồ dạy thiếu niên, nhi đồng làm mục tiêu phấn đấu rèn luyện cho đội viên, giúp đỡ thiếu nhi trong học tập, hoạt động, vui chơi, thực hiện quyền và bổn phận theo Công </w:t>
      </w:r>
      <w:r w:rsidRPr="004C4D20">
        <w:rPr>
          <w:sz w:val="28"/>
          <w:szCs w:val="28"/>
        </w:rPr>
        <w:softHyphen/>
        <w:t xml:space="preserve">ước </w:t>
      </w:r>
      <w:r w:rsidRPr="00D141C9">
        <w:rPr>
          <w:sz w:val="28"/>
          <w:szCs w:val="28"/>
        </w:rPr>
        <w:t xml:space="preserve">quốc tế </w:t>
      </w:r>
      <w:r w:rsidRPr="004C4D20">
        <w:rPr>
          <w:sz w:val="28"/>
          <w:szCs w:val="28"/>
        </w:rPr>
        <w:t>về Quyền Trẻ em, Luật Bảo vệ, chăm sóc và giáo dục trẻ em.</w:t>
      </w:r>
    </w:p>
    <w:p w:rsidR="00ED011D" w:rsidRPr="004C4D20" w:rsidRDefault="00ED011D" w:rsidP="00ED011D">
      <w:pPr>
        <w:spacing w:before="120"/>
        <w:jc w:val="both"/>
        <w:rPr>
          <w:sz w:val="28"/>
          <w:szCs w:val="28"/>
        </w:rPr>
      </w:pPr>
      <w:r>
        <w:rPr>
          <w:sz w:val="28"/>
          <w:szCs w:val="28"/>
        </w:rPr>
        <w:tab/>
      </w:r>
      <w:r w:rsidRPr="004C4D20">
        <w:rPr>
          <w:sz w:val="28"/>
          <w:szCs w:val="28"/>
        </w:rPr>
        <w:t>Đội Thiếu niên Tiền phong Hồ Chí Minh đoàn kết, hợp tác với các tổ chức, phong trào thiếu nhi ở khu vực và thế giới vì quyền lợi của trẻ em, vì hoà bình, hạnh phúc của các dân tộc.</w:t>
      </w:r>
    </w:p>
    <w:p w:rsidR="00ED011D" w:rsidRDefault="00ED011D" w:rsidP="00ED011D">
      <w:pPr>
        <w:spacing w:before="120"/>
        <w:ind w:firstLine="720"/>
        <w:rPr>
          <w:sz w:val="28"/>
          <w:szCs w:val="28"/>
        </w:rPr>
      </w:pPr>
      <w:r w:rsidRPr="00114F6D">
        <w:rPr>
          <w:spacing w:val="-4"/>
          <w:sz w:val="28"/>
          <w:szCs w:val="28"/>
        </w:rPr>
        <w:t>Đội Thiếu niên Tiền phong Hồ Chí Minh</w:t>
      </w:r>
      <w:r w:rsidRPr="00114F6D">
        <w:rPr>
          <w:sz w:val="28"/>
          <w:szCs w:val="28"/>
        </w:rPr>
        <w:t xml:space="preserve"> thành lập ngày 15-5-1941.</w:t>
      </w:r>
    </w:p>
    <w:p w:rsidR="00ED011D" w:rsidRPr="00114F6D" w:rsidRDefault="00ED011D" w:rsidP="00ED011D">
      <w:pPr>
        <w:spacing w:before="120"/>
        <w:ind w:firstLine="720"/>
        <w:rPr>
          <w:sz w:val="28"/>
          <w:szCs w:val="28"/>
        </w:rPr>
      </w:pPr>
      <w:r>
        <w:rPr>
          <w:noProof/>
          <w:sz w:val="28"/>
          <w:szCs w:val="28"/>
        </w:rPr>
        <w:drawing>
          <wp:inline distT="0" distB="0" distL="0" distR="0">
            <wp:extent cx="4038600" cy="2809875"/>
            <wp:effectExtent l="0" t="0" r="0" b="9525"/>
            <wp:docPr id="1" name="Picture 1" descr="daibieuquochoihaiduong135a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bieuquochoihaiduong135abf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809875"/>
                    </a:xfrm>
                    <a:prstGeom prst="rect">
                      <a:avLst/>
                    </a:prstGeom>
                    <a:noFill/>
                    <a:ln>
                      <a:noFill/>
                    </a:ln>
                  </pic:spPr>
                </pic:pic>
              </a:graphicData>
            </a:graphic>
          </wp:inline>
        </w:drawing>
      </w:r>
    </w:p>
    <w:p w:rsidR="00ED011D" w:rsidRPr="00250E83" w:rsidRDefault="00ED011D" w:rsidP="00ED011D">
      <w:pPr>
        <w:pStyle w:val="chuong"/>
        <w:tabs>
          <w:tab w:val="left" w:pos="1152"/>
        </w:tabs>
        <w:spacing w:after="120" w:line="240" w:lineRule="auto"/>
        <w:rPr>
          <w:rFonts w:ascii="Times New Roman" w:hAnsi="Times New Roman"/>
          <w:sz w:val="12"/>
          <w:szCs w:val="28"/>
        </w:rPr>
      </w:pPr>
    </w:p>
    <w:p w:rsidR="00ED011D" w:rsidRPr="00580C37" w:rsidRDefault="00ED011D" w:rsidP="00ED011D">
      <w:pPr>
        <w:pStyle w:val="chuong"/>
        <w:tabs>
          <w:tab w:val="left" w:pos="1152"/>
        </w:tabs>
        <w:spacing w:after="120" w:line="240" w:lineRule="auto"/>
        <w:rPr>
          <w:rFonts w:ascii="Times New Roman" w:hAnsi="Times New Roman"/>
          <w:i w:val="0"/>
          <w:sz w:val="28"/>
          <w:szCs w:val="28"/>
        </w:rPr>
      </w:pPr>
      <w:r>
        <w:rPr>
          <w:rFonts w:ascii="Times New Roman" w:hAnsi="Times New Roman"/>
          <w:i w:val="0"/>
          <w:sz w:val="28"/>
          <w:szCs w:val="28"/>
        </w:rPr>
        <w:t>CHƯƠNG I</w:t>
      </w:r>
    </w:p>
    <w:p w:rsidR="00ED011D" w:rsidRPr="004C4D20" w:rsidRDefault="00ED011D" w:rsidP="00ED011D">
      <w:pPr>
        <w:pStyle w:val="tenbai"/>
        <w:tabs>
          <w:tab w:val="left" w:pos="1152"/>
        </w:tabs>
        <w:spacing w:before="120" w:line="240" w:lineRule="auto"/>
        <w:rPr>
          <w:rFonts w:ascii="Times New Roman" w:hAnsi="Times New Roman"/>
          <w:spacing w:val="0"/>
          <w:sz w:val="28"/>
          <w:lang w:val="vi-VN"/>
        </w:rPr>
      </w:pPr>
      <w:r w:rsidRPr="004C4D20">
        <w:rPr>
          <w:rFonts w:ascii="Times New Roman" w:hAnsi="Times New Roman"/>
          <w:spacing w:val="0"/>
          <w:sz w:val="28"/>
          <w:lang w:val="vi-VN"/>
        </w:rPr>
        <w:t xml:space="preserve">ĐỘI VIÊN </w:t>
      </w:r>
    </w:p>
    <w:p w:rsidR="00ED011D" w:rsidRPr="004C4D20" w:rsidRDefault="00ED011D" w:rsidP="00ED011D">
      <w:pPr>
        <w:pStyle w:val="tenbai"/>
        <w:tabs>
          <w:tab w:val="left" w:pos="1152"/>
        </w:tabs>
        <w:spacing w:before="120" w:after="120" w:line="240" w:lineRule="auto"/>
        <w:jc w:val="both"/>
        <w:rPr>
          <w:rFonts w:ascii="Times New Roman" w:hAnsi="Times New Roman"/>
          <w:spacing w:val="-12"/>
          <w:sz w:val="28"/>
          <w:lang w:val="vi-VN"/>
        </w:rPr>
      </w:pPr>
      <w:r>
        <w:rPr>
          <w:rFonts w:ascii="Times New Roman" w:hAnsi="Times New Roman"/>
          <w:spacing w:val="-12"/>
          <w:sz w:val="28"/>
          <w:lang w:val="en-US"/>
        </w:rPr>
        <w:t xml:space="preserve">            </w:t>
      </w:r>
      <w:r w:rsidRPr="004C4D20">
        <w:rPr>
          <w:rFonts w:ascii="Times New Roman" w:hAnsi="Times New Roman"/>
          <w:spacing w:val="-12"/>
          <w:sz w:val="28"/>
          <w:lang w:val="vi-VN"/>
        </w:rPr>
        <w:t xml:space="preserve">Điều 1: </w:t>
      </w:r>
    </w:p>
    <w:p w:rsidR="00ED011D" w:rsidRPr="00D141C9" w:rsidRDefault="00ED011D" w:rsidP="00ED011D">
      <w:pPr>
        <w:pStyle w:val="tenbai"/>
        <w:tabs>
          <w:tab w:val="left" w:pos="1152"/>
        </w:tabs>
        <w:spacing w:before="120" w:line="240" w:lineRule="auto"/>
        <w:jc w:val="both"/>
        <w:rPr>
          <w:rFonts w:ascii="Times New Roman" w:hAnsi="Times New Roman"/>
          <w:b w:val="0"/>
          <w:spacing w:val="0"/>
          <w:sz w:val="28"/>
          <w:lang w:val="vi-VN"/>
        </w:rPr>
      </w:pPr>
      <w:r>
        <w:rPr>
          <w:rFonts w:ascii="Times New Roman" w:hAnsi="Times New Roman"/>
          <w:b w:val="0"/>
          <w:spacing w:val="-12"/>
          <w:sz w:val="28"/>
          <w:lang w:val="en-US"/>
        </w:rPr>
        <w:lastRenderedPageBreak/>
        <w:t xml:space="preserve">             </w:t>
      </w:r>
      <w:r w:rsidRPr="00D141C9">
        <w:rPr>
          <w:rFonts w:ascii="Times New Roman" w:hAnsi="Times New Roman"/>
          <w:b w:val="0"/>
          <w:spacing w:val="-12"/>
          <w:sz w:val="28"/>
          <w:lang w:val="vi-VN"/>
        </w:rPr>
        <w:t xml:space="preserve">1. </w:t>
      </w:r>
      <w:r w:rsidRPr="00D141C9">
        <w:rPr>
          <w:rFonts w:ascii="Times New Roman" w:hAnsi="Times New Roman"/>
          <w:b w:val="0"/>
          <w:spacing w:val="0"/>
          <w:sz w:val="28"/>
          <w:lang w:val="vi-VN"/>
        </w:rPr>
        <w:t>Đội viên Đội TNTP Hồ Chí Minh là thiếu niên Việt Nam từ 9 đến hết 15 tuổi thực hiện tốt 5 điều Bác Hồ dạy, phấn đấu học tập, rèn luyện và tu dưỡng để trở thành đoàn viên Đoàn TNCS Hồ Chí Minh</w:t>
      </w:r>
    </w:p>
    <w:p w:rsidR="00ED011D" w:rsidRPr="00D141C9" w:rsidRDefault="00ED011D" w:rsidP="00ED011D">
      <w:pPr>
        <w:pStyle w:val="1"/>
        <w:tabs>
          <w:tab w:val="left" w:pos="1152"/>
        </w:tabs>
        <w:spacing w:line="240" w:lineRule="auto"/>
        <w:rPr>
          <w:rFonts w:ascii="Times New Roman" w:hAnsi="Times New Roman"/>
          <w:b w:val="0"/>
          <w:spacing w:val="-12"/>
          <w:sz w:val="28"/>
          <w:lang w:val="vi-VN"/>
        </w:rPr>
      </w:pPr>
      <w:r>
        <w:rPr>
          <w:rFonts w:ascii="Times New Roman" w:hAnsi="Times New Roman"/>
          <w:b w:val="0"/>
          <w:spacing w:val="-12"/>
          <w:sz w:val="28"/>
        </w:rPr>
        <w:t xml:space="preserve">             </w:t>
      </w:r>
      <w:r w:rsidRPr="00D141C9">
        <w:rPr>
          <w:rFonts w:ascii="Times New Roman" w:hAnsi="Times New Roman"/>
          <w:b w:val="0"/>
          <w:spacing w:val="-12"/>
          <w:sz w:val="28"/>
          <w:lang w:val="vi-VN"/>
        </w:rPr>
        <w:t xml:space="preserve">2. Điều kiện và thủ tục kết nạp đội viên: </w:t>
      </w:r>
      <w:r w:rsidRPr="00D141C9">
        <w:rPr>
          <w:rFonts w:ascii="Times New Roman" w:hAnsi="Times New Roman"/>
          <w:b w:val="0"/>
          <w:sz w:val="28"/>
          <w:lang w:val="vi-VN"/>
        </w:rPr>
        <w:t>Thiếu niên Việt Nam có đầy đủ các phẩm chất trên và đảm bảo những điều kiện sau đây đều được kết nạp vào Đội Thiếu niên Tiền phong Hồ Chí Minh:</w:t>
      </w:r>
    </w:p>
    <w:p w:rsidR="00ED011D" w:rsidRPr="004C4D20" w:rsidRDefault="00ED011D" w:rsidP="00ED011D">
      <w:pPr>
        <w:tabs>
          <w:tab w:val="left" w:pos="1152"/>
        </w:tabs>
        <w:spacing w:before="120"/>
        <w:jc w:val="both"/>
        <w:rPr>
          <w:sz w:val="28"/>
          <w:szCs w:val="28"/>
          <w:lang w:val="vi-VN"/>
        </w:rPr>
      </w:pPr>
      <w:r>
        <w:rPr>
          <w:sz w:val="28"/>
          <w:szCs w:val="28"/>
        </w:rPr>
        <w:t xml:space="preserve">          </w:t>
      </w:r>
      <w:r w:rsidRPr="004C4D20">
        <w:rPr>
          <w:sz w:val="28"/>
          <w:szCs w:val="28"/>
          <w:lang w:val="vi-VN"/>
        </w:rPr>
        <w:t>- Thừa nhận Điều lệ Đội Thiếu niên Tiền phong Hồ Chí Minh.</w:t>
      </w:r>
    </w:p>
    <w:p w:rsidR="00ED011D" w:rsidRPr="004C4D20" w:rsidRDefault="00ED011D" w:rsidP="00ED011D">
      <w:pPr>
        <w:tabs>
          <w:tab w:val="left" w:pos="1152"/>
        </w:tabs>
        <w:spacing w:before="120"/>
        <w:jc w:val="both"/>
        <w:rPr>
          <w:b/>
          <w:sz w:val="28"/>
          <w:szCs w:val="28"/>
          <w:u w:val="single"/>
          <w:lang w:val="vi-VN"/>
        </w:rPr>
      </w:pPr>
      <w:r>
        <w:rPr>
          <w:sz w:val="28"/>
          <w:szCs w:val="28"/>
        </w:rPr>
        <w:t xml:space="preserve">          </w:t>
      </w:r>
      <w:r w:rsidRPr="004C4D20">
        <w:rPr>
          <w:sz w:val="28"/>
          <w:szCs w:val="28"/>
          <w:lang w:val="vi-VN"/>
        </w:rPr>
        <w:t>- Tự nguyện xin vào Đội Thiếu niên Tiền phong Hồ Chí Minh.</w:t>
      </w:r>
    </w:p>
    <w:p w:rsidR="00ED011D" w:rsidRDefault="00ED011D" w:rsidP="00ED011D">
      <w:pPr>
        <w:tabs>
          <w:tab w:val="left" w:pos="1152"/>
        </w:tabs>
        <w:spacing w:before="120"/>
        <w:jc w:val="both"/>
        <w:rPr>
          <w:sz w:val="28"/>
          <w:szCs w:val="28"/>
        </w:rPr>
      </w:pPr>
      <w:r>
        <w:rPr>
          <w:sz w:val="28"/>
          <w:szCs w:val="28"/>
        </w:rPr>
        <w:t xml:space="preserve">          </w:t>
      </w:r>
      <w:r w:rsidRPr="004C4D20">
        <w:rPr>
          <w:sz w:val="28"/>
          <w:szCs w:val="28"/>
          <w:lang w:val="vi-VN"/>
        </w:rPr>
        <w:t>- Đ</w:t>
      </w:r>
      <w:r w:rsidRPr="004C4D20">
        <w:rPr>
          <w:sz w:val="28"/>
          <w:szCs w:val="28"/>
          <w:lang w:val="vi-VN"/>
        </w:rPr>
        <w:softHyphen/>
        <w:t>ược quá nửa số đội viên trong chi đội</w:t>
      </w:r>
      <w:r w:rsidRPr="004C4D20">
        <w:rPr>
          <w:b/>
          <w:sz w:val="28"/>
          <w:szCs w:val="28"/>
          <w:lang w:val="vi-VN"/>
        </w:rPr>
        <w:t xml:space="preserve"> </w:t>
      </w:r>
      <w:r w:rsidRPr="004C4D20">
        <w:rPr>
          <w:sz w:val="28"/>
          <w:szCs w:val="28"/>
          <w:lang w:val="vi-VN"/>
        </w:rPr>
        <w:t>đồng ý.</w:t>
      </w:r>
    </w:p>
    <w:p w:rsidR="00ED011D" w:rsidRPr="00924A5C" w:rsidRDefault="00ED011D" w:rsidP="00ED011D">
      <w:pPr>
        <w:tabs>
          <w:tab w:val="left" w:pos="1152"/>
        </w:tabs>
        <w:spacing w:before="120"/>
        <w:jc w:val="both"/>
        <w:rPr>
          <w:sz w:val="28"/>
          <w:szCs w:val="28"/>
          <w:lang w:val="vi-VN"/>
        </w:rPr>
      </w:pPr>
      <w:r>
        <w:rPr>
          <w:sz w:val="28"/>
          <w:szCs w:val="28"/>
        </w:rPr>
        <w:t xml:space="preserve">           </w:t>
      </w:r>
      <w:r w:rsidRPr="004C4D20">
        <w:rPr>
          <w:sz w:val="28"/>
          <w:szCs w:val="28"/>
          <w:lang w:val="vi-VN"/>
        </w:rPr>
        <w:t>Ở những nơi chư</w:t>
      </w:r>
      <w:r w:rsidRPr="004C4D20">
        <w:rPr>
          <w:sz w:val="28"/>
          <w:szCs w:val="28"/>
          <w:lang w:val="vi-VN"/>
        </w:rPr>
        <w:softHyphen/>
        <w:t>a có tổ chức Đội Thiếu niên Tiền phong Hồ Chí Minh, việc kết nạp đội viên thực hiện theo h</w:t>
      </w:r>
      <w:r w:rsidRPr="004C4D20">
        <w:rPr>
          <w:sz w:val="28"/>
          <w:szCs w:val="28"/>
          <w:lang w:val="vi-VN"/>
        </w:rPr>
        <w:softHyphen/>
        <w:t>ướng dẫn thực hiện Điều</w:t>
      </w:r>
      <w:r>
        <w:rPr>
          <w:sz w:val="28"/>
          <w:szCs w:val="28"/>
          <w:lang w:val="vi-VN"/>
        </w:rPr>
        <w:t xml:space="preserve"> lệ Đội do Hội đồng Đội Trung ư</w:t>
      </w:r>
      <w:r w:rsidRPr="004C4D20">
        <w:rPr>
          <w:sz w:val="28"/>
          <w:szCs w:val="28"/>
          <w:lang w:val="vi-VN"/>
        </w:rPr>
        <w:t>ơng ban hành.</w:t>
      </w:r>
    </w:p>
    <w:p w:rsidR="00ED011D" w:rsidRPr="004C4D20" w:rsidRDefault="00ED011D" w:rsidP="00ED011D">
      <w:pPr>
        <w:pStyle w:val="1"/>
        <w:tabs>
          <w:tab w:val="left" w:pos="1152"/>
        </w:tabs>
        <w:spacing w:after="120" w:line="240" w:lineRule="auto"/>
        <w:rPr>
          <w:rFonts w:ascii="Times New Roman" w:hAnsi="Times New Roman"/>
          <w:sz w:val="28"/>
          <w:lang w:val="vi-VN"/>
        </w:rPr>
      </w:pPr>
      <w:r>
        <w:rPr>
          <w:rFonts w:ascii="Times New Roman" w:hAnsi="Times New Roman"/>
          <w:sz w:val="28"/>
        </w:rPr>
        <w:t xml:space="preserve">         </w:t>
      </w:r>
      <w:r w:rsidRPr="004C4D20">
        <w:rPr>
          <w:rFonts w:ascii="Times New Roman" w:hAnsi="Times New Roman"/>
          <w:sz w:val="28"/>
          <w:lang w:val="vi-VN"/>
        </w:rPr>
        <w:t>Điều 2: Lời hứa của đội viên</w:t>
      </w:r>
    </w:p>
    <w:p w:rsidR="00ED011D" w:rsidRPr="004C4D20" w:rsidRDefault="00ED011D" w:rsidP="00ED011D">
      <w:pPr>
        <w:tabs>
          <w:tab w:val="left" w:pos="1152"/>
        </w:tabs>
        <w:spacing w:before="120"/>
        <w:ind w:left="720" w:hanging="720"/>
        <w:jc w:val="both"/>
        <w:rPr>
          <w:sz w:val="28"/>
          <w:szCs w:val="28"/>
          <w:lang w:val="vi-VN"/>
        </w:rPr>
      </w:pPr>
      <w:r>
        <w:rPr>
          <w:sz w:val="28"/>
          <w:szCs w:val="28"/>
        </w:rPr>
        <w:tab/>
      </w:r>
      <w:r w:rsidRPr="004C4D20">
        <w:rPr>
          <w:sz w:val="28"/>
          <w:szCs w:val="28"/>
          <w:lang w:val="vi-VN"/>
        </w:rPr>
        <w:t>1. Thực hiện tốt 5 điều Bác Hồ dạy thiếu niên, nhi đồng.</w:t>
      </w:r>
    </w:p>
    <w:p w:rsidR="00ED011D" w:rsidRDefault="00ED011D" w:rsidP="00ED011D">
      <w:pPr>
        <w:tabs>
          <w:tab w:val="left" w:pos="1152"/>
        </w:tabs>
        <w:spacing w:before="120"/>
        <w:ind w:left="720" w:hanging="720"/>
        <w:jc w:val="both"/>
        <w:rPr>
          <w:sz w:val="28"/>
          <w:szCs w:val="28"/>
        </w:rPr>
      </w:pPr>
      <w:r>
        <w:rPr>
          <w:sz w:val="28"/>
          <w:szCs w:val="28"/>
        </w:rPr>
        <w:tab/>
      </w:r>
      <w:r w:rsidRPr="004C4D20">
        <w:rPr>
          <w:sz w:val="28"/>
          <w:szCs w:val="28"/>
          <w:lang w:val="vi-VN"/>
        </w:rPr>
        <w:t>2. Tuân theo Điều lệ Đội Thiếu niên Tiền phong Hồ Chí Minh.</w:t>
      </w:r>
    </w:p>
    <w:p w:rsidR="00ED011D" w:rsidRDefault="00ED011D" w:rsidP="00ED011D">
      <w:pPr>
        <w:tabs>
          <w:tab w:val="left" w:pos="1152"/>
        </w:tabs>
        <w:spacing w:before="120"/>
        <w:ind w:left="720" w:hanging="720"/>
        <w:jc w:val="both"/>
        <w:rPr>
          <w:sz w:val="28"/>
        </w:rPr>
      </w:pPr>
      <w:r>
        <w:rPr>
          <w:sz w:val="28"/>
          <w:szCs w:val="28"/>
        </w:rPr>
        <w:tab/>
      </w:r>
      <w:r w:rsidRPr="00924A5C">
        <w:rPr>
          <w:sz w:val="28"/>
          <w:lang w:val="vi-VN"/>
        </w:rPr>
        <w:t xml:space="preserve">3. Giữ gìn danh dự Đội Thiếu niên Tiền phong Hồ Chí Minh.  </w:t>
      </w:r>
    </w:p>
    <w:p w:rsidR="00ED011D" w:rsidRDefault="00ED011D" w:rsidP="00ED011D">
      <w:pPr>
        <w:tabs>
          <w:tab w:val="left" w:pos="1152"/>
        </w:tabs>
        <w:spacing w:before="120"/>
        <w:ind w:left="720" w:hanging="720"/>
        <w:jc w:val="both"/>
        <w:rPr>
          <w:b/>
          <w:sz w:val="28"/>
          <w:szCs w:val="28"/>
        </w:rPr>
      </w:pPr>
      <w:r w:rsidRPr="00FC3AF7">
        <w:rPr>
          <w:b/>
          <w:sz w:val="28"/>
        </w:rPr>
        <w:tab/>
      </w:r>
      <w:r w:rsidRPr="00FC3AF7">
        <w:rPr>
          <w:b/>
          <w:sz w:val="28"/>
          <w:lang w:val="vi-VN"/>
        </w:rPr>
        <w:t>Điều 3: Quyền của đội viên</w:t>
      </w:r>
    </w:p>
    <w:p w:rsidR="00ED011D" w:rsidRDefault="00ED011D" w:rsidP="00ED011D">
      <w:pPr>
        <w:spacing w:before="120"/>
        <w:jc w:val="both"/>
        <w:rPr>
          <w:b/>
          <w:sz w:val="28"/>
          <w:szCs w:val="28"/>
        </w:rPr>
      </w:pPr>
      <w:r>
        <w:rPr>
          <w:b/>
          <w:sz w:val="28"/>
          <w:szCs w:val="28"/>
        </w:rPr>
        <w:tab/>
      </w:r>
      <w:r w:rsidRPr="004C4D20">
        <w:rPr>
          <w:sz w:val="28"/>
          <w:szCs w:val="28"/>
          <w:lang w:val="vi-VN"/>
        </w:rPr>
        <w:t>1. Đ</w:t>
      </w:r>
      <w:r w:rsidRPr="004C4D20">
        <w:rPr>
          <w:sz w:val="28"/>
          <w:szCs w:val="28"/>
          <w:lang w:val="vi-VN"/>
        </w:rPr>
        <w:softHyphen/>
        <w:t>ược Đội Thiếu niên Tiền phong Hồ Chí Minh và Đoàn Thanh niên Cộng sản Hồ Chí Minh giúp đỡ để phát huy nă</w:t>
      </w:r>
      <w:r w:rsidRPr="004C4D20">
        <w:rPr>
          <w:spacing w:val="-4"/>
          <w:sz w:val="28"/>
          <w:szCs w:val="28"/>
          <w:lang w:val="vi-VN"/>
        </w:rPr>
        <w:t>ng lực trong học tập, hoạt động, vui chơi,</w:t>
      </w:r>
      <w:r w:rsidRPr="004C4D20">
        <w:rPr>
          <w:sz w:val="28"/>
          <w:szCs w:val="28"/>
          <w:lang w:val="vi-VN"/>
        </w:rPr>
        <w:t xml:space="preserve"> công tác xã hội.</w:t>
      </w:r>
    </w:p>
    <w:p w:rsidR="00ED011D" w:rsidRDefault="00ED011D" w:rsidP="00ED011D">
      <w:pPr>
        <w:spacing w:before="120"/>
        <w:ind w:firstLine="720"/>
        <w:jc w:val="both"/>
        <w:rPr>
          <w:b/>
          <w:sz w:val="28"/>
          <w:szCs w:val="28"/>
        </w:rPr>
      </w:pPr>
      <w:r w:rsidRPr="004C4D20">
        <w:rPr>
          <w:sz w:val="28"/>
          <w:szCs w:val="28"/>
          <w:lang w:val="vi-VN"/>
        </w:rPr>
        <w:t>2. Đ</w:t>
      </w:r>
      <w:r w:rsidRPr="004C4D20">
        <w:rPr>
          <w:sz w:val="28"/>
          <w:szCs w:val="28"/>
          <w:lang w:val="vi-VN"/>
        </w:rPr>
        <w:softHyphen/>
        <w:t xml:space="preserve">ược Đội Thiếu niên Tiền phong Hồ </w:t>
      </w:r>
      <w:r w:rsidRPr="004C4D20">
        <w:rPr>
          <w:spacing w:val="-4"/>
          <w:sz w:val="28"/>
          <w:szCs w:val="28"/>
          <w:lang w:val="vi-VN"/>
        </w:rPr>
        <w:t>Chí Minh và Đoàn Thanh niên Cộng sản Hồ Chí Minh bảo vệ quyền lợi hợp pháp của m</w:t>
      </w:r>
      <w:r w:rsidRPr="004C4D20">
        <w:rPr>
          <w:spacing w:val="-8"/>
          <w:sz w:val="28"/>
          <w:szCs w:val="28"/>
          <w:lang w:val="vi-VN"/>
        </w:rPr>
        <w:t>ình, theo chủ trương của Đảng, chính sách</w:t>
      </w:r>
      <w:r w:rsidRPr="004C4D20">
        <w:rPr>
          <w:spacing w:val="-4"/>
          <w:sz w:val="28"/>
          <w:szCs w:val="28"/>
          <w:lang w:val="vi-VN"/>
        </w:rPr>
        <w:t>, pháp luật của Nhà n</w:t>
      </w:r>
      <w:r w:rsidRPr="004C4D20">
        <w:rPr>
          <w:spacing w:val="-4"/>
          <w:sz w:val="28"/>
          <w:szCs w:val="28"/>
          <w:lang w:val="vi-VN"/>
        </w:rPr>
        <w:softHyphen/>
        <w:t>ước và Điều lệ Đoàn Thanh niên Cộng sản Hồ Chí Minh, Điều lệ Đội Thiếu niên Tiền phong Hồ Chí Minh.</w:t>
      </w:r>
    </w:p>
    <w:p w:rsidR="00ED011D" w:rsidRDefault="00ED011D" w:rsidP="00ED011D">
      <w:pPr>
        <w:spacing w:before="120"/>
        <w:ind w:firstLine="720"/>
        <w:jc w:val="both"/>
        <w:rPr>
          <w:b/>
          <w:sz w:val="28"/>
          <w:szCs w:val="28"/>
        </w:rPr>
      </w:pPr>
      <w:r w:rsidRPr="004C4D20">
        <w:rPr>
          <w:sz w:val="28"/>
          <w:szCs w:val="28"/>
          <w:lang w:val="vi-VN"/>
        </w:rPr>
        <w:t>3. Đ</w:t>
      </w:r>
      <w:r w:rsidRPr="004C4D20">
        <w:rPr>
          <w:sz w:val="28"/>
          <w:szCs w:val="28"/>
          <w:lang w:val="vi-VN"/>
        </w:rPr>
        <w:softHyphen/>
        <w:t xml:space="preserve">ược sinh hoạt Đội Thiếu niên Tiền </w:t>
      </w:r>
      <w:r w:rsidRPr="004C4D20">
        <w:rPr>
          <w:spacing w:val="-4"/>
          <w:sz w:val="28"/>
          <w:szCs w:val="28"/>
          <w:lang w:val="vi-VN"/>
        </w:rPr>
        <w:t>phong Hồ Chí Minh, bàn bạc và quyết định các công việc của Đội. Đ</w:t>
      </w:r>
      <w:r w:rsidRPr="004C4D20">
        <w:rPr>
          <w:spacing w:val="-4"/>
          <w:sz w:val="28"/>
          <w:szCs w:val="28"/>
          <w:lang w:val="vi-VN"/>
        </w:rPr>
        <w:softHyphen/>
        <w:t xml:space="preserve">ược ứng cử, đề cử, </w:t>
      </w:r>
      <w:r w:rsidRPr="004C4D20">
        <w:rPr>
          <w:sz w:val="28"/>
          <w:szCs w:val="28"/>
          <w:lang w:val="vi-VN"/>
        </w:rPr>
        <w:t>bầu cử vào Ban Chỉ huy liên đội, chi đội.</w:t>
      </w:r>
    </w:p>
    <w:p w:rsidR="00ED011D" w:rsidRDefault="00ED011D" w:rsidP="00ED011D">
      <w:pPr>
        <w:spacing w:before="120"/>
        <w:ind w:firstLine="720"/>
        <w:jc w:val="both"/>
        <w:rPr>
          <w:sz w:val="28"/>
          <w:szCs w:val="28"/>
        </w:rPr>
      </w:pPr>
      <w:r w:rsidRPr="004C4D20">
        <w:rPr>
          <w:sz w:val="28"/>
          <w:szCs w:val="28"/>
          <w:lang w:val="vi-VN"/>
        </w:rPr>
        <w:t>Đội viên hết tuổi Đội,</w:t>
      </w:r>
      <w:r w:rsidRPr="004C4D20">
        <w:rPr>
          <w:i/>
          <w:iCs/>
          <w:sz w:val="28"/>
          <w:szCs w:val="28"/>
          <w:lang w:val="vi-VN"/>
        </w:rPr>
        <w:t xml:space="preserve"> </w:t>
      </w:r>
      <w:r w:rsidRPr="004C4D20">
        <w:rPr>
          <w:sz w:val="28"/>
          <w:szCs w:val="28"/>
          <w:lang w:val="vi-VN"/>
        </w:rPr>
        <w:t xml:space="preserve">chi đội làm lễ trưởng thành Đội. </w:t>
      </w:r>
    </w:p>
    <w:p w:rsidR="00ED011D" w:rsidRDefault="00ED011D" w:rsidP="00ED011D">
      <w:pPr>
        <w:spacing w:before="120"/>
        <w:ind w:firstLine="720"/>
        <w:jc w:val="both"/>
        <w:rPr>
          <w:b/>
          <w:sz w:val="28"/>
          <w:szCs w:val="28"/>
        </w:rPr>
      </w:pPr>
      <w:r w:rsidRPr="008D74FA">
        <w:rPr>
          <w:b/>
          <w:sz w:val="28"/>
          <w:lang w:val="vi-VN"/>
        </w:rPr>
        <w:t>Điều 4: Nhiệm vụ của đội viên</w:t>
      </w:r>
    </w:p>
    <w:p w:rsidR="00ED011D" w:rsidRDefault="00ED011D" w:rsidP="00ED011D">
      <w:pPr>
        <w:spacing w:before="120"/>
        <w:ind w:firstLine="720"/>
        <w:jc w:val="both"/>
        <w:rPr>
          <w:b/>
          <w:bCs/>
          <w:i/>
          <w:iCs/>
          <w:sz w:val="28"/>
          <w:szCs w:val="28"/>
        </w:rPr>
      </w:pPr>
      <w:r w:rsidRPr="004C4D20">
        <w:rPr>
          <w:sz w:val="28"/>
          <w:szCs w:val="28"/>
          <w:lang w:val="vi-VN"/>
        </w:rPr>
        <w:t>1. Thực hiện Điều lệ, Nghi thức Đội Thiếu niên Tiền phong Hồ Chí Minh và Chư</w:t>
      </w:r>
      <w:r w:rsidRPr="004C4D20">
        <w:rPr>
          <w:sz w:val="28"/>
          <w:szCs w:val="28"/>
          <w:lang w:val="vi-VN"/>
        </w:rPr>
        <w:softHyphen/>
        <w:t>ơng trình Rèn luyện đội viên</w:t>
      </w:r>
      <w:r w:rsidRPr="004C4D20">
        <w:rPr>
          <w:sz w:val="28"/>
          <w:szCs w:val="28"/>
          <w:u w:val="single"/>
          <w:lang w:val="vi-VN"/>
        </w:rPr>
        <w:t>.</w:t>
      </w:r>
      <w:r w:rsidRPr="004C4D20">
        <w:rPr>
          <w:b/>
          <w:bCs/>
          <w:i/>
          <w:iCs/>
          <w:sz w:val="28"/>
          <w:szCs w:val="28"/>
          <w:lang w:val="vi-VN"/>
        </w:rPr>
        <w:t xml:space="preserve"> </w:t>
      </w:r>
    </w:p>
    <w:p w:rsidR="00ED011D" w:rsidRDefault="00ED011D" w:rsidP="00ED011D">
      <w:pPr>
        <w:spacing w:before="120"/>
        <w:ind w:firstLine="720"/>
        <w:jc w:val="both"/>
        <w:rPr>
          <w:sz w:val="28"/>
          <w:szCs w:val="28"/>
        </w:rPr>
      </w:pPr>
      <w:r w:rsidRPr="004C4D20">
        <w:rPr>
          <w:sz w:val="28"/>
          <w:szCs w:val="28"/>
          <w:lang w:val="vi-VN"/>
        </w:rPr>
        <w:t>2. Thực hiện 5 điều Bác Hồ dạy để trở thành con ngoan, trò giỏi, đội viên tốt, Cháu ngoan Bác Hồ, đoàn viên Đoàn Thanh niên Cộng sản Hồ Chí Minh.</w:t>
      </w:r>
    </w:p>
    <w:p w:rsidR="00ED011D" w:rsidRPr="00544BEB" w:rsidRDefault="00ED011D" w:rsidP="00ED011D">
      <w:pPr>
        <w:spacing w:before="120"/>
        <w:ind w:firstLine="720"/>
        <w:jc w:val="both"/>
        <w:rPr>
          <w:b/>
          <w:sz w:val="28"/>
          <w:szCs w:val="28"/>
        </w:rPr>
      </w:pPr>
      <w:r w:rsidRPr="004C4D20">
        <w:rPr>
          <w:sz w:val="28"/>
          <w:szCs w:val="28"/>
          <w:lang w:val="vi-VN"/>
        </w:rPr>
        <w:t>3. Làm gư</w:t>
      </w:r>
      <w:r w:rsidRPr="004C4D20">
        <w:rPr>
          <w:sz w:val="28"/>
          <w:szCs w:val="28"/>
          <w:lang w:val="vi-VN"/>
        </w:rPr>
        <w:softHyphen/>
        <w:t>ơng tốt cho thiếu niên, nhi đồng; giúp đỡ thiếu niên và nhi đồng trở thành đội viên Đội Thiếu niên Tiền phong Hồ Chí Minh. Tích cực tham gia công tác Nhi đồng.</w:t>
      </w:r>
    </w:p>
    <w:p w:rsidR="00ED011D" w:rsidRPr="00E145A1" w:rsidRDefault="00ED011D" w:rsidP="00ED011D">
      <w:pPr>
        <w:spacing w:before="120"/>
        <w:rPr>
          <w:sz w:val="8"/>
          <w:szCs w:val="28"/>
        </w:rPr>
      </w:pPr>
    </w:p>
    <w:p w:rsidR="00ED011D" w:rsidRPr="00B6774B" w:rsidRDefault="00ED011D" w:rsidP="00ED011D">
      <w:pPr>
        <w:pStyle w:val="chuong"/>
        <w:tabs>
          <w:tab w:val="left" w:pos="1152"/>
        </w:tabs>
        <w:spacing w:line="240" w:lineRule="auto"/>
        <w:rPr>
          <w:rFonts w:ascii="Times New Roman" w:hAnsi="Times New Roman"/>
          <w:i w:val="0"/>
          <w:sz w:val="28"/>
          <w:szCs w:val="28"/>
          <w:lang w:val="vi-VN"/>
        </w:rPr>
      </w:pPr>
      <w:r w:rsidRPr="00B6774B">
        <w:rPr>
          <w:rFonts w:ascii="Times New Roman" w:hAnsi="Times New Roman"/>
          <w:i w:val="0"/>
          <w:sz w:val="28"/>
          <w:szCs w:val="28"/>
          <w:lang w:val="vi-VN"/>
        </w:rPr>
        <w:t>C</w:t>
      </w:r>
      <w:r>
        <w:rPr>
          <w:rFonts w:ascii="Times New Roman" w:hAnsi="Times New Roman"/>
          <w:i w:val="0"/>
          <w:sz w:val="28"/>
          <w:szCs w:val="28"/>
        </w:rPr>
        <w:t>HƯƠNG</w:t>
      </w:r>
      <w:r w:rsidRPr="00B6774B">
        <w:rPr>
          <w:rFonts w:ascii="Times New Roman" w:hAnsi="Times New Roman"/>
          <w:i w:val="0"/>
          <w:sz w:val="28"/>
          <w:szCs w:val="28"/>
          <w:lang w:val="vi-VN"/>
        </w:rPr>
        <w:t xml:space="preserve"> II</w:t>
      </w:r>
    </w:p>
    <w:p w:rsidR="00ED011D" w:rsidRDefault="00ED011D" w:rsidP="00ED011D">
      <w:pPr>
        <w:pStyle w:val="tenbai"/>
        <w:tabs>
          <w:tab w:val="left" w:pos="1152"/>
        </w:tabs>
        <w:spacing w:before="0" w:line="240" w:lineRule="auto"/>
        <w:rPr>
          <w:rFonts w:ascii="Times New Roman" w:hAnsi="Times New Roman"/>
          <w:spacing w:val="0"/>
          <w:sz w:val="28"/>
          <w:lang w:val="en-US"/>
        </w:rPr>
      </w:pPr>
      <w:r w:rsidRPr="004C4D20">
        <w:rPr>
          <w:rFonts w:ascii="Times New Roman" w:hAnsi="Times New Roman"/>
          <w:spacing w:val="0"/>
          <w:sz w:val="28"/>
          <w:lang w:val="vi-VN"/>
        </w:rPr>
        <w:lastRenderedPageBreak/>
        <w:t>NGUY</w:t>
      </w:r>
      <w:r>
        <w:rPr>
          <w:rFonts w:ascii="Times New Roman" w:hAnsi="Times New Roman"/>
          <w:spacing w:val="0"/>
          <w:sz w:val="28"/>
          <w:lang w:val="vi-VN"/>
        </w:rPr>
        <w:t>ÊN TẮC TỔ CHỨC</w:t>
      </w:r>
      <w:r>
        <w:rPr>
          <w:rFonts w:ascii="Times New Roman" w:hAnsi="Times New Roman"/>
          <w:spacing w:val="0"/>
          <w:sz w:val="28"/>
          <w:lang w:val="en-US"/>
        </w:rPr>
        <w:t xml:space="preserve"> </w:t>
      </w:r>
      <w:r>
        <w:rPr>
          <w:rFonts w:ascii="Times New Roman" w:hAnsi="Times New Roman"/>
          <w:spacing w:val="0"/>
          <w:sz w:val="28"/>
          <w:lang w:val="vi-VN"/>
        </w:rPr>
        <w:t>VÀ HOẠT ĐỘNG</w:t>
      </w:r>
    </w:p>
    <w:p w:rsidR="00ED011D" w:rsidRDefault="00ED011D" w:rsidP="00ED011D">
      <w:pPr>
        <w:pStyle w:val="tenbai"/>
        <w:tabs>
          <w:tab w:val="left" w:pos="1152"/>
        </w:tabs>
        <w:spacing w:before="0" w:line="240" w:lineRule="auto"/>
        <w:rPr>
          <w:rFonts w:ascii="Times New Roman" w:hAnsi="Times New Roman"/>
          <w:spacing w:val="0"/>
          <w:sz w:val="28"/>
          <w:lang w:val="en-US"/>
        </w:rPr>
      </w:pPr>
      <w:r>
        <w:rPr>
          <w:rFonts w:ascii="Times New Roman" w:hAnsi="Times New Roman"/>
          <w:spacing w:val="0"/>
          <w:sz w:val="28"/>
          <w:lang w:val="vi-VN"/>
        </w:rPr>
        <w:t xml:space="preserve"> CỦA</w:t>
      </w:r>
      <w:r>
        <w:rPr>
          <w:rFonts w:ascii="Times New Roman" w:hAnsi="Times New Roman"/>
          <w:spacing w:val="0"/>
          <w:sz w:val="28"/>
          <w:lang w:val="en-US"/>
        </w:rPr>
        <w:t xml:space="preserve"> </w:t>
      </w:r>
      <w:r w:rsidRPr="004C4D20">
        <w:rPr>
          <w:rFonts w:ascii="Times New Roman" w:hAnsi="Times New Roman"/>
          <w:spacing w:val="0"/>
          <w:sz w:val="28"/>
          <w:lang w:val="vi-VN"/>
        </w:rPr>
        <w:t>ĐỘI THIẾU</w:t>
      </w:r>
      <w:r w:rsidRPr="004C4D20">
        <w:rPr>
          <w:rFonts w:ascii="Times New Roman" w:hAnsi="Times New Roman"/>
          <w:b w:val="0"/>
          <w:bCs/>
          <w:spacing w:val="0"/>
          <w:sz w:val="28"/>
          <w:lang w:val="vi-VN"/>
        </w:rPr>
        <w:t xml:space="preserve"> </w:t>
      </w:r>
      <w:r w:rsidRPr="004C4D20">
        <w:rPr>
          <w:rFonts w:ascii="Times New Roman" w:hAnsi="Times New Roman"/>
          <w:spacing w:val="0"/>
          <w:sz w:val="28"/>
          <w:lang w:val="vi-VN"/>
        </w:rPr>
        <w:t>NIÊN TIỀN PHONG HỒ CHÍ MINH</w:t>
      </w:r>
    </w:p>
    <w:p w:rsidR="00ED011D" w:rsidRDefault="00ED011D" w:rsidP="00ED011D">
      <w:pPr>
        <w:pStyle w:val="tenbai"/>
        <w:tabs>
          <w:tab w:val="left" w:pos="1152"/>
        </w:tabs>
        <w:spacing w:before="120" w:line="240" w:lineRule="auto"/>
        <w:jc w:val="left"/>
        <w:rPr>
          <w:rFonts w:ascii="Times New Roman" w:hAnsi="Times New Roman"/>
          <w:spacing w:val="0"/>
          <w:sz w:val="28"/>
          <w:lang w:val="en-US"/>
        </w:rPr>
      </w:pPr>
      <w:r>
        <w:rPr>
          <w:rFonts w:ascii="Times New Roman" w:hAnsi="Times New Roman"/>
          <w:spacing w:val="0"/>
          <w:sz w:val="28"/>
          <w:lang w:val="en-US"/>
        </w:rPr>
        <w:tab/>
      </w:r>
    </w:p>
    <w:p w:rsidR="00ED011D" w:rsidRPr="00D35812" w:rsidRDefault="00ED011D" w:rsidP="00ED011D">
      <w:pPr>
        <w:pStyle w:val="BodyText"/>
        <w:tabs>
          <w:tab w:val="left" w:pos="720"/>
        </w:tabs>
        <w:spacing w:before="120" w:after="0"/>
        <w:jc w:val="both"/>
        <w:rPr>
          <w:b/>
          <w:sz w:val="28"/>
          <w:szCs w:val="28"/>
        </w:rPr>
      </w:pPr>
      <w:r w:rsidRPr="00D35812">
        <w:rPr>
          <w:b/>
          <w:sz w:val="28"/>
          <w:szCs w:val="28"/>
        </w:rPr>
        <w:tab/>
        <w:t>Điều 5:</w:t>
      </w:r>
    </w:p>
    <w:p w:rsidR="00ED011D" w:rsidRPr="004C4D20" w:rsidRDefault="00ED011D" w:rsidP="00ED011D">
      <w:pPr>
        <w:pStyle w:val="BodyText"/>
        <w:tabs>
          <w:tab w:val="left" w:pos="720"/>
        </w:tabs>
        <w:spacing w:before="120" w:after="0"/>
        <w:jc w:val="both"/>
        <w:rPr>
          <w:sz w:val="28"/>
          <w:szCs w:val="28"/>
          <w:lang w:val="vi-VN"/>
        </w:rPr>
      </w:pPr>
      <w:r>
        <w:rPr>
          <w:sz w:val="28"/>
          <w:szCs w:val="28"/>
        </w:rPr>
        <w:tab/>
      </w:r>
      <w:r w:rsidRPr="004C4D20">
        <w:rPr>
          <w:sz w:val="28"/>
          <w:szCs w:val="28"/>
          <w:lang w:val="vi-VN"/>
        </w:rPr>
        <w:t>Đội Thiếu niên Tiền phong Hồ Chí Minh là tổ chức thống nhất trong cả nư</w:t>
      </w:r>
      <w:r w:rsidRPr="004C4D20">
        <w:rPr>
          <w:sz w:val="28"/>
          <w:szCs w:val="28"/>
          <w:lang w:val="vi-VN"/>
        </w:rPr>
        <w:softHyphen/>
        <w:t>ớc</w:t>
      </w:r>
      <w:r>
        <w:rPr>
          <w:sz w:val="28"/>
          <w:szCs w:val="28"/>
        </w:rPr>
        <w:t>,</w:t>
      </w:r>
      <w:r w:rsidRPr="004C4D20">
        <w:rPr>
          <w:sz w:val="28"/>
          <w:szCs w:val="28"/>
          <w:lang w:val="vi-VN"/>
        </w:rPr>
        <w:t xml:space="preserve"> </w:t>
      </w:r>
      <w:r>
        <w:rPr>
          <w:sz w:val="28"/>
          <w:szCs w:val="28"/>
        </w:rPr>
        <w:t>c</w:t>
      </w:r>
      <w:r w:rsidRPr="004C4D20">
        <w:rPr>
          <w:sz w:val="28"/>
          <w:szCs w:val="28"/>
          <w:lang w:val="vi-VN"/>
        </w:rPr>
        <w:t>ấp cơ sở là liên đội và chi đội.</w:t>
      </w:r>
    </w:p>
    <w:p w:rsidR="00ED011D" w:rsidRDefault="00ED011D" w:rsidP="00ED011D">
      <w:pPr>
        <w:pStyle w:val="BodyText"/>
        <w:spacing w:before="120"/>
        <w:jc w:val="both"/>
        <w:rPr>
          <w:b/>
          <w:sz w:val="28"/>
          <w:szCs w:val="28"/>
        </w:rPr>
      </w:pPr>
      <w:r>
        <w:rPr>
          <w:b/>
          <w:sz w:val="28"/>
          <w:szCs w:val="28"/>
        </w:rPr>
        <w:tab/>
      </w:r>
      <w:r w:rsidRPr="004C4D20">
        <w:rPr>
          <w:b/>
          <w:sz w:val="28"/>
          <w:szCs w:val="28"/>
          <w:lang w:val="vi-VN"/>
        </w:rPr>
        <w:t>Điều 6:</w:t>
      </w:r>
    </w:p>
    <w:p w:rsidR="00ED011D" w:rsidRDefault="00ED011D" w:rsidP="00ED011D">
      <w:pPr>
        <w:pStyle w:val="BodyText"/>
        <w:spacing w:before="120"/>
        <w:ind w:firstLine="720"/>
        <w:jc w:val="both"/>
        <w:rPr>
          <w:sz w:val="28"/>
          <w:szCs w:val="28"/>
        </w:rPr>
      </w:pPr>
      <w:r w:rsidRPr="004C4D20">
        <w:rPr>
          <w:sz w:val="28"/>
          <w:szCs w:val="28"/>
          <w:lang w:val="vi-VN"/>
        </w:rPr>
        <w:t>- Hội đồng Đội Thiếu niên Tiền phong Hồ Chí Minh các cấp đại diện cho tổ chức Đội, do Ban Chấp hành Đoàn cùng cấp lập ra và giúp Đoàn Thanh niên Cộng sản Hồ Chí Minh phụ trách Đội Thiếu niên Tiền phong Hồ Chí Minh.</w:t>
      </w:r>
    </w:p>
    <w:p w:rsidR="00ED011D" w:rsidRDefault="00ED011D" w:rsidP="00ED011D">
      <w:pPr>
        <w:pStyle w:val="BodyText"/>
        <w:spacing w:before="120"/>
        <w:ind w:firstLine="720"/>
        <w:jc w:val="both"/>
        <w:rPr>
          <w:sz w:val="28"/>
          <w:szCs w:val="28"/>
        </w:rPr>
      </w:pPr>
      <w:r w:rsidRPr="004C4D20">
        <w:rPr>
          <w:sz w:val="28"/>
          <w:szCs w:val="28"/>
          <w:lang w:val="vi-VN"/>
        </w:rPr>
        <w:t>- Hệ thống tổ chức của Hội đồng Đội gồm 4 cấp:</w:t>
      </w:r>
    </w:p>
    <w:p w:rsidR="00ED011D" w:rsidRDefault="00ED011D" w:rsidP="00ED011D">
      <w:pPr>
        <w:pStyle w:val="BodyText"/>
        <w:spacing w:before="120"/>
        <w:ind w:firstLine="720"/>
        <w:jc w:val="both"/>
        <w:rPr>
          <w:sz w:val="28"/>
          <w:szCs w:val="28"/>
        </w:rPr>
      </w:pPr>
      <w:r w:rsidRPr="004C4D20">
        <w:rPr>
          <w:sz w:val="28"/>
          <w:szCs w:val="28"/>
          <w:lang w:val="vi-VN"/>
        </w:rPr>
        <w:t>+ Cấp xã.</w:t>
      </w:r>
    </w:p>
    <w:p w:rsidR="00ED011D" w:rsidRDefault="00ED011D" w:rsidP="00ED011D">
      <w:pPr>
        <w:pStyle w:val="BodyText"/>
        <w:spacing w:before="120"/>
        <w:ind w:firstLine="720"/>
        <w:jc w:val="both"/>
        <w:rPr>
          <w:sz w:val="28"/>
          <w:szCs w:val="28"/>
        </w:rPr>
      </w:pPr>
      <w:r w:rsidRPr="004C4D20">
        <w:rPr>
          <w:sz w:val="28"/>
          <w:szCs w:val="28"/>
          <w:lang w:val="vi-VN"/>
        </w:rPr>
        <w:t>+ Cấp huyện.</w:t>
      </w:r>
    </w:p>
    <w:p w:rsidR="00ED011D" w:rsidRDefault="00ED011D" w:rsidP="00ED011D">
      <w:pPr>
        <w:pStyle w:val="BodyText"/>
        <w:spacing w:before="120"/>
        <w:ind w:firstLine="720"/>
        <w:jc w:val="both"/>
        <w:rPr>
          <w:sz w:val="28"/>
          <w:szCs w:val="28"/>
        </w:rPr>
      </w:pPr>
      <w:r w:rsidRPr="004C4D20">
        <w:rPr>
          <w:sz w:val="28"/>
          <w:szCs w:val="28"/>
          <w:lang w:val="vi-VN"/>
        </w:rPr>
        <w:t>+ Cấp tỉnh.</w:t>
      </w:r>
    </w:p>
    <w:p w:rsidR="00ED011D" w:rsidRDefault="00ED011D" w:rsidP="00ED011D">
      <w:pPr>
        <w:pStyle w:val="BodyText"/>
        <w:spacing w:before="120"/>
        <w:ind w:firstLine="720"/>
        <w:jc w:val="both"/>
        <w:rPr>
          <w:sz w:val="28"/>
          <w:szCs w:val="28"/>
        </w:rPr>
      </w:pPr>
      <w:r w:rsidRPr="004C4D20">
        <w:rPr>
          <w:sz w:val="28"/>
          <w:szCs w:val="28"/>
          <w:lang w:val="vi-VN"/>
        </w:rPr>
        <w:t xml:space="preserve">+ Cấp Trung </w:t>
      </w:r>
      <w:r w:rsidRPr="004C4D20">
        <w:rPr>
          <w:sz w:val="28"/>
          <w:szCs w:val="28"/>
          <w:lang w:val="vi-VN"/>
        </w:rPr>
        <w:softHyphen/>
        <w:t>ương.</w:t>
      </w:r>
    </w:p>
    <w:p w:rsidR="00ED011D" w:rsidRDefault="00ED011D" w:rsidP="00ED011D">
      <w:pPr>
        <w:pStyle w:val="BodyText"/>
        <w:spacing w:before="120"/>
        <w:ind w:firstLine="720"/>
        <w:jc w:val="both"/>
        <w:rPr>
          <w:sz w:val="28"/>
          <w:szCs w:val="28"/>
        </w:rPr>
      </w:pPr>
      <w:r w:rsidRPr="004C4D20">
        <w:rPr>
          <w:sz w:val="28"/>
          <w:szCs w:val="28"/>
          <w:lang w:val="vi-VN"/>
        </w:rPr>
        <w:t>Đoàn khối, Đoàn ngành phân công cán bộ phụ trách công tác thiếu nhi.</w:t>
      </w:r>
    </w:p>
    <w:p w:rsidR="00ED011D" w:rsidRDefault="00ED011D" w:rsidP="00ED011D">
      <w:pPr>
        <w:pStyle w:val="BodyText"/>
        <w:spacing w:before="120"/>
        <w:ind w:firstLine="720"/>
        <w:jc w:val="both"/>
        <w:rPr>
          <w:b/>
          <w:sz w:val="28"/>
        </w:rPr>
      </w:pPr>
      <w:r w:rsidRPr="00D35812">
        <w:rPr>
          <w:b/>
          <w:sz w:val="28"/>
          <w:lang w:val="vi-VN"/>
        </w:rPr>
        <w:t xml:space="preserve">Điều 7: </w:t>
      </w:r>
    </w:p>
    <w:p w:rsidR="00ED011D" w:rsidRDefault="00ED011D" w:rsidP="00ED011D">
      <w:pPr>
        <w:pStyle w:val="BodyText"/>
        <w:spacing w:before="120"/>
        <w:ind w:firstLine="720"/>
        <w:jc w:val="both"/>
        <w:rPr>
          <w:sz w:val="28"/>
          <w:szCs w:val="28"/>
        </w:rPr>
      </w:pPr>
      <w:r w:rsidRPr="004C4D20">
        <w:rPr>
          <w:spacing w:val="-6"/>
          <w:sz w:val="28"/>
          <w:szCs w:val="28"/>
          <w:lang w:val="vi-VN"/>
        </w:rPr>
        <w:t>Đội Thiếu niên Tiền phong Hồ Chí Minh</w:t>
      </w:r>
      <w:r w:rsidRPr="004C4D20">
        <w:rPr>
          <w:sz w:val="28"/>
          <w:szCs w:val="28"/>
          <w:lang w:val="vi-VN"/>
        </w:rPr>
        <w:t xml:space="preserve"> tổ </w:t>
      </w:r>
      <w:r w:rsidRPr="004C4D20">
        <w:rPr>
          <w:spacing w:val="-12"/>
          <w:sz w:val="28"/>
          <w:szCs w:val="28"/>
          <w:lang w:val="vi-VN"/>
        </w:rPr>
        <w:t>chức và hoạt động theo nguyên tắc tự nguyện,</w:t>
      </w:r>
      <w:r w:rsidRPr="004C4D20">
        <w:rPr>
          <w:sz w:val="28"/>
          <w:szCs w:val="28"/>
          <w:lang w:val="vi-VN"/>
        </w:rPr>
        <w:t xml:space="preserve"> tự quản có sự hư</w:t>
      </w:r>
      <w:r w:rsidRPr="004C4D20">
        <w:rPr>
          <w:sz w:val="28"/>
          <w:szCs w:val="28"/>
          <w:lang w:val="vi-VN"/>
        </w:rPr>
        <w:softHyphen/>
        <w:t>ớng dẫn của phụ trách Đội. Khi quyết định công việc của chi đội hoặc liên đội, phải đư</w:t>
      </w:r>
      <w:r w:rsidRPr="004C4D20">
        <w:rPr>
          <w:sz w:val="28"/>
          <w:szCs w:val="28"/>
          <w:lang w:val="vi-VN"/>
        </w:rPr>
        <w:softHyphen/>
        <w:t>ợc quá nửa số đội viên của chi đội hoặc liên đội đồng ý.</w:t>
      </w:r>
    </w:p>
    <w:p w:rsidR="00ED011D" w:rsidRPr="002B74F5" w:rsidRDefault="00ED011D" w:rsidP="00ED011D">
      <w:pPr>
        <w:pStyle w:val="BodyText"/>
        <w:spacing w:before="120"/>
        <w:ind w:firstLine="720"/>
        <w:jc w:val="both"/>
        <w:rPr>
          <w:b/>
          <w:sz w:val="28"/>
        </w:rPr>
      </w:pPr>
      <w:r w:rsidRPr="002B74F5">
        <w:rPr>
          <w:b/>
          <w:sz w:val="28"/>
          <w:lang w:val="vi-VN"/>
        </w:rPr>
        <w:t xml:space="preserve">Điều 8: </w:t>
      </w:r>
    </w:p>
    <w:p w:rsidR="00ED011D" w:rsidRDefault="00ED011D" w:rsidP="00ED011D">
      <w:pPr>
        <w:pStyle w:val="BodyText"/>
        <w:spacing w:before="120"/>
        <w:ind w:firstLine="720"/>
        <w:jc w:val="both"/>
        <w:rPr>
          <w:sz w:val="28"/>
          <w:szCs w:val="28"/>
        </w:rPr>
      </w:pPr>
      <w:r w:rsidRPr="004C4D20">
        <w:rPr>
          <w:spacing w:val="-10"/>
          <w:sz w:val="28"/>
          <w:szCs w:val="28"/>
          <w:lang w:val="vi-VN"/>
        </w:rPr>
        <w:t xml:space="preserve">- Tổ chức cơ sở Đội Thiếu niên Tiền phong </w:t>
      </w:r>
      <w:r w:rsidRPr="004C4D20">
        <w:rPr>
          <w:sz w:val="28"/>
          <w:szCs w:val="28"/>
          <w:lang w:val="vi-VN"/>
        </w:rPr>
        <w:t>Hồ Chí Minh đ</w:t>
      </w:r>
      <w:r w:rsidRPr="004C4D20">
        <w:rPr>
          <w:sz w:val="28"/>
          <w:szCs w:val="28"/>
          <w:lang w:val="vi-VN"/>
        </w:rPr>
        <w:softHyphen/>
        <w:t>ược thành lập trong trường học và ở địa bàn dân c</w:t>
      </w:r>
      <w:r w:rsidRPr="004C4D20">
        <w:rPr>
          <w:sz w:val="28"/>
          <w:szCs w:val="28"/>
          <w:lang w:val="vi-VN"/>
        </w:rPr>
        <w:softHyphen/>
        <w:t>ư.</w:t>
      </w:r>
    </w:p>
    <w:p w:rsidR="00ED011D" w:rsidRDefault="00ED011D" w:rsidP="00ED011D">
      <w:pPr>
        <w:pStyle w:val="BodyText"/>
        <w:spacing w:before="120"/>
        <w:ind w:firstLine="720"/>
        <w:jc w:val="both"/>
        <w:rPr>
          <w:sz w:val="28"/>
          <w:szCs w:val="28"/>
        </w:rPr>
      </w:pPr>
      <w:r w:rsidRPr="004C4D20">
        <w:rPr>
          <w:sz w:val="28"/>
          <w:szCs w:val="28"/>
          <w:lang w:val="vi-VN"/>
        </w:rPr>
        <w:t>- Các tr</w:t>
      </w:r>
      <w:r w:rsidRPr="004C4D20">
        <w:rPr>
          <w:sz w:val="28"/>
          <w:szCs w:val="28"/>
          <w:lang w:val="vi-VN"/>
        </w:rPr>
        <w:softHyphen/>
        <w:t>ường Đội,</w:t>
      </w:r>
      <w:r w:rsidRPr="00D141C9">
        <w:rPr>
          <w:sz w:val="28"/>
          <w:szCs w:val="28"/>
          <w:lang w:val="vi-VN"/>
        </w:rPr>
        <w:t xml:space="preserve"> Cung</w:t>
      </w:r>
      <w:r w:rsidRPr="004C4D20">
        <w:rPr>
          <w:sz w:val="28"/>
          <w:szCs w:val="28"/>
          <w:lang w:val="vi-VN"/>
        </w:rPr>
        <w:t>, Nhà thiếu nhi,</w:t>
      </w:r>
      <w:r w:rsidRPr="00D141C9">
        <w:rPr>
          <w:sz w:val="28"/>
          <w:szCs w:val="28"/>
          <w:lang w:val="vi-VN"/>
        </w:rPr>
        <w:t xml:space="preserve"> Trung tâm hoạt động thanh thiếu nhi </w:t>
      </w:r>
      <w:r w:rsidRPr="004C4D20">
        <w:rPr>
          <w:sz w:val="28"/>
          <w:szCs w:val="28"/>
          <w:lang w:val="vi-VN"/>
        </w:rPr>
        <w:t>và các hoạt động tập thể của Đội đ</w:t>
      </w:r>
      <w:r w:rsidRPr="004C4D20">
        <w:rPr>
          <w:sz w:val="28"/>
          <w:szCs w:val="28"/>
          <w:lang w:val="vi-VN"/>
        </w:rPr>
        <w:softHyphen/>
        <w:t>ược thành lập các liên đội, chi đội tạm thời để tổ</w:t>
      </w:r>
      <w:r w:rsidRPr="004C4D20">
        <w:rPr>
          <w:b/>
          <w:bCs/>
          <w:i/>
          <w:iCs/>
          <w:sz w:val="28"/>
          <w:szCs w:val="28"/>
          <w:lang w:val="vi-VN"/>
        </w:rPr>
        <w:t xml:space="preserve"> </w:t>
      </w:r>
      <w:r w:rsidRPr="004C4D20">
        <w:rPr>
          <w:sz w:val="28"/>
          <w:szCs w:val="28"/>
          <w:lang w:val="vi-VN"/>
        </w:rPr>
        <w:t xml:space="preserve">chức các hoạt động theo Điều lệ và Nghi thức Đội Thiếu niên Tiền phong Hồ Chí Minh. </w:t>
      </w:r>
    </w:p>
    <w:p w:rsidR="00ED011D" w:rsidRPr="006E2B00" w:rsidRDefault="00ED011D" w:rsidP="00ED011D">
      <w:pPr>
        <w:pStyle w:val="BodyText"/>
        <w:spacing w:before="120"/>
        <w:ind w:firstLine="720"/>
        <w:jc w:val="both"/>
        <w:rPr>
          <w:b/>
          <w:sz w:val="28"/>
        </w:rPr>
      </w:pPr>
      <w:r w:rsidRPr="006E2B00">
        <w:rPr>
          <w:b/>
          <w:sz w:val="28"/>
          <w:lang w:val="vi-VN"/>
        </w:rPr>
        <w:t xml:space="preserve">Điều 9: </w:t>
      </w:r>
    </w:p>
    <w:p w:rsidR="00ED011D" w:rsidRDefault="00ED011D" w:rsidP="00ED011D">
      <w:pPr>
        <w:pStyle w:val="BodyText"/>
        <w:spacing w:before="120"/>
        <w:ind w:firstLine="720"/>
        <w:jc w:val="both"/>
        <w:rPr>
          <w:i/>
          <w:iCs/>
          <w:sz w:val="28"/>
          <w:szCs w:val="28"/>
        </w:rPr>
      </w:pPr>
      <w:r w:rsidRPr="004C4D20">
        <w:rPr>
          <w:sz w:val="28"/>
          <w:szCs w:val="28"/>
          <w:lang w:val="vi-VN"/>
        </w:rPr>
        <w:t>- Chi đội đư</w:t>
      </w:r>
      <w:r w:rsidRPr="004C4D20">
        <w:rPr>
          <w:sz w:val="28"/>
          <w:szCs w:val="28"/>
          <w:lang w:val="vi-VN"/>
        </w:rPr>
        <w:softHyphen/>
        <w:t>ợc thành lập khi có từ 3 đội viên trở lên. Chi đội có từ 9 đội viên trở lên có thể chia thành các phân đội (mỗi phân đội có ít nhất 3 đội viên)</w:t>
      </w:r>
      <w:r w:rsidRPr="004C4D20">
        <w:rPr>
          <w:i/>
          <w:iCs/>
          <w:sz w:val="28"/>
          <w:szCs w:val="28"/>
          <w:lang w:val="vi-VN"/>
        </w:rPr>
        <w:t>.</w:t>
      </w:r>
    </w:p>
    <w:p w:rsidR="00ED011D" w:rsidRDefault="00ED011D" w:rsidP="00ED011D">
      <w:pPr>
        <w:pStyle w:val="BodyText"/>
        <w:spacing w:before="120"/>
        <w:ind w:firstLine="720"/>
        <w:jc w:val="both"/>
        <w:rPr>
          <w:sz w:val="28"/>
          <w:szCs w:val="28"/>
        </w:rPr>
      </w:pPr>
      <w:r w:rsidRPr="004C4D20">
        <w:rPr>
          <w:sz w:val="28"/>
          <w:szCs w:val="28"/>
          <w:lang w:val="vi-VN"/>
        </w:rPr>
        <w:t>- Liên đội đư</w:t>
      </w:r>
      <w:r w:rsidRPr="004C4D20">
        <w:rPr>
          <w:sz w:val="28"/>
          <w:szCs w:val="28"/>
          <w:lang w:val="vi-VN"/>
        </w:rPr>
        <w:softHyphen/>
        <w:t>ợc thành lập khi có từ 2 chi đội trở lên.</w:t>
      </w:r>
    </w:p>
    <w:p w:rsidR="00ED011D" w:rsidRDefault="00ED011D" w:rsidP="00ED011D">
      <w:pPr>
        <w:pStyle w:val="BodyText"/>
        <w:spacing w:before="120"/>
        <w:ind w:firstLine="720"/>
        <w:jc w:val="both"/>
        <w:rPr>
          <w:sz w:val="28"/>
          <w:szCs w:val="28"/>
        </w:rPr>
      </w:pPr>
      <w:r w:rsidRPr="004C4D20">
        <w:rPr>
          <w:sz w:val="28"/>
          <w:szCs w:val="28"/>
          <w:lang w:val="vi-VN"/>
        </w:rPr>
        <w:t>Việc thành lập các chi đội, liên đội trong nhà trư</w:t>
      </w:r>
      <w:r w:rsidRPr="004C4D20">
        <w:rPr>
          <w:sz w:val="28"/>
          <w:szCs w:val="28"/>
          <w:lang w:val="vi-VN"/>
        </w:rPr>
        <w:softHyphen/>
        <w:t>ờng hoặc ở địa bàn dân cư</w:t>
      </w:r>
      <w:r w:rsidRPr="004C4D20">
        <w:rPr>
          <w:sz w:val="28"/>
          <w:szCs w:val="28"/>
          <w:lang w:val="vi-VN"/>
        </w:rPr>
        <w:softHyphen/>
        <w:t xml:space="preserve"> do cấp bộ Đoàn hoặc Hội đồng Đội cấp xã ra quyết định.</w:t>
      </w:r>
    </w:p>
    <w:p w:rsidR="00ED011D" w:rsidRDefault="00ED011D" w:rsidP="00ED011D">
      <w:pPr>
        <w:pStyle w:val="BodyText"/>
        <w:spacing w:before="120"/>
        <w:ind w:firstLine="720"/>
        <w:jc w:val="both"/>
        <w:rPr>
          <w:sz w:val="28"/>
        </w:rPr>
      </w:pPr>
      <w:r w:rsidRPr="001A1DEE">
        <w:rPr>
          <w:b/>
          <w:sz w:val="28"/>
          <w:lang w:val="vi-VN"/>
        </w:rPr>
        <w:t>Điều 10:</w:t>
      </w:r>
      <w:r w:rsidRPr="004C4D20">
        <w:rPr>
          <w:sz w:val="28"/>
          <w:lang w:val="vi-VN"/>
        </w:rPr>
        <w:t xml:space="preserve">  Nhiệm kỳ đại hội chi đội, liên đội là 1 năm.</w:t>
      </w:r>
    </w:p>
    <w:p w:rsidR="00ED011D" w:rsidRDefault="00ED011D" w:rsidP="00ED011D">
      <w:pPr>
        <w:pStyle w:val="BodyText"/>
        <w:spacing w:before="120"/>
        <w:ind w:firstLine="720"/>
        <w:jc w:val="both"/>
        <w:rPr>
          <w:b/>
          <w:sz w:val="28"/>
          <w:szCs w:val="28"/>
          <w:u w:val="single"/>
        </w:rPr>
      </w:pPr>
      <w:r w:rsidRPr="004C4D20">
        <w:rPr>
          <w:sz w:val="28"/>
          <w:szCs w:val="28"/>
          <w:lang w:val="vi-VN"/>
        </w:rPr>
        <w:t>- Ban Chỉ huy chi đội, liên đội do đại hội chi đội, liên đội bầu</w:t>
      </w:r>
      <w:r w:rsidRPr="004C4D20">
        <w:rPr>
          <w:b/>
          <w:sz w:val="28"/>
          <w:szCs w:val="28"/>
          <w:u w:val="single"/>
          <w:lang w:val="vi-VN"/>
        </w:rPr>
        <w:t xml:space="preserve"> </w:t>
      </w:r>
    </w:p>
    <w:p w:rsidR="00ED011D" w:rsidRDefault="00ED011D" w:rsidP="00ED011D">
      <w:pPr>
        <w:pStyle w:val="BodyText"/>
        <w:spacing w:before="120"/>
        <w:ind w:firstLine="720"/>
        <w:jc w:val="both"/>
        <w:rPr>
          <w:sz w:val="28"/>
          <w:szCs w:val="28"/>
        </w:rPr>
      </w:pPr>
      <w:r w:rsidRPr="004C4D20">
        <w:rPr>
          <w:sz w:val="28"/>
          <w:szCs w:val="28"/>
          <w:lang w:val="vi-VN"/>
        </w:rPr>
        <w:lastRenderedPageBreak/>
        <w:t xml:space="preserve">- </w:t>
      </w:r>
      <w:r>
        <w:rPr>
          <w:sz w:val="28"/>
          <w:szCs w:val="28"/>
        </w:rPr>
        <w:t>Ở</w:t>
      </w:r>
      <w:r w:rsidRPr="004C4D20">
        <w:rPr>
          <w:sz w:val="28"/>
          <w:szCs w:val="28"/>
          <w:lang w:val="vi-VN"/>
        </w:rPr>
        <w:t xml:space="preserve"> các đơn vị thành lập tạm thời, Ban Chỉ huy Đội do Hội đồng Đội hoặc cấp bộ Đoàn cùng cấp cử ra.</w:t>
      </w:r>
    </w:p>
    <w:p w:rsidR="00ED011D" w:rsidRPr="00AD79D6" w:rsidRDefault="00ED011D" w:rsidP="00ED011D">
      <w:pPr>
        <w:pStyle w:val="BodyText"/>
        <w:spacing w:before="120"/>
        <w:ind w:firstLine="720"/>
        <w:jc w:val="both"/>
        <w:rPr>
          <w:b/>
          <w:color w:val="FF6600"/>
          <w:sz w:val="28"/>
          <w:szCs w:val="28"/>
          <w:lang w:val="vi-VN"/>
        </w:rPr>
      </w:pPr>
      <w:r w:rsidRPr="004C4D20">
        <w:rPr>
          <w:sz w:val="28"/>
          <w:szCs w:val="28"/>
          <w:lang w:val="vi-VN"/>
        </w:rPr>
        <w:t>- Phân đội tr</w:t>
      </w:r>
      <w:r w:rsidRPr="004C4D20">
        <w:rPr>
          <w:sz w:val="28"/>
          <w:szCs w:val="28"/>
          <w:lang w:val="vi-VN"/>
        </w:rPr>
        <w:softHyphen/>
        <w:t>ưởng, phân đội phó do tập thể đội viên trong phân đội cử.</w:t>
      </w:r>
    </w:p>
    <w:p w:rsidR="00ED011D" w:rsidRPr="00E145A1" w:rsidRDefault="00ED011D" w:rsidP="00ED011D">
      <w:pPr>
        <w:pStyle w:val="chuong"/>
        <w:tabs>
          <w:tab w:val="left" w:pos="1152"/>
        </w:tabs>
        <w:spacing w:line="240" w:lineRule="auto"/>
        <w:jc w:val="left"/>
        <w:rPr>
          <w:rFonts w:ascii="Times New Roman" w:hAnsi="Times New Roman"/>
          <w:sz w:val="14"/>
          <w:szCs w:val="28"/>
        </w:rPr>
      </w:pPr>
    </w:p>
    <w:p w:rsidR="00ED011D" w:rsidRPr="00785B50" w:rsidRDefault="00ED011D" w:rsidP="00ED011D">
      <w:pPr>
        <w:pStyle w:val="chuong"/>
        <w:tabs>
          <w:tab w:val="left" w:pos="1152"/>
        </w:tabs>
        <w:spacing w:line="240" w:lineRule="auto"/>
        <w:rPr>
          <w:rFonts w:ascii="Times New Roman" w:hAnsi="Times New Roman"/>
          <w:i w:val="0"/>
          <w:sz w:val="28"/>
          <w:szCs w:val="28"/>
          <w:lang w:val="vi-VN"/>
        </w:rPr>
      </w:pPr>
      <w:r w:rsidRPr="00785B50">
        <w:rPr>
          <w:rFonts w:ascii="Times New Roman" w:hAnsi="Times New Roman"/>
          <w:i w:val="0"/>
          <w:sz w:val="28"/>
          <w:szCs w:val="28"/>
          <w:lang w:val="vi-VN"/>
        </w:rPr>
        <w:t>CH</w:t>
      </w:r>
      <w:r w:rsidRPr="00785B50">
        <w:rPr>
          <w:rFonts w:ascii="Times New Roman" w:hAnsi="Times New Roman"/>
          <w:i w:val="0"/>
          <w:sz w:val="28"/>
          <w:szCs w:val="28"/>
          <w:lang w:val="vi-VN"/>
        </w:rPr>
        <w:softHyphen/>
        <w:t>ƯƠNG III</w:t>
      </w:r>
    </w:p>
    <w:p w:rsidR="00ED011D" w:rsidRDefault="00ED011D" w:rsidP="00ED011D">
      <w:pPr>
        <w:pStyle w:val="tenbai"/>
        <w:tabs>
          <w:tab w:val="left" w:pos="1152"/>
        </w:tabs>
        <w:spacing w:before="120" w:line="240" w:lineRule="auto"/>
        <w:rPr>
          <w:rFonts w:ascii="Times New Roman" w:hAnsi="Times New Roman"/>
          <w:spacing w:val="0"/>
          <w:sz w:val="28"/>
          <w:lang w:val="en-US"/>
        </w:rPr>
      </w:pPr>
      <w:r>
        <w:rPr>
          <w:rFonts w:ascii="Times New Roman" w:hAnsi="Times New Roman"/>
          <w:spacing w:val="0"/>
          <w:sz w:val="28"/>
          <w:lang w:val="vi-VN"/>
        </w:rPr>
        <w:t>ĐỘI THIẾU NIÊN</w:t>
      </w:r>
      <w:r w:rsidRPr="00E145A1">
        <w:rPr>
          <w:rFonts w:ascii="Times New Roman" w:hAnsi="Times New Roman"/>
          <w:spacing w:val="0"/>
          <w:sz w:val="28"/>
          <w:lang w:val="vi-VN"/>
        </w:rPr>
        <w:t xml:space="preserve"> </w:t>
      </w:r>
      <w:r w:rsidRPr="004C4D20">
        <w:rPr>
          <w:rFonts w:ascii="Times New Roman" w:hAnsi="Times New Roman"/>
          <w:spacing w:val="0"/>
          <w:sz w:val="28"/>
          <w:lang w:val="vi-VN"/>
        </w:rPr>
        <w:t xml:space="preserve">TIỀN PHONG HỒ CHÍ MINH </w:t>
      </w:r>
      <w:r w:rsidRPr="004C4D20">
        <w:rPr>
          <w:rFonts w:ascii="Times New Roman" w:hAnsi="Times New Roman"/>
          <w:spacing w:val="0"/>
          <w:sz w:val="28"/>
          <w:lang w:val="vi-VN"/>
        </w:rPr>
        <w:br/>
        <w:t>PHỤ TRÁCH NHI ĐỒNG</w:t>
      </w:r>
    </w:p>
    <w:p w:rsidR="00ED011D" w:rsidRPr="007657D4" w:rsidRDefault="00ED011D" w:rsidP="00ED011D">
      <w:pPr>
        <w:tabs>
          <w:tab w:val="left" w:pos="1152"/>
        </w:tabs>
        <w:spacing w:before="120"/>
        <w:jc w:val="both"/>
        <w:rPr>
          <w:b/>
          <w:sz w:val="28"/>
          <w:szCs w:val="28"/>
        </w:rPr>
      </w:pPr>
    </w:p>
    <w:p w:rsidR="00ED011D" w:rsidRDefault="00ED011D" w:rsidP="00ED011D">
      <w:pPr>
        <w:spacing w:before="120"/>
        <w:jc w:val="both"/>
        <w:rPr>
          <w:b/>
          <w:sz w:val="28"/>
          <w:szCs w:val="28"/>
        </w:rPr>
      </w:pPr>
      <w:r>
        <w:rPr>
          <w:b/>
          <w:sz w:val="28"/>
          <w:szCs w:val="28"/>
        </w:rPr>
        <w:tab/>
      </w:r>
      <w:r w:rsidRPr="007657D4">
        <w:rPr>
          <w:b/>
          <w:sz w:val="28"/>
          <w:szCs w:val="28"/>
        </w:rPr>
        <w:t>Điều 11</w:t>
      </w:r>
      <w:r>
        <w:rPr>
          <w:b/>
          <w:sz w:val="28"/>
          <w:szCs w:val="28"/>
        </w:rPr>
        <w:t>:</w:t>
      </w:r>
    </w:p>
    <w:p w:rsidR="00ED011D" w:rsidRDefault="00ED011D" w:rsidP="00ED011D">
      <w:pPr>
        <w:spacing w:before="120"/>
        <w:ind w:firstLine="720"/>
        <w:jc w:val="both"/>
        <w:rPr>
          <w:b/>
          <w:sz w:val="28"/>
          <w:szCs w:val="28"/>
        </w:rPr>
      </w:pPr>
      <w:r w:rsidRPr="004C4D20">
        <w:rPr>
          <w:sz w:val="28"/>
          <w:szCs w:val="28"/>
          <w:lang w:val="vi-VN"/>
        </w:rPr>
        <w:t xml:space="preserve">- Nhi đồng từ 6 đến 8 tuổi là lớp dự bị </w:t>
      </w:r>
      <w:r w:rsidRPr="004C4D20">
        <w:rPr>
          <w:spacing w:val="-8"/>
          <w:sz w:val="28"/>
          <w:szCs w:val="28"/>
          <w:lang w:val="vi-VN"/>
        </w:rPr>
        <w:t>của Đội Thiếu niên Tiền phong Hồ Chí Minh.</w:t>
      </w:r>
    </w:p>
    <w:p w:rsidR="00ED011D" w:rsidRDefault="00ED011D" w:rsidP="00ED011D">
      <w:pPr>
        <w:spacing w:before="120"/>
        <w:ind w:firstLine="720"/>
        <w:jc w:val="both"/>
        <w:rPr>
          <w:b/>
          <w:sz w:val="28"/>
          <w:szCs w:val="28"/>
        </w:rPr>
      </w:pPr>
      <w:r w:rsidRPr="004C4D20">
        <w:rPr>
          <w:sz w:val="28"/>
          <w:szCs w:val="28"/>
          <w:lang w:val="vi-VN"/>
        </w:rPr>
        <w:t>- Nhi đồng sinh hoạt theo Sao, mỗi Sao Nhi đồng có số l</w:t>
      </w:r>
      <w:r w:rsidRPr="004C4D20">
        <w:rPr>
          <w:sz w:val="28"/>
          <w:szCs w:val="28"/>
          <w:lang w:val="vi-VN"/>
        </w:rPr>
        <w:softHyphen/>
        <w:t>ượng tối thiểu 5 em, trong đó có 1 tr</w:t>
      </w:r>
      <w:r w:rsidRPr="004C4D20">
        <w:rPr>
          <w:sz w:val="28"/>
          <w:szCs w:val="28"/>
          <w:lang w:val="vi-VN"/>
        </w:rPr>
        <w:softHyphen/>
        <w:t xml:space="preserve">ưởng Sao. Sao nhi đồng do liên đội thành lập. </w:t>
      </w:r>
    </w:p>
    <w:p w:rsidR="00ED011D" w:rsidRDefault="00ED011D" w:rsidP="00ED011D">
      <w:pPr>
        <w:spacing w:before="120"/>
        <w:ind w:firstLine="720"/>
        <w:jc w:val="both"/>
        <w:rPr>
          <w:sz w:val="28"/>
          <w:szCs w:val="28"/>
        </w:rPr>
      </w:pPr>
      <w:r w:rsidRPr="004C4D20">
        <w:rPr>
          <w:sz w:val="28"/>
          <w:szCs w:val="28"/>
          <w:lang w:val="vi-VN"/>
        </w:rPr>
        <w:t>- Đội Thiếu niên Tiền phong Hồ Chí Minh giúp đỡ nhi đồng thực hiện tốt 5 điều Bác Hồ dạy thiếu niên, nhi đồng, xứng đáng là con ngoan, trò giỏi, bạn tốt và trở thành đội viên Đội Thiếu niên Tiền phong Hồ Chí Minh.</w:t>
      </w:r>
    </w:p>
    <w:p w:rsidR="00ED011D" w:rsidRPr="002D5668" w:rsidRDefault="00ED011D" w:rsidP="00ED011D">
      <w:pPr>
        <w:spacing w:before="120"/>
        <w:ind w:firstLine="720"/>
        <w:jc w:val="both"/>
        <w:rPr>
          <w:b/>
          <w:sz w:val="28"/>
          <w:szCs w:val="28"/>
        </w:rPr>
      </w:pPr>
      <w:r w:rsidRPr="002D5668">
        <w:rPr>
          <w:b/>
          <w:sz w:val="28"/>
          <w:lang w:val="vi-VN"/>
        </w:rPr>
        <w:t xml:space="preserve">Điều 12: </w:t>
      </w:r>
    </w:p>
    <w:p w:rsidR="00ED011D" w:rsidRPr="00E145A1" w:rsidRDefault="00ED011D" w:rsidP="00ED011D">
      <w:pPr>
        <w:spacing w:before="120"/>
        <w:ind w:firstLine="720"/>
        <w:rPr>
          <w:sz w:val="28"/>
          <w:lang w:val="vi-VN"/>
        </w:rPr>
      </w:pPr>
      <w:r w:rsidRPr="00E145A1">
        <w:rPr>
          <w:sz w:val="28"/>
          <w:lang w:val="vi-VN"/>
        </w:rPr>
        <w:t>Liên đội, chi đội có nhiệm vụ phụ trách và phân công đội viên hướng dẫn nhi đồng sinh hoạt, học tập, vui chơi theo Chương trình dự bị đội viên.</w:t>
      </w:r>
    </w:p>
    <w:p w:rsidR="00ED011D" w:rsidRPr="0062274C" w:rsidRDefault="00ED011D" w:rsidP="00ED011D">
      <w:pPr>
        <w:spacing w:before="120"/>
        <w:rPr>
          <w:sz w:val="22"/>
          <w:szCs w:val="28"/>
          <w:lang w:val="vi-VN"/>
        </w:rPr>
      </w:pPr>
    </w:p>
    <w:p w:rsidR="00ED011D" w:rsidRPr="00BF20DC" w:rsidRDefault="00ED011D" w:rsidP="00ED011D">
      <w:pPr>
        <w:pStyle w:val="chuong"/>
        <w:tabs>
          <w:tab w:val="left" w:pos="1152"/>
        </w:tabs>
        <w:spacing w:line="240" w:lineRule="auto"/>
        <w:rPr>
          <w:rFonts w:ascii="Times New Roman" w:hAnsi="Times New Roman"/>
          <w:i w:val="0"/>
          <w:sz w:val="28"/>
          <w:szCs w:val="28"/>
          <w:lang w:val="vi-VN"/>
        </w:rPr>
      </w:pPr>
      <w:r w:rsidRPr="00BF20DC">
        <w:rPr>
          <w:rFonts w:ascii="Times New Roman" w:hAnsi="Times New Roman"/>
          <w:i w:val="0"/>
          <w:sz w:val="28"/>
          <w:szCs w:val="28"/>
          <w:lang w:val="vi-VN"/>
        </w:rPr>
        <w:t>CH</w:t>
      </w:r>
      <w:r w:rsidRPr="00BF20DC">
        <w:rPr>
          <w:rFonts w:ascii="Times New Roman" w:hAnsi="Times New Roman"/>
          <w:i w:val="0"/>
          <w:sz w:val="28"/>
          <w:szCs w:val="28"/>
          <w:lang w:val="vi-VN"/>
        </w:rPr>
        <w:softHyphen/>
        <w:t>ƯƠNG IV</w:t>
      </w:r>
    </w:p>
    <w:p w:rsidR="00ED011D" w:rsidRDefault="00ED011D" w:rsidP="00ED011D">
      <w:pPr>
        <w:pStyle w:val="tenbai"/>
        <w:tabs>
          <w:tab w:val="left" w:pos="1152"/>
        </w:tabs>
        <w:spacing w:before="120" w:line="240" w:lineRule="auto"/>
        <w:rPr>
          <w:rFonts w:ascii="Times New Roman" w:hAnsi="Times New Roman"/>
          <w:spacing w:val="0"/>
          <w:sz w:val="28"/>
          <w:lang w:val="en-US"/>
        </w:rPr>
      </w:pPr>
      <w:r w:rsidRPr="004C4D20">
        <w:rPr>
          <w:rFonts w:ascii="Times New Roman" w:hAnsi="Times New Roman"/>
          <w:spacing w:val="0"/>
          <w:sz w:val="28"/>
          <w:lang w:val="vi-VN"/>
        </w:rPr>
        <w:t>TÀI CHÍNH CỦA ĐỘI</w:t>
      </w:r>
      <w:r w:rsidRPr="00114F6D">
        <w:rPr>
          <w:rFonts w:ascii="Times New Roman" w:hAnsi="Times New Roman"/>
          <w:spacing w:val="0"/>
          <w:sz w:val="28"/>
          <w:lang w:val="vi-VN"/>
        </w:rPr>
        <w:t xml:space="preserve"> </w:t>
      </w:r>
    </w:p>
    <w:p w:rsidR="00ED011D" w:rsidRPr="00AD0498" w:rsidRDefault="00ED011D" w:rsidP="00ED011D">
      <w:pPr>
        <w:pStyle w:val="tenbai"/>
        <w:tabs>
          <w:tab w:val="left" w:pos="1152"/>
        </w:tabs>
        <w:spacing w:before="120" w:line="240" w:lineRule="auto"/>
        <w:jc w:val="both"/>
        <w:rPr>
          <w:rFonts w:ascii="Times New Roman" w:hAnsi="Times New Roman"/>
          <w:spacing w:val="0"/>
          <w:sz w:val="28"/>
          <w:u w:val="single"/>
          <w:lang w:val="vi-VN"/>
        </w:rPr>
      </w:pPr>
      <w:r>
        <w:rPr>
          <w:rFonts w:ascii="Times New Roman" w:hAnsi="Times New Roman"/>
          <w:sz w:val="28"/>
          <w:lang w:val="en-US"/>
        </w:rPr>
        <w:t xml:space="preserve">           </w:t>
      </w:r>
      <w:r w:rsidRPr="004C4D20">
        <w:rPr>
          <w:rFonts w:ascii="Times New Roman" w:hAnsi="Times New Roman"/>
          <w:sz w:val="28"/>
          <w:lang w:val="vi-VN"/>
        </w:rPr>
        <w:t>Điều 13:</w:t>
      </w:r>
    </w:p>
    <w:p w:rsidR="00ED011D" w:rsidRDefault="00ED011D" w:rsidP="00ED011D">
      <w:pPr>
        <w:spacing w:before="120"/>
        <w:jc w:val="both"/>
        <w:rPr>
          <w:spacing w:val="-4"/>
          <w:sz w:val="28"/>
          <w:szCs w:val="28"/>
        </w:rPr>
      </w:pPr>
      <w:r>
        <w:rPr>
          <w:spacing w:val="-8"/>
          <w:sz w:val="28"/>
          <w:szCs w:val="28"/>
        </w:rPr>
        <w:tab/>
      </w:r>
      <w:r w:rsidRPr="004C4D20">
        <w:rPr>
          <w:spacing w:val="-8"/>
          <w:sz w:val="28"/>
          <w:szCs w:val="28"/>
          <w:lang w:val="vi-VN"/>
        </w:rPr>
        <w:t>- Kinh phí của Đội Thiếu niên Tiền phong</w:t>
      </w:r>
      <w:r w:rsidRPr="004C4D20">
        <w:rPr>
          <w:spacing w:val="-4"/>
          <w:sz w:val="28"/>
          <w:szCs w:val="28"/>
          <w:lang w:val="vi-VN"/>
        </w:rPr>
        <w:t xml:space="preserve"> Hồ Chí Minh và hoạt động thiếu nhi do Nhà n</w:t>
      </w:r>
      <w:r w:rsidRPr="004C4D20">
        <w:rPr>
          <w:spacing w:val="-4"/>
          <w:sz w:val="28"/>
          <w:szCs w:val="28"/>
          <w:lang w:val="vi-VN"/>
        </w:rPr>
        <w:softHyphen/>
        <w:t>ước cấp, đơn vị được sử dụng có trách nhiệm quyết toán theo quy định hiện hành.</w:t>
      </w:r>
    </w:p>
    <w:p w:rsidR="00ED011D" w:rsidRDefault="00ED011D" w:rsidP="00ED011D">
      <w:pPr>
        <w:spacing w:before="120"/>
        <w:ind w:firstLine="720"/>
        <w:jc w:val="both"/>
        <w:rPr>
          <w:spacing w:val="-4"/>
          <w:sz w:val="28"/>
          <w:szCs w:val="28"/>
        </w:rPr>
      </w:pPr>
      <w:r w:rsidRPr="004C4D20">
        <w:rPr>
          <w:sz w:val="28"/>
          <w:szCs w:val="28"/>
          <w:lang w:val="vi-VN"/>
        </w:rPr>
        <w:t>- Quỹ Đội: Đ</w:t>
      </w:r>
      <w:r w:rsidRPr="004C4D20">
        <w:rPr>
          <w:sz w:val="28"/>
          <w:szCs w:val="28"/>
          <w:lang w:val="vi-VN"/>
        </w:rPr>
        <w:softHyphen/>
        <w:t>ược xây dựng từ kết quả lao động, tiết kiệm; đóng góp của tập thể</w:t>
      </w:r>
      <w:r w:rsidRPr="004C4D20">
        <w:rPr>
          <w:b/>
          <w:bCs/>
          <w:i/>
          <w:iCs/>
          <w:sz w:val="28"/>
          <w:szCs w:val="28"/>
          <w:lang w:val="vi-VN"/>
        </w:rPr>
        <w:t xml:space="preserve"> </w:t>
      </w:r>
      <w:r w:rsidRPr="004C4D20">
        <w:rPr>
          <w:sz w:val="28"/>
          <w:szCs w:val="28"/>
          <w:lang w:val="vi-VN"/>
        </w:rPr>
        <w:t>và đội viên; do Đoàn Thanh niên Cộng sản Hồ Chí Minh, các cơ quan, đoàn thể xã hội, các tổ chức và cá nhân trong nước, quốc tế ủng hộ.</w:t>
      </w:r>
    </w:p>
    <w:p w:rsidR="00ED011D" w:rsidRPr="00CA3F3C" w:rsidRDefault="00ED011D" w:rsidP="00ED011D">
      <w:pPr>
        <w:spacing w:before="120"/>
        <w:ind w:firstLine="720"/>
        <w:jc w:val="both"/>
        <w:rPr>
          <w:spacing w:val="-4"/>
          <w:sz w:val="28"/>
          <w:szCs w:val="28"/>
          <w:lang w:val="vi-VN"/>
        </w:rPr>
      </w:pPr>
      <w:r w:rsidRPr="00C27D97">
        <w:rPr>
          <w:sz w:val="28"/>
          <w:szCs w:val="28"/>
          <w:lang w:val="vi-VN"/>
        </w:rPr>
        <w:t xml:space="preserve">- Quản lý thu, chi Qũy Đội do Hội đồng Đội Trung ương hướng dẫn theo các quy định tài chính hiện hành. </w:t>
      </w:r>
    </w:p>
    <w:p w:rsidR="00ED011D" w:rsidRPr="004C4D20" w:rsidRDefault="00ED011D" w:rsidP="00ED011D">
      <w:pPr>
        <w:pStyle w:val="dieu"/>
        <w:tabs>
          <w:tab w:val="left" w:pos="1152"/>
        </w:tabs>
        <w:spacing w:before="120" w:after="120" w:line="240" w:lineRule="auto"/>
        <w:rPr>
          <w:rFonts w:ascii="Times New Roman" w:hAnsi="Times New Roman"/>
          <w:sz w:val="28"/>
          <w:lang w:val="vi-VN"/>
        </w:rPr>
      </w:pPr>
      <w:r>
        <w:rPr>
          <w:rFonts w:ascii="Times New Roman" w:hAnsi="Times New Roman"/>
          <w:sz w:val="28"/>
          <w:lang w:val="en-US"/>
        </w:rPr>
        <w:t xml:space="preserve">          </w:t>
      </w:r>
      <w:r w:rsidRPr="004C4D20">
        <w:rPr>
          <w:rFonts w:ascii="Times New Roman" w:hAnsi="Times New Roman"/>
          <w:sz w:val="28"/>
          <w:lang w:val="vi-VN"/>
        </w:rPr>
        <w:t>Điều 14:</w:t>
      </w:r>
    </w:p>
    <w:p w:rsidR="00ED011D" w:rsidRPr="00114F6D" w:rsidRDefault="00ED011D" w:rsidP="00ED011D">
      <w:pPr>
        <w:spacing w:before="120"/>
        <w:ind w:firstLine="720"/>
        <w:jc w:val="both"/>
        <w:rPr>
          <w:sz w:val="28"/>
          <w:szCs w:val="28"/>
          <w:lang w:val="vi-VN"/>
        </w:rPr>
      </w:pPr>
      <w:r w:rsidRPr="004C4D20">
        <w:rPr>
          <w:sz w:val="28"/>
          <w:szCs w:val="28"/>
          <w:lang w:val="vi-VN"/>
        </w:rPr>
        <w:t xml:space="preserve">Quỹ của chi đội và liên đội do Ban Chỉ huy chi đội, liên đội quản lý, sử dụng vào các hoạt động của Đội </w:t>
      </w:r>
      <w:r w:rsidRPr="00D141C9">
        <w:rPr>
          <w:sz w:val="28"/>
          <w:szCs w:val="28"/>
          <w:lang w:val="vi-VN"/>
        </w:rPr>
        <w:t xml:space="preserve">theo hướng dẫn của Hội đồng Đội Trung ương </w:t>
      </w:r>
      <w:r w:rsidRPr="004C4D20">
        <w:rPr>
          <w:sz w:val="28"/>
          <w:szCs w:val="28"/>
          <w:lang w:val="vi-VN"/>
        </w:rPr>
        <w:t>và báo cáo công khai tr</w:t>
      </w:r>
      <w:r w:rsidRPr="004C4D20">
        <w:rPr>
          <w:sz w:val="28"/>
          <w:szCs w:val="28"/>
          <w:lang w:val="vi-VN"/>
        </w:rPr>
        <w:softHyphen/>
        <w:t>ước đại hội chi đội, liên đội.</w:t>
      </w:r>
    </w:p>
    <w:p w:rsidR="00ED011D" w:rsidRPr="00E145A1" w:rsidRDefault="00ED011D" w:rsidP="00ED011D">
      <w:pPr>
        <w:pStyle w:val="chuong"/>
        <w:tabs>
          <w:tab w:val="left" w:pos="1152"/>
        </w:tabs>
        <w:spacing w:line="240" w:lineRule="auto"/>
        <w:rPr>
          <w:rFonts w:ascii="Times New Roman" w:hAnsi="Times New Roman"/>
          <w:sz w:val="12"/>
          <w:szCs w:val="28"/>
          <w:lang w:val="vi-VN"/>
        </w:rPr>
      </w:pPr>
    </w:p>
    <w:p w:rsidR="00ED011D" w:rsidRPr="00281F31" w:rsidRDefault="00ED011D" w:rsidP="00ED011D">
      <w:pPr>
        <w:pStyle w:val="chuong"/>
        <w:tabs>
          <w:tab w:val="left" w:pos="1152"/>
        </w:tabs>
        <w:spacing w:line="240" w:lineRule="auto"/>
        <w:rPr>
          <w:rFonts w:ascii="Times New Roman" w:hAnsi="Times New Roman"/>
          <w:i w:val="0"/>
          <w:sz w:val="28"/>
          <w:szCs w:val="28"/>
          <w:lang w:val="vi-VN"/>
        </w:rPr>
      </w:pPr>
      <w:r w:rsidRPr="00281F31">
        <w:rPr>
          <w:rFonts w:ascii="Times New Roman" w:hAnsi="Times New Roman"/>
          <w:i w:val="0"/>
          <w:sz w:val="28"/>
          <w:szCs w:val="28"/>
          <w:lang w:val="vi-VN"/>
        </w:rPr>
        <w:t>CHƯ</w:t>
      </w:r>
      <w:r w:rsidRPr="00281F31">
        <w:rPr>
          <w:rFonts w:ascii="Times New Roman" w:hAnsi="Times New Roman"/>
          <w:i w:val="0"/>
          <w:sz w:val="28"/>
          <w:szCs w:val="28"/>
          <w:lang w:val="vi-VN"/>
        </w:rPr>
        <w:softHyphen/>
        <w:t>ƠNG V</w:t>
      </w:r>
    </w:p>
    <w:p w:rsidR="00ED011D" w:rsidRPr="00114F6D" w:rsidRDefault="00ED011D" w:rsidP="00ED011D">
      <w:pPr>
        <w:pStyle w:val="tenbai"/>
        <w:tabs>
          <w:tab w:val="left" w:pos="1152"/>
        </w:tabs>
        <w:spacing w:before="120" w:line="240" w:lineRule="auto"/>
        <w:rPr>
          <w:rFonts w:ascii="Times New Roman" w:hAnsi="Times New Roman"/>
          <w:spacing w:val="0"/>
          <w:sz w:val="28"/>
          <w:lang w:val="vi-VN"/>
        </w:rPr>
      </w:pPr>
      <w:r w:rsidRPr="004C4D20">
        <w:rPr>
          <w:rFonts w:ascii="Times New Roman" w:hAnsi="Times New Roman"/>
          <w:spacing w:val="0"/>
          <w:sz w:val="28"/>
          <w:lang w:val="vi-VN"/>
        </w:rPr>
        <w:lastRenderedPageBreak/>
        <w:t>CÔNG TÁC KIỂM TRA CỦA ĐỘI</w:t>
      </w:r>
    </w:p>
    <w:p w:rsidR="00ED011D" w:rsidRPr="00E145A1" w:rsidRDefault="00ED011D" w:rsidP="00ED011D">
      <w:pPr>
        <w:pStyle w:val="tenbai"/>
        <w:tabs>
          <w:tab w:val="left" w:pos="1152"/>
        </w:tabs>
        <w:spacing w:before="120" w:line="240" w:lineRule="auto"/>
        <w:rPr>
          <w:rFonts w:ascii="Times New Roman" w:hAnsi="Times New Roman"/>
          <w:spacing w:val="0"/>
          <w:sz w:val="12"/>
          <w:u w:val="single"/>
          <w:lang w:val="vi-VN"/>
        </w:rPr>
      </w:pPr>
    </w:p>
    <w:p w:rsidR="00ED011D" w:rsidRPr="004C4D20" w:rsidRDefault="00ED011D" w:rsidP="00ED011D">
      <w:pPr>
        <w:pStyle w:val="dieu"/>
        <w:tabs>
          <w:tab w:val="left" w:pos="1152"/>
        </w:tabs>
        <w:spacing w:before="120" w:after="120" w:line="240" w:lineRule="auto"/>
        <w:rPr>
          <w:rFonts w:ascii="Times New Roman" w:hAnsi="Times New Roman"/>
          <w:sz w:val="28"/>
          <w:lang w:val="vi-VN"/>
        </w:rPr>
      </w:pPr>
      <w:r>
        <w:rPr>
          <w:rFonts w:ascii="Times New Roman" w:hAnsi="Times New Roman"/>
          <w:sz w:val="28"/>
          <w:lang w:val="en-US"/>
        </w:rPr>
        <w:t xml:space="preserve">          </w:t>
      </w:r>
      <w:r w:rsidRPr="004C4D20">
        <w:rPr>
          <w:rFonts w:ascii="Times New Roman" w:hAnsi="Times New Roman"/>
          <w:sz w:val="28"/>
          <w:lang w:val="vi-VN"/>
        </w:rPr>
        <w:t>Điều 15:</w:t>
      </w:r>
    </w:p>
    <w:p w:rsidR="00ED011D" w:rsidRDefault="00ED011D" w:rsidP="00ED011D">
      <w:pPr>
        <w:spacing w:before="120"/>
        <w:jc w:val="both"/>
        <w:rPr>
          <w:sz w:val="28"/>
          <w:szCs w:val="28"/>
        </w:rPr>
      </w:pPr>
      <w:r>
        <w:rPr>
          <w:sz w:val="28"/>
          <w:szCs w:val="28"/>
        </w:rPr>
        <w:tab/>
      </w:r>
      <w:r w:rsidRPr="004C4D20">
        <w:rPr>
          <w:sz w:val="28"/>
          <w:szCs w:val="28"/>
          <w:lang w:val="vi-VN"/>
        </w:rPr>
        <w:t xml:space="preserve">- Tổ chức Đội Thiếu niên Tiền phong Hồ Chí Minh phải tiến hành công tác kiểm tra. Tổ chức Đội, cán bộ Đội và đội viên chịu sự kiểm tra của tổ chức Đội. </w:t>
      </w:r>
    </w:p>
    <w:p w:rsidR="00ED011D" w:rsidRPr="004C4D20" w:rsidRDefault="00ED011D" w:rsidP="00ED011D">
      <w:pPr>
        <w:spacing w:before="120"/>
        <w:ind w:firstLine="720"/>
        <w:jc w:val="both"/>
        <w:rPr>
          <w:sz w:val="28"/>
          <w:szCs w:val="28"/>
          <w:lang w:val="vi-VN"/>
        </w:rPr>
      </w:pPr>
      <w:r w:rsidRPr="004C4D20">
        <w:rPr>
          <w:sz w:val="28"/>
          <w:szCs w:val="28"/>
          <w:lang w:val="vi-VN"/>
        </w:rPr>
        <w:t xml:space="preserve">- Ban Chỉ huy liên đội cử 01 ủy viên phụ trách công tác kiểm tra.   </w:t>
      </w:r>
    </w:p>
    <w:p w:rsidR="00ED011D" w:rsidRPr="004C4D20" w:rsidRDefault="00ED011D" w:rsidP="00ED011D">
      <w:pPr>
        <w:pStyle w:val="dieu"/>
        <w:tabs>
          <w:tab w:val="left" w:pos="1152"/>
        </w:tabs>
        <w:spacing w:before="120" w:after="120" w:line="240" w:lineRule="auto"/>
        <w:rPr>
          <w:rFonts w:ascii="Times New Roman" w:hAnsi="Times New Roman"/>
          <w:sz w:val="28"/>
          <w:lang w:val="vi-VN"/>
        </w:rPr>
      </w:pPr>
      <w:r>
        <w:rPr>
          <w:rFonts w:ascii="Times New Roman" w:hAnsi="Times New Roman"/>
          <w:sz w:val="28"/>
          <w:lang w:val="en-US"/>
        </w:rPr>
        <w:t xml:space="preserve">          </w:t>
      </w:r>
      <w:r w:rsidRPr="004C4D20">
        <w:rPr>
          <w:rFonts w:ascii="Times New Roman" w:hAnsi="Times New Roman"/>
          <w:sz w:val="28"/>
          <w:lang w:val="vi-VN"/>
        </w:rPr>
        <w:t>Điều 16:</w:t>
      </w:r>
    </w:p>
    <w:p w:rsidR="00ED011D" w:rsidRDefault="00ED011D" w:rsidP="00ED011D">
      <w:pPr>
        <w:spacing w:before="120"/>
        <w:jc w:val="both"/>
        <w:rPr>
          <w:sz w:val="28"/>
          <w:szCs w:val="28"/>
        </w:rPr>
      </w:pPr>
      <w:r>
        <w:rPr>
          <w:sz w:val="28"/>
          <w:szCs w:val="28"/>
        </w:rPr>
        <w:tab/>
      </w:r>
      <w:r w:rsidRPr="004C4D20">
        <w:rPr>
          <w:sz w:val="28"/>
          <w:szCs w:val="28"/>
          <w:lang w:val="vi-VN"/>
        </w:rPr>
        <w:t>Hội đồng Đội các cấp, theo phân cấp quản lý, có trách nhiệm:</w:t>
      </w:r>
    </w:p>
    <w:p w:rsidR="00ED011D" w:rsidRDefault="00ED011D" w:rsidP="00ED011D">
      <w:pPr>
        <w:spacing w:before="120"/>
        <w:ind w:firstLine="720"/>
        <w:jc w:val="both"/>
        <w:rPr>
          <w:sz w:val="28"/>
          <w:szCs w:val="28"/>
        </w:rPr>
      </w:pPr>
      <w:r w:rsidRPr="004C4D20">
        <w:rPr>
          <w:sz w:val="28"/>
          <w:szCs w:val="28"/>
          <w:lang w:val="vi-VN"/>
        </w:rPr>
        <w:t>- Lãnh đạo công tác kiểm tra</w:t>
      </w:r>
      <w:r w:rsidRPr="004C4D20">
        <w:rPr>
          <w:spacing w:val="-4"/>
          <w:sz w:val="28"/>
          <w:szCs w:val="28"/>
          <w:lang w:val="vi-VN"/>
        </w:rPr>
        <w:t>, giám sát và tổ chức thực hiện nhiệm vụ kiểm tra, giám sát các tổ chức Đội, cán bộ Đội, đội viên chấp hành Điều lệ Đội, nghị</w:t>
      </w:r>
      <w:r w:rsidRPr="004C4D20">
        <w:rPr>
          <w:sz w:val="28"/>
          <w:szCs w:val="28"/>
          <w:lang w:val="vi-VN"/>
        </w:rPr>
        <w:t xml:space="preserve"> quyết của Đội.</w:t>
      </w:r>
    </w:p>
    <w:p w:rsidR="00ED011D" w:rsidRDefault="00ED011D" w:rsidP="00ED011D">
      <w:pPr>
        <w:spacing w:before="120"/>
        <w:ind w:firstLine="720"/>
        <w:jc w:val="both"/>
        <w:rPr>
          <w:sz w:val="28"/>
          <w:szCs w:val="28"/>
        </w:rPr>
      </w:pPr>
      <w:r w:rsidRPr="004C4D20">
        <w:rPr>
          <w:sz w:val="28"/>
          <w:szCs w:val="28"/>
          <w:lang w:val="vi-VN"/>
        </w:rPr>
        <w:t>- Tham gia giám sát việc chấp hành pháp luật về trẻ em, góp phần ngăn ngừa hành vi xâm phạm quyền, lợi ích hợp pháp của thiếu nhi.</w:t>
      </w:r>
    </w:p>
    <w:p w:rsidR="00ED011D" w:rsidRDefault="00ED011D" w:rsidP="00ED011D">
      <w:pPr>
        <w:spacing w:before="120"/>
        <w:ind w:firstLine="720"/>
        <w:jc w:val="both"/>
        <w:rPr>
          <w:sz w:val="28"/>
          <w:szCs w:val="28"/>
        </w:rPr>
      </w:pPr>
      <w:r w:rsidRPr="004C4D20">
        <w:rPr>
          <w:sz w:val="28"/>
          <w:szCs w:val="28"/>
          <w:lang w:val="vi-VN"/>
        </w:rPr>
        <w:t>- Kiểm tra việc sử dụng kinh phí hoạt động của Đội do Nhà nư</w:t>
      </w:r>
      <w:r w:rsidRPr="004C4D20">
        <w:rPr>
          <w:sz w:val="28"/>
          <w:szCs w:val="28"/>
          <w:lang w:val="vi-VN"/>
        </w:rPr>
        <w:softHyphen/>
        <w:t>ớc cấp và các nguồn Quỹ của Đội.</w:t>
      </w:r>
    </w:p>
    <w:p w:rsidR="00ED011D" w:rsidRPr="00114F6D" w:rsidRDefault="00ED011D" w:rsidP="00ED011D">
      <w:pPr>
        <w:spacing w:before="120"/>
        <w:ind w:firstLine="720"/>
        <w:jc w:val="both"/>
        <w:rPr>
          <w:sz w:val="28"/>
          <w:szCs w:val="28"/>
          <w:lang w:val="vi-VN"/>
        </w:rPr>
      </w:pPr>
      <w:r w:rsidRPr="004C4D20">
        <w:rPr>
          <w:sz w:val="28"/>
          <w:szCs w:val="28"/>
          <w:lang w:val="vi-VN"/>
        </w:rPr>
        <w:t>- Hội đồng Đội các cấp cử 01 ủy viên phụ trách công tác kiểm tra.</w:t>
      </w:r>
    </w:p>
    <w:p w:rsidR="00ED011D" w:rsidRPr="00E145A1" w:rsidRDefault="00ED011D" w:rsidP="00ED011D">
      <w:pPr>
        <w:pStyle w:val="chuong"/>
        <w:tabs>
          <w:tab w:val="left" w:pos="1152"/>
        </w:tabs>
        <w:spacing w:line="240" w:lineRule="auto"/>
        <w:rPr>
          <w:rFonts w:ascii="Times New Roman" w:hAnsi="Times New Roman"/>
          <w:sz w:val="12"/>
          <w:szCs w:val="28"/>
          <w:lang w:val="vi-VN"/>
        </w:rPr>
      </w:pPr>
    </w:p>
    <w:p w:rsidR="00ED011D" w:rsidRPr="007B4FA8" w:rsidRDefault="00ED011D" w:rsidP="00ED011D">
      <w:pPr>
        <w:pStyle w:val="chuong"/>
        <w:tabs>
          <w:tab w:val="left" w:pos="1152"/>
        </w:tabs>
        <w:spacing w:line="240" w:lineRule="auto"/>
        <w:rPr>
          <w:rFonts w:ascii="Times New Roman" w:hAnsi="Times New Roman"/>
          <w:i w:val="0"/>
          <w:sz w:val="28"/>
          <w:szCs w:val="28"/>
        </w:rPr>
      </w:pPr>
      <w:r>
        <w:rPr>
          <w:rFonts w:ascii="Times New Roman" w:hAnsi="Times New Roman"/>
          <w:i w:val="0"/>
          <w:sz w:val="28"/>
          <w:szCs w:val="28"/>
        </w:rPr>
        <w:t>CHƯƠNG VI</w:t>
      </w:r>
    </w:p>
    <w:p w:rsidR="00ED011D" w:rsidRPr="00114F6D" w:rsidRDefault="00ED011D" w:rsidP="00ED011D">
      <w:pPr>
        <w:pStyle w:val="tenbai"/>
        <w:tabs>
          <w:tab w:val="left" w:pos="1152"/>
        </w:tabs>
        <w:spacing w:before="120" w:line="240" w:lineRule="auto"/>
        <w:rPr>
          <w:rFonts w:ascii="Times New Roman" w:hAnsi="Times New Roman"/>
          <w:spacing w:val="0"/>
          <w:sz w:val="28"/>
          <w:u w:val="single"/>
          <w:lang w:val="vi-VN"/>
        </w:rPr>
      </w:pPr>
      <w:r w:rsidRPr="004C4D20">
        <w:rPr>
          <w:rFonts w:ascii="Times New Roman" w:hAnsi="Times New Roman"/>
          <w:spacing w:val="0"/>
          <w:sz w:val="28"/>
          <w:lang w:val="vi-VN"/>
        </w:rPr>
        <w:t>KHEN THƯ</w:t>
      </w:r>
      <w:r w:rsidRPr="004C4D20">
        <w:rPr>
          <w:rFonts w:ascii="Times New Roman" w:hAnsi="Times New Roman"/>
          <w:spacing w:val="0"/>
          <w:sz w:val="28"/>
          <w:lang w:val="vi-VN"/>
        </w:rPr>
        <w:softHyphen/>
        <w:t>ỞNG VÀ KỶ LUẬT</w:t>
      </w:r>
      <w:r w:rsidRPr="00114F6D">
        <w:rPr>
          <w:rFonts w:ascii="Times New Roman" w:hAnsi="Times New Roman"/>
          <w:spacing w:val="0"/>
          <w:sz w:val="28"/>
          <w:lang w:val="vi-VN"/>
        </w:rPr>
        <w:t xml:space="preserve"> </w:t>
      </w:r>
    </w:p>
    <w:p w:rsidR="00ED011D" w:rsidRPr="00E145A1" w:rsidRDefault="00ED011D" w:rsidP="00ED011D">
      <w:pPr>
        <w:pStyle w:val="dieu"/>
        <w:tabs>
          <w:tab w:val="left" w:pos="1152"/>
        </w:tabs>
        <w:spacing w:before="120" w:line="240" w:lineRule="auto"/>
        <w:rPr>
          <w:rFonts w:ascii="Times New Roman" w:hAnsi="Times New Roman"/>
          <w:sz w:val="12"/>
          <w:lang w:val="vi-VN"/>
        </w:rPr>
      </w:pPr>
    </w:p>
    <w:p w:rsidR="00ED011D" w:rsidRPr="004C4D20" w:rsidRDefault="00ED011D" w:rsidP="00ED011D">
      <w:pPr>
        <w:pStyle w:val="dieu"/>
        <w:tabs>
          <w:tab w:val="left" w:pos="1152"/>
        </w:tabs>
        <w:spacing w:before="120" w:line="240" w:lineRule="auto"/>
        <w:ind w:firstLine="720"/>
        <w:rPr>
          <w:rFonts w:ascii="Times New Roman" w:hAnsi="Times New Roman"/>
          <w:sz w:val="28"/>
          <w:lang w:val="vi-VN"/>
        </w:rPr>
      </w:pPr>
      <w:r w:rsidRPr="004C4D20">
        <w:rPr>
          <w:rFonts w:ascii="Times New Roman" w:hAnsi="Times New Roman"/>
          <w:sz w:val="28"/>
          <w:lang w:val="vi-VN"/>
        </w:rPr>
        <w:t>Điều 17:</w:t>
      </w:r>
    </w:p>
    <w:p w:rsidR="00ED011D" w:rsidRDefault="00ED011D" w:rsidP="00ED011D">
      <w:pPr>
        <w:spacing w:before="120"/>
        <w:jc w:val="both"/>
        <w:rPr>
          <w:sz w:val="28"/>
          <w:szCs w:val="28"/>
        </w:rPr>
      </w:pPr>
      <w:r>
        <w:rPr>
          <w:sz w:val="28"/>
          <w:szCs w:val="28"/>
        </w:rPr>
        <w:tab/>
      </w:r>
      <w:r w:rsidRPr="004C4D20">
        <w:rPr>
          <w:sz w:val="28"/>
          <w:szCs w:val="28"/>
          <w:lang w:val="vi-VN"/>
        </w:rPr>
        <w:t xml:space="preserve">- Cán bộ phụ trách Đội, chỉ huy Đội, đội viên, thiếu nhi và tập thể Đội có thành tích được biểu </w:t>
      </w:r>
      <w:r w:rsidRPr="00C27D97">
        <w:rPr>
          <w:sz w:val="28"/>
          <w:szCs w:val="28"/>
          <w:lang w:val="vi-VN"/>
        </w:rPr>
        <w:t>dương, khen th</w:t>
      </w:r>
      <w:r w:rsidRPr="00C27D97">
        <w:rPr>
          <w:sz w:val="28"/>
          <w:szCs w:val="28"/>
          <w:lang w:val="vi-VN"/>
        </w:rPr>
        <w:softHyphen/>
        <w:t>ưởng.</w:t>
      </w:r>
    </w:p>
    <w:p w:rsidR="00ED011D" w:rsidRPr="00C27D97" w:rsidRDefault="00ED011D" w:rsidP="00ED011D">
      <w:pPr>
        <w:spacing w:before="120"/>
        <w:ind w:firstLine="720"/>
        <w:jc w:val="both"/>
        <w:rPr>
          <w:sz w:val="28"/>
          <w:szCs w:val="28"/>
          <w:lang w:val="vi-VN"/>
        </w:rPr>
      </w:pPr>
      <w:r w:rsidRPr="00C27D97">
        <w:rPr>
          <w:sz w:val="28"/>
          <w:szCs w:val="28"/>
          <w:lang w:val="vi-VN"/>
        </w:rPr>
        <w:t xml:space="preserve">- Những tập thể và cá nhân có nhiều đóng góp cho sự nghiệp bảo vệ, chăm sóc, giáo dục thiếu niên, nhi đồng và xây dựng Đội đều được </w:t>
      </w:r>
      <w:r w:rsidRPr="00D141C9">
        <w:rPr>
          <w:sz w:val="28"/>
          <w:szCs w:val="28"/>
          <w:lang w:val="vi-VN"/>
        </w:rPr>
        <w:t>tổ chức</w:t>
      </w:r>
      <w:r w:rsidRPr="00C27D97">
        <w:rPr>
          <w:sz w:val="28"/>
          <w:szCs w:val="28"/>
          <w:lang w:val="vi-VN"/>
        </w:rPr>
        <w:t xml:space="preserve"> Đội xem xét khen thưởng hoặc đề nghị các cấp khen thưởng.</w:t>
      </w:r>
    </w:p>
    <w:p w:rsidR="00ED011D" w:rsidRPr="004C4D20" w:rsidRDefault="00ED011D" w:rsidP="00ED011D">
      <w:pPr>
        <w:pStyle w:val="dieu"/>
        <w:tabs>
          <w:tab w:val="left" w:pos="1152"/>
        </w:tabs>
        <w:spacing w:before="120" w:after="120" w:line="240" w:lineRule="auto"/>
        <w:rPr>
          <w:rFonts w:ascii="Times New Roman" w:hAnsi="Times New Roman"/>
          <w:sz w:val="28"/>
          <w:lang w:val="vi-VN"/>
        </w:rPr>
      </w:pPr>
      <w:r>
        <w:rPr>
          <w:rFonts w:ascii="Times New Roman" w:hAnsi="Times New Roman"/>
          <w:sz w:val="28"/>
          <w:lang w:val="en-US"/>
        </w:rPr>
        <w:t xml:space="preserve">         </w:t>
      </w:r>
      <w:r w:rsidRPr="004C4D20">
        <w:rPr>
          <w:rFonts w:ascii="Times New Roman" w:hAnsi="Times New Roman"/>
          <w:sz w:val="28"/>
          <w:lang w:val="vi-VN"/>
        </w:rPr>
        <w:t>Điều 18:</w:t>
      </w:r>
    </w:p>
    <w:p w:rsidR="00ED011D" w:rsidRPr="00114F6D" w:rsidRDefault="00ED011D" w:rsidP="00ED011D">
      <w:pPr>
        <w:spacing w:before="120"/>
        <w:ind w:firstLine="720"/>
        <w:jc w:val="both"/>
        <w:rPr>
          <w:sz w:val="28"/>
          <w:szCs w:val="28"/>
          <w:lang w:val="vi-VN"/>
        </w:rPr>
      </w:pPr>
      <w:r w:rsidRPr="004C4D20">
        <w:rPr>
          <w:sz w:val="28"/>
          <w:szCs w:val="28"/>
          <w:lang w:val="vi-VN"/>
        </w:rPr>
        <w:t>Những tập thể Đội, đội viên vi phạm khuyết điểm đã đ</w:t>
      </w:r>
      <w:r w:rsidRPr="004C4D20">
        <w:rPr>
          <w:sz w:val="28"/>
          <w:szCs w:val="28"/>
          <w:lang w:val="vi-VN"/>
        </w:rPr>
        <w:softHyphen/>
        <w:t>ược giúp đỡ, nếu không sửa chữa thì phê bình, khiển trách tr</w:t>
      </w:r>
      <w:r w:rsidRPr="004C4D20">
        <w:rPr>
          <w:sz w:val="28"/>
          <w:szCs w:val="28"/>
          <w:lang w:val="vi-VN"/>
        </w:rPr>
        <w:softHyphen/>
        <w:t>ước chi đội, liên đội. Đội viên vi phạm khuyết điểm nghiêm trọng bị xoá tên trong danh sách đội viên.</w:t>
      </w:r>
    </w:p>
    <w:p w:rsidR="00ED011D" w:rsidRPr="0092797B" w:rsidRDefault="00ED011D" w:rsidP="00ED011D">
      <w:pPr>
        <w:pStyle w:val="chuong"/>
        <w:tabs>
          <w:tab w:val="left" w:pos="1152"/>
        </w:tabs>
        <w:spacing w:line="240" w:lineRule="auto"/>
        <w:rPr>
          <w:rFonts w:ascii="Times New Roman" w:hAnsi="Times New Roman"/>
          <w:i w:val="0"/>
          <w:sz w:val="18"/>
          <w:szCs w:val="28"/>
          <w:lang w:val="vi-VN"/>
        </w:rPr>
      </w:pPr>
    </w:p>
    <w:p w:rsidR="00ED011D" w:rsidRPr="0092797B" w:rsidRDefault="00ED011D" w:rsidP="00ED011D">
      <w:pPr>
        <w:pStyle w:val="chuong"/>
        <w:tabs>
          <w:tab w:val="left" w:pos="1152"/>
        </w:tabs>
        <w:spacing w:line="240" w:lineRule="auto"/>
        <w:rPr>
          <w:rFonts w:ascii="Times New Roman" w:hAnsi="Times New Roman"/>
          <w:i w:val="0"/>
          <w:sz w:val="28"/>
          <w:szCs w:val="28"/>
        </w:rPr>
      </w:pPr>
      <w:r w:rsidRPr="0092797B">
        <w:rPr>
          <w:rFonts w:ascii="Times New Roman" w:hAnsi="Times New Roman"/>
          <w:i w:val="0"/>
          <w:sz w:val="28"/>
          <w:szCs w:val="28"/>
        </w:rPr>
        <w:t>CHƯƠNG VII</w:t>
      </w:r>
    </w:p>
    <w:p w:rsidR="00ED011D" w:rsidRPr="004C4D20" w:rsidRDefault="00ED011D" w:rsidP="00ED011D">
      <w:pPr>
        <w:pStyle w:val="tenbai"/>
        <w:tabs>
          <w:tab w:val="left" w:pos="1152"/>
        </w:tabs>
        <w:spacing w:before="120" w:line="240" w:lineRule="auto"/>
        <w:rPr>
          <w:rFonts w:ascii="Times New Roman" w:hAnsi="Times New Roman"/>
          <w:spacing w:val="0"/>
          <w:sz w:val="28"/>
          <w:lang w:val="vi-VN"/>
        </w:rPr>
      </w:pPr>
      <w:r w:rsidRPr="004C4D20">
        <w:rPr>
          <w:rFonts w:ascii="Times New Roman" w:hAnsi="Times New Roman"/>
          <w:spacing w:val="0"/>
          <w:sz w:val="28"/>
          <w:lang w:val="vi-VN"/>
        </w:rPr>
        <w:t xml:space="preserve">SỬA ĐỔI ĐIỀU LỆ ĐỘI </w:t>
      </w:r>
    </w:p>
    <w:p w:rsidR="00ED011D" w:rsidRPr="004C4D20" w:rsidRDefault="00ED011D" w:rsidP="00ED011D">
      <w:pPr>
        <w:pStyle w:val="dieu"/>
        <w:tabs>
          <w:tab w:val="left" w:pos="1152"/>
        </w:tabs>
        <w:spacing w:before="120" w:after="120" w:line="240" w:lineRule="auto"/>
        <w:rPr>
          <w:rFonts w:ascii="Times New Roman" w:hAnsi="Times New Roman"/>
          <w:sz w:val="28"/>
          <w:lang w:val="vi-VN"/>
        </w:rPr>
      </w:pPr>
      <w:r>
        <w:rPr>
          <w:rFonts w:ascii="Times New Roman" w:hAnsi="Times New Roman"/>
          <w:sz w:val="28"/>
          <w:lang w:val="en-US"/>
        </w:rPr>
        <w:t xml:space="preserve">         </w:t>
      </w:r>
      <w:r w:rsidRPr="004C4D20">
        <w:rPr>
          <w:rFonts w:ascii="Times New Roman" w:hAnsi="Times New Roman"/>
          <w:sz w:val="28"/>
          <w:lang w:val="vi-VN"/>
        </w:rPr>
        <w:t xml:space="preserve">Điều 19:  </w:t>
      </w:r>
    </w:p>
    <w:p w:rsidR="00ED011D" w:rsidRPr="00F41D78" w:rsidRDefault="00ED011D" w:rsidP="00ED011D">
      <w:pPr>
        <w:spacing w:before="120"/>
        <w:ind w:firstLine="720"/>
        <w:jc w:val="both"/>
        <w:rPr>
          <w:spacing w:val="-4"/>
          <w:sz w:val="28"/>
          <w:szCs w:val="28"/>
        </w:rPr>
      </w:pPr>
      <w:r w:rsidRPr="00F41D78">
        <w:rPr>
          <w:spacing w:val="-4"/>
          <w:sz w:val="28"/>
          <w:szCs w:val="28"/>
          <w:lang w:val="vi-VN"/>
        </w:rPr>
        <w:t>Việc sửa đổi, bổ sung Điều lệ Đội Thiếu niên Tiền phong Hồ Chí Minh do Ban Chấp hành Trung ương Đoàn Thanh niên Cộng sản Hồ Chí Minh quyết định.</w:t>
      </w:r>
    </w:p>
    <w:p w:rsidR="00ED011D" w:rsidRPr="006D50FC" w:rsidRDefault="00ED011D" w:rsidP="00ED011D">
      <w:pPr>
        <w:spacing w:before="120"/>
        <w:ind w:left="2160" w:firstLine="720"/>
        <w:rPr>
          <w:b/>
          <w:sz w:val="18"/>
          <w:szCs w:val="28"/>
        </w:rPr>
      </w:pPr>
      <w:r>
        <w:rPr>
          <w:b/>
          <w:sz w:val="28"/>
          <w:szCs w:val="28"/>
        </w:rPr>
        <w:t xml:space="preserve">        </w:t>
      </w:r>
    </w:p>
    <w:p w:rsidR="00ED011D" w:rsidRPr="007C6E7A" w:rsidRDefault="00ED011D" w:rsidP="00ED011D">
      <w:pPr>
        <w:spacing w:before="120"/>
        <w:ind w:left="2880" w:firstLine="720"/>
        <w:rPr>
          <w:b/>
          <w:sz w:val="28"/>
          <w:szCs w:val="28"/>
        </w:rPr>
      </w:pPr>
      <w:r>
        <w:rPr>
          <w:b/>
          <w:sz w:val="28"/>
          <w:szCs w:val="28"/>
        </w:rPr>
        <w:lastRenderedPageBreak/>
        <w:t xml:space="preserve"> </w:t>
      </w:r>
      <w:r w:rsidRPr="007C6E7A">
        <w:rPr>
          <w:b/>
          <w:sz w:val="28"/>
          <w:szCs w:val="28"/>
        </w:rPr>
        <w:t>BAN CHẤP HÀNH TRUNG ƯƠNG ĐOÀN</w:t>
      </w:r>
    </w:p>
    <w:p w:rsidR="00433E89" w:rsidRDefault="00433E89">
      <w:bookmarkStart w:id="0" w:name="_GoBack"/>
      <w:bookmarkEnd w:id="0"/>
    </w:p>
    <w:sectPr w:rsidR="00433E89" w:rsidSect="0005680A">
      <w:footerReference w:type="even" r:id="rId6"/>
      <w:footerReference w:type="default" r:id="rId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Century SchoolbookH">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64" w:rsidRDefault="00ED011D" w:rsidP="00C13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1364" w:rsidRDefault="00ED011D" w:rsidP="007566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364" w:rsidRDefault="00ED011D" w:rsidP="00C13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81364" w:rsidRDefault="00ED011D" w:rsidP="0075668F">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467"/>
    <w:rsid w:val="00390467"/>
    <w:rsid w:val="00433E89"/>
    <w:rsid w:val="00ED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bai">
    <w:name w:val="tenbai"/>
    <w:basedOn w:val="Normal"/>
    <w:rsid w:val="00ED011D"/>
    <w:pPr>
      <w:widowControl w:val="0"/>
      <w:tabs>
        <w:tab w:val="left" w:leader="dot" w:pos="3686"/>
      </w:tabs>
      <w:spacing w:before="60" w:line="320" w:lineRule="exact"/>
      <w:jc w:val="center"/>
    </w:pPr>
    <w:rPr>
      <w:rFonts w:ascii=".VnCentury SchoolbookH" w:hAnsi=".VnCentury SchoolbookH"/>
      <w:b/>
      <w:spacing w:val="-6"/>
      <w:sz w:val="22"/>
      <w:szCs w:val="28"/>
      <w:lang w:val="sv-SE"/>
    </w:rPr>
  </w:style>
  <w:style w:type="paragraph" w:customStyle="1" w:styleId="chuong">
    <w:name w:val="chuong"/>
    <w:basedOn w:val="Normal"/>
    <w:rsid w:val="00ED011D"/>
    <w:pPr>
      <w:widowControl w:val="0"/>
      <w:tabs>
        <w:tab w:val="left" w:leader="dot" w:pos="3686"/>
      </w:tabs>
      <w:spacing w:before="120" w:line="260" w:lineRule="exact"/>
      <w:jc w:val="center"/>
    </w:pPr>
    <w:rPr>
      <w:rFonts w:ascii=".VnTime" w:hAnsi=".VnTime"/>
      <w:b/>
      <w:i/>
      <w:iCs/>
      <w:sz w:val="20"/>
      <w:szCs w:val="20"/>
    </w:rPr>
  </w:style>
  <w:style w:type="paragraph" w:customStyle="1" w:styleId="1">
    <w:name w:val="1"/>
    <w:basedOn w:val="Normal"/>
    <w:rsid w:val="00ED011D"/>
    <w:pPr>
      <w:widowControl w:val="0"/>
      <w:tabs>
        <w:tab w:val="left" w:leader="dot" w:pos="3686"/>
      </w:tabs>
      <w:spacing w:before="120" w:line="260" w:lineRule="exact"/>
      <w:jc w:val="both"/>
    </w:pPr>
    <w:rPr>
      <w:rFonts w:ascii=".VnTime" w:hAnsi=".VnTime"/>
      <w:b/>
      <w:sz w:val="22"/>
      <w:szCs w:val="28"/>
    </w:rPr>
  </w:style>
  <w:style w:type="paragraph" w:styleId="BodyText">
    <w:name w:val="Body Text"/>
    <w:basedOn w:val="Normal"/>
    <w:link w:val="BodyTextChar"/>
    <w:rsid w:val="00ED011D"/>
    <w:pPr>
      <w:spacing w:after="120"/>
    </w:pPr>
  </w:style>
  <w:style w:type="character" w:customStyle="1" w:styleId="BodyTextChar">
    <w:name w:val="Body Text Char"/>
    <w:basedOn w:val="DefaultParagraphFont"/>
    <w:link w:val="BodyText"/>
    <w:rsid w:val="00ED011D"/>
    <w:rPr>
      <w:rFonts w:ascii="Times New Roman" w:eastAsia="Times New Roman" w:hAnsi="Times New Roman" w:cs="Times New Roman"/>
      <w:sz w:val="24"/>
      <w:szCs w:val="24"/>
    </w:rPr>
  </w:style>
  <w:style w:type="paragraph" w:customStyle="1" w:styleId="dieu">
    <w:name w:val="dieu"/>
    <w:basedOn w:val="1"/>
    <w:rsid w:val="00ED011D"/>
    <w:pPr>
      <w:spacing w:before="240"/>
    </w:pPr>
    <w:rPr>
      <w:sz w:val="21"/>
      <w:lang w:val="pt-BR"/>
    </w:rPr>
  </w:style>
  <w:style w:type="paragraph" w:styleId="Footer">
    <w:name w:val="footer"/>
    <w:basedOn w:val="Normal"/>
    <w:link w:val="FooterChar"/>
    <w:rsid w:val="00ED011D"/>
    <w:pPr>
      <w:tabs>
        <w:tab w:val="center" w:pos="4320"/>
        <w:tab w:val="right" w:pos="8640"/>
      </w:tabs>
    </w:pPr>
  </w:style>
  <w:style w:type="character" w:customStyle="1" w:styleId="FooterChar">
    <w:name w:val="Footer Char"/>
    <w:basedOn w:val="DefaultParagraphFont"/>
    <w:link w:val="Footer"/>
    <w:rsid w:val="00ED011D"/>
    <w:rPr>
      <w:rFonts w:ascii="Times New Roman" w:eastAsia="Times New Roman" w:hAnsi="Times New Roman" w:cs="Times New Roman"/>
      <w:sz w:val="24"/>
      <w:szCs w:val="24"/>
    </w:rPr>
  </w:style>
  <w:style w:type="character" w:styleId="PageNumber">
    <w:name w:val="page number"/>
    <w:basedOn w:val="DefaultParagraphFont"/>
    <w:rsid w:val="00ED011D"/>
  </w:style>
  <w:style w:type="paragraph" w:styleId="BalloonText">
    <w:name w:val="Balloon Text"/>
    <w:basedOn w:val="Normal"/>
    <w:link w:val="BalloonTextChar"/>
    <w:uiPriority w:val="99"/>
    <w:semiHidden/>
    <w:unhideWhenUsed/>
    <w:rsid w:val="00ED011D"/>
    <w:rPr>
      <w:rFonts w:ascii="Tahoma" w:hAnsi="Tahoma" w:cs="Tahoma"/>
      <w:sz w:val="16"/>
      <w:szCs w:val="16"/>
    </w:rPr>
  </w:style>
  <w:style w:type="character" w:customStyle="1" w:styleId="BalloonTextChar">
    <w:name w:val="Balloon Text Char"/>
    <w:basedOn w:val="DefaultParagraphFont"/>
    <w:link w:val="BalloonText"/>
    <w:uiPriority w:val="99"/>
    <w:semiHidden/>
    <w:rsid w:val="00ED011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bai">
    <w:name w:val="tenbai"/>
    <w:basedOn w:val="Normal"/>
    <w:rsid w:val="00ED011D"/>
    <w:pPr>
      <w:widowControl w:val="0"/>
      <w:tabs>
        <w:tab w:val="left" w:leader="dot" w:pos="3686"/>
      </w:tabs>
      <w:spacing w:before="60" w:line="320" w:lineRule="exact"/>
      <w:jc w:val="center"/>
    </w:pPr>
    <w:rPr>
      <w:rFonts w:ascii=".VnCentury SchoolbookH" w:hAnsi=".VnCentury SchoolbookH"/>
      <w:b/>
      <w:spacing w:val="-6"/>
      <w:sz w:val="22"/>
      <w:szCs w:val="28"/>
      <w:lang w:val="sv-SE"/>
    </w:rPr>
  </w:style>
  <w:style w:type="paragraph" w:customStyle="1" w:styleId="chuong">
    <w:name w:val="chuong"/>
    <w:basedOn w:val="Normal"/>
    <w:rsid w:val="00ED011D"/>
    <w:pPr>
      <w:widowControl w:val="0"/>
      <w:tabs>
        <w:tab w:val="left" w:leader="dot" w:pos="3686"/>
      </w:tabs>
      <w:spacing w:before="120" w:line="260" w:lineRule="exact"/>
      <w:jc w:val="center"/>
    </w:pPr>
    <w:rPr>
      <w:rFonts w:ascii=".VnTime" w:hAnsi=".VnTime"/>
      <w:b/>
      <w:i/>
      <w:iCs/>
      <w:sz w:val="20"/>
      <w:szCs w:val="20"/>
    </w:rPr>
  </w:style>
  <w:style w:type="paragraph" w:customStyle="1" w:styleId="1">
    <w:name w:val="1"/>
    <w:basedOn w:val="Normal"/>
    <w:rsid w:val="00ED011D"/>
    <w:pPr>
      <w:widowControl w:val="0"/>
      <w:tabs>
        <w:tab w:val="left" w:leader="dot" w:pos="3686"/>
      </w:tabs>
      <w:spacing w:before="120" w:line="260" w:lineRule="exact"/>
      <w:jc w:val="both"/>
    </w:pPr>
    <w:rPr>
      <w:rFonts w:ascii=".VnTime" w:hAnsi=".VnTime"/>
      <w:b/>
      <w:sz w:val="22"/>
      <w:szCs w:val="28"/>
    </w:rPr>
  </w:style>
  <w:style w:type="paragraph" w:styleId="BodyText">
    <w:name w:val="Body Text"/>
    <w:basedOn w:val="Normal"/>
    <w:link w:val="BodyTextChar"/>
    <w:rsid w:val="00ED011D"/>
    <w:pPr>
      <w:spacing w:after="120"/>
    </w:pPr>
  </w:style>
  <w:style w:type="character" w:customStyle="1" w:styleId="BodyTextChar">
    <w:name w:val="Body Text Char"/>
    <w:basedOn w:val="DefaultParagraphFont"/>
    <w:link w:val="BodyText"/>
    <w:rsid w:val="00ED011D"/>
    <w:rPr>
      <w:rFonts w:ascii="Times New Roman" w:eastAsia="Times New Roman" w:hAnsi="Times New Roman" w:cs="Times New Roman"/>
      <w:sz w:val="24"/>
      <w:szCs w:val="24"/>
    </w:rPr>
  </w:style>
  <w:style w:type="paragraph" w:customStyle="1" w:styleId="dieu">
    <w:name w:val="dieu"/>
    <w:basedOn w:val="1"/>
    <w:rsid w:val="00ED011D"/>
    <w:pPr>
      <w:spacing w:before="240"/>
    </w:pPr>
    <w:rPr>
      <w:sz w:val="21"/>
      <w:lang w:val="pt-BR"/>
    </w:rPr>
  </w:style>
  <w:style w:type="paragraph" w:styleId="Footer">
    <w:name w:val="footer"/>
    <w:basedOn w:val="Normal"/>
    <w:link w:val="FooterChar"/>
    <w:rsid w:val="00ED011D"/>
    <w:pPr>
      <w:tabs>
        <w:tab w:val="center" w:pos="4320"/>
        <w:tab w:val="right" w:pos="8640"/>
      </w:tabs>
    </w:pPr>
  </w:style>
  <w:style w:type="character" w:customStyle="1" w:styleId="FooterChar">
    <w:name w:val="Footer Char"/>
    <w:basedOn w:val="DefaultParagraphFont"/>
    <w:link w:val="Footer"/>
    <w:rsid w:val="00ED011D"/>
    <w:rPr>
      <w:rFonts w:ascii="Times New Roman" w:eastAsia="Times New Roman" w:hAnsi="Times New Roman" w:cs="Times New Roman"/>
      <w:sz w:val="24"/>
      <w:szCs w:val="24"/>
    </w:rPr>
  </w:style>
  <w:style w:type="character" w:styleId="PageNumber">
    <w:name w:val="page number"/>
    <w:basedOn w:val="DefaultParagraphFont"/>
    <w:rsid w:val="00ED011D"/>
  </w:style>
  <w:style w:type="paragraph" w:styleId="BalloonText">
    <w:name w:val="Balloon Text"/>
    <w:basedOn w:val="Normal"/>
    <w:link w:val="BalloonTextChar"/>
    <w:uiPriority w:val="99"/>
    <w:semiHidden/>
    <w:unhideWhenUsed/>
    <w:rsid w:val="00ED011D"/>
    <w:rPr>
      <w:rFonts w:ascii="Tahoma" w:hAnsi="Tahoma" w:cs="Tahoma"/>
      <w:sz w:val="16"/>
      <w:szCs w:val="16"/>
    </w:rPr>
  </w:style>
  <w:style w:type="character" w:customStyle="1" w:styleId="BalloonTextChar">
    <w:name w:val="Balloon Text Char"/>
    <w:basedOn w:val="DefaultParagraphFont"/>
    <w:link w:val="BalloonText"/>
    <w:uiPriority w:val="99"/>
    <w:semiHidden/>
    <w:rsid w:val="00ED011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Nghĩa</dc:creator>
  <cp:keywords/>
  <dc:description/>
  <cp:lastModifiedBy>Minh Nghĩa</cp:lastModifiedBy>
  <cp:revision>2</cp:revision>
  <dcterms:created xsi:type="dcterms:W3CDTF">2018-08-03T08:28:00Z</dcterms:created>
  <dcterms:modified xsi:type="dcterms:W3CDTF">2018-08-03T08:29:00Z</dcterms:modified>
</cp:coreProperties>
</file>