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E0BAD3" w14:textId="6B1943A3" w:rsidR="003C7D20" w:rsidRPr="00E6581B" w:rsidRDefault="00167012" w:rsidP="003C7D20">
      <w:pPr>
        <w:spacing w:line="240" w:lineRule="auto"/>
        <w:jc w:val="both"/>
        <w:rPr>
          <w:rFonts w:ascii="Times New Roman" w:eastAsia="Times New Roman" w:hAnsi="Times New Roman" w:cs="Times New Roman"/>
          <w:b/>
          <w:bCs/>
          <w:sz w:val="24"/>
          <w:szCs w:val="24"/>
        </w:rPr>
      </w:pPr>
      <w:r w:rsidRPr="00E6581B">
        <w:rPr>
          <w:rFonts w:ascii="Times New Roman" w:eastAsia="Times New Roman" w:hAnsi="Times New Roman" w:cs="Times New Roman"/>
          <w:b/>
          <w:bCs/>
          <w:sz w:val="24"/>
          <w:szCs w:val="24"/>
        </w:rPr>
        <w:t>Conclusão e considerações finais</w:t>
      </w:r>
    </w:p>
    <w:p w14:paraId="63E31579" w14:textId="77777777" w:rsidR="003C7D20" w:rsidRPr="009B78D3" w:rsidRDefault="003C7D20" w:rsidP="003C7D20">
      <w:pPr>
        <w:spacing w:line="240" w:lineRule="auto"/>
        <w:rPr>
          <w:rFonts w:ascii="Times New Roman" w:eastAsia="Times New Roman" w:hAnsi="Times New Roman" w:cs="Times New Roman"/>
          <w:sz w:val="24"/>
          <w:szCs w:val="24"/>
        </w:rPr>
      </w:pPr>
    </w:p>
    <w:p w14:paraId="3C717E6A" w14:textId="615E2F8B" w:rsidR="00E6581B" w:rsidRDefault="00167012" w:rsidP="00E6581B">
      <w:pPr>
        <w:spacing w:line="240" w:lineRule="auto"/>
        <w:ind w:firstLine="720"/>
        <w:jc w:val="both"/>
        <w:rPr>
          <w:rFonts w:ascii="Times New Roman" w:hAnsi="Times New Roman" w:cs="Times New Roman"/>
          <w:sz w:val="24"/>
          <w:szCs w:val="24"/>
        </w:rPr>
      </w:pPr>
      <w:r w:rsidRPr="009B78D3">
        <w:rPr>
          <w:rFonts w:ascii="Times New Roman" w:hAnsi="Times New Roman" w:cs="Times New Roman"/>
          <w:sz w:val="24"/>
          <w:szCs w:val="24"/>
        </w:rPr>
        <w:t>Resgatando o objetivo desse estudo, é observado como destaque que a principal contribuição que este trabalho traz consiste na apresentação de um método multicritério para tomada de decisão utilizado para um pro</w:t>
      </w:r>
      <w:r w:rsidR="000A728F" w:rsidRPr="009B78D3">
        <w:rPr>
          <w:rFonts w:ascii="Times New Roman" w:hAnsi="Times New Roman" w:cs="Times New Roman"/>
          <w:sz w:val="24"/>
          <w:szCs w:val="24"/>
        </w:rPr>
        <w:t xml:space="preserve">blema de </w:t>
      </w:r>
      <w:r w:rsidRPr="009B78D3">
        <w:rPr>
          <w:rFonts w:ascii="Times New Roman" w:hAnsi="Times New Roman" w:cs="Times New Roman"/>
          <w:sz w:val="24"/>
          <w:szCs w:val="24"/>
        </w:rPr>
        <w:t xml:space="preserve">localização, com foco </w:t>
      </w:r>
      <w:r w:rsidR="000A728F" w:rsidRPr="009B78D3">
        <w:rPr>
          <w:rFonts w:ascii="Times New Roman" w:hAnsi="Times New Roman" w:cs="Times New Roman"/>
          <w:sz w:val="24"/>
          <w:szCs w:val="24"/>
        </w:rPr>
        <w:t xml:space="preserve">voltado </w:t>
      </w:r>
      <w:r w:rsidRPr="009B78D3">
        <w:rPr>
          <w:rFonts w:ascii="Times New Roman" w:hAnsi="Times New Roman" w:cs="Times New Roman"/>
          <w:sz w:val="24"/>
          <w:szCs w:val="24"/>
        </w:rPr>
        <w:t>na localização de um</w:t>
      </w:r>
      <w:r w:rsidR="000A728F" w:rsidRPr="009B78D3">
        <w:rPr>
          <w:rFonts w:ascii="Times New Roman" w:hAnsi="Times New Roman" w:cs="Times New Roman"/>
          <w:sz w:val="24"/>
          <w:szCs w:val="24"/>
        </w:rPr>
        <w:t>a cidade com a finalidade de expandir a região de atuação de uma empresa</w:t>
      </w:r>
      <w:r w:rsidRPr="009B78D3">
        <w:rPr>
          <w:rFonts w:ascii="Times New Roman" w:hAnsi="Times New Roman" w:cs="Times New Roman"/>
          <w:sz w:val="24"/>
          <w:szCs w:val="24"/>
        </w:rPr>
        <w:t xml:space="preserve">. </w:t>
      </w:r>
      <w:r w:rsidR="000A728F" w:rsidRPr="009B78D3">
        <w:rPr>
          <w:rFonts w:ascii="Times New Roman" w:hAnsi="Times New Roman" w:cs="Times New Roman"/>
          <w:sz w:val="24"/>
          <w:szCs w:val="24"/>
        </w:rPr>
        <w:t>A pesquisa</w:t>
      </w:r>
      <w:r w:rsidRPr="009B78D3">
        <w:rPr>
          <w:rFonts w:ascii="Times New Roman" w:hAnsi="Times New Roman" w:cs="Times New Roman"/>
          <w:sz w:val="24"/>
          <w:szCs w:val="24"/>
        </w:rPr>
        <w:t xml:space="preserve"> buscou apresentar a construção do método </w:t>
      </w:r>
      <w:r w:rsidR="009B78D3" w:rsidRPr="009B78D3">
        <w:rPr>
          <w:rFonts w:ascii="Times New Roman" w:hAnsi="Times New Roman" w:cs="Times New Roman"/>
          <w:sz w:val="24"/>
          <w:szCs w:val="24"/>
        </w:rPr>
        <w:t xml:space="preserve">de </w:t>
      </w:r>
      <w:proofErr w:type="spellStart"/>
      <w:r w:rsidR="009B78D3" w:rsidRPr="009B78D3">
        <w:rPr>
          <w:rFonts w:ascii="Times New Roman" w:hAnsi="Times New Roman" w:cs="Times New Roman"/>
          <w:sz w:val="24"/>
          <w:szCs w:val="24"/>
        </w:rPr>
        <w:t>Copeland</w:t>
      </w:r>
      <w:proofErr w:type="spellEnd"/>
      <w:r w:rsidRPr="009B78D3">
        <w:rPr>
          <w:rFonts w:ascii="Times New Roman" w:hAnsi="Times New Roman" w:cs="Times New Roman"/>
          <w:sz w:val="24"/>
          <w:szCs w:val="24"/>
        </w:rPr>
        <w:t xml:space="preserve">, suas operações matemáticas, a forma de construir os critérios, subcritérios e alternativas para a aplicação do método, construindo também </w:t>
      </w:r>
      <w:r w:rsidR="009B78D3">
        <w:rPr>
          <w:rFonts w:ascii="Times New Roman" w:hAnsi="Times New Roman" w:cs="Times New Roman"/>
          <w:sz w:val="24"/>
          <w:szCs w:val="24"/>
        </w:rPr>
        <w:t>comparação</w:t>
      </w:r>
      <w:r w:rsidR="009B78D3" w:rsidRPr="009B78D3">
        <w:rPr>
          <w:rFonts w:ascii="Times New Roman" w:hAnsi="Times New Roman" w:cs="Times New Roman"/>
          <w:sz w:val="24"/>
          <w:szCs w:val="24"/>
        </w:rPr>
        <w:t xml:space="preserve"> paritária </w:t>
      </w:r>
      <w:r w:rsidR="009B78D3">
        <w:rPr>
          <w:rFonts w:ascii="Times New Roman" w:hAnsi="Times New Roman" w:cs="Times New Roman"/>
          <w:sz w:val="24"/>
          <w:szCs w:val="24"/>
        </w:rPr>
        <w:t>do</w:t>
      </w:r>
      <w:r w:rsidR="009B78D3" w:rsidRPr="009B78D3">
        <w:rPr>
          <w:rFonts w:ascii="Times New Roman" w:hAnsi="Times New Roman" w:cs="Times New Roman"/>
          <w:sz w:val="24"/>
          <w:szCs w:val="24"/>
        </w:rPr>
        <w:t xml:space="preserve">s </w:t>
      </w:r>
      <w:r w:rsidR="009B78D3">
        <w:rPr>
          <w:rFonts w:ascii="Times New Roman" w:hAnsi="Times New Roman" w:cs="Times New Roman"/>
          <w:sz w:val="24"/>
          <w:szCs w:val="24"/>
        </w:rPr>
        <w:t>critérios</w:t>
      </w:r>
      <w:r w:rsidR="002C3D16">
        <w:rPr>
          <w:rFonts w:ascii="Times New Roman" w:hAnsi="Times New Roman" w:cs="Times New Roman"/>
          <w:sz w:val="24"/>
          <w:szCs w:val="24"/>
        </w:rPr>
        <w:t xml:space="preserve"> </w:t>
      </w:r>
      <w:r w:rsidR="009B78D3" w:rsidRPr="009B78D3">
        <w:rPr>
          <w:rFonts w:ascii="Times New Roman" w:hAnsi="Times New Roman" w:cs="Times New Roman"/>
          <w:sz w:val="24"/>
          <w:szCs w:val="24"/>
        </w:rPr>
        <w:t>para se atingir o objetivo final.</w:t>
      </w:r>
    </w:p>
    <w:p w14:paraId="1CA2FD79" w14:textId="5E980490" w:rsidR="00E6581B" w:rsidRDefault="00E6581B" w:rsidP="0016701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É observado </w:t>
      </w:r>
      <w:r w:rsidR="009B78D3" w:rsidRPr="009B78D3">
        <w:rPr>
          <w:rFonts w:ascii="Times New Roman" w:hAnsi="Times New Roman" w:cs="Times New Roman"/>
          <w:sz w:val="24"/>
          <w:szCs w:val="24"/>
        </w:rPr>
        <w:t xml:space="preserve">que o método conseguiu atingir o objetivo final de </w:t>
      </w:r>
      <w:r>
        <w:rPr>
          <w:rFonts w:ascii="Times New Roman" w:hAnsi="Times New Roman" w:cs="Times New Roman"/>
          <w:sz w:val="24"/>
          <w:szCs w:val="24"/>
        </w:rPr>
        <w:t>ordenar</w:t>
      </w:r>
      <w:r w:rsidR="009B78D3" w:rsidRPr="009B78D3">
        <w:rPr>
          <w:rFonts w:ascii="Times New Roman" w:hAnsi="Times New Roman" w:cs="Times New Roman"/>
          <w:sz w:val="24"/>
          <w:szCs w:val="24"/>
        </w:rPr>
        <w:t xml:space="preserve"> os locais candidatos</w:t>
      </w:r>
      <w:r>
        <w:rPr>
          <w:rFonts w:ascii="Times New Roman" w:hAnsi="Times New Roman" w:cs="Times New Roman"/>
          <w:sz w:val="24"/>
          <w:szCs w:val="24"/>
        </w:rPr>
        <w:t xml:space="preserve"> </w:t>
      </w:r>
      <w:r w:rsidR="009B78D3" w:rsidRPr="009B78D3">
        <w:rPr>
          <w:rFonts w:ascii="Times New Roman" w:hAnsi="Times New Roman" w:cs="Times New Roman"/>
          <w:sz w:val="24"/>
          <w:szCs w:val="24"/>
        </w:rPr>
        <w:t>dando embasamento para que o</w:t>
      </w:r>
      <w:r>
        <w:rPr>
          <w:rFonts w:ascii="Times New Roman" w:hAnsi="Times New Roman" w:cs="Times New Roman"/>
          <w:sz w:val="24"/>
          <w:szCs w:val="24"/>
        </w:rPr>
        <w:t>s</w:t>
      </w:r>
      <w:r w:rsidR="009B78D3" w:rsidRPr="009B78D3">
        <w:rPr>
          <w:rFonts w:ascii="Times New Roman" w:hAnsi="Times New Roman" w:cs="Times New Roman"/>
          <w:sz w:val="24"/>
          <w:szCs w:val="24"/>
        </w:rPr>
        <w:t xml:space="preserve"> </w:t>
      </w:r>
      <w:r>
        <w:rPr>
          <w:rFonts w:ascii="Times New Roman" w:hAnsi="Times New Roman" w:cs="Times New Roman"/>
          <w:sz w:val="24"/>
          <w:szCs w:val="24"/>
        </w:rPr>
        <w:t>donos da empresa</w:t>
      </w:r>
      <w:r w:rsidR="009B78D3" w:rsidRPr="009B78D3">
        <w:rPr>
          <w:rFonts w:ascii="Times New Roman" w:hAnsi="Times New Roman" w:cs="Times New Roman"/>
          <w:sz w:val="24"/>
          <w:szCs w:val="24"/>
        </w:rPr>
        <w:t xml:space="preserve"> consiga</w:t>
      </w:r>
      <w:r>
        <w:rPr>
          <w:rFonts w:ascii="Times New Roman" w:hAnsi="Times New Roman" w:cs="Times New Roman"/>
          <w:sz w:val="24"/>
          <w:szCs w:val="24"/>
        </w:rPr>
        <w:t>m</w:t>
      </w:r>
      <w:r w:rsidR="009B78D3" w:rsidRPr="009B78D3">
        <w:rPr>
          <w:rFonts w:ascii="Times New Roman" w:hAnsi="Times New Roman" w:cs="Times New Roman"/>
          <w:sz w:val="24"/>
          <w:szCs w:val="24"/>
        </w:rPr>
        <w:t xml:space="preserve"> tomar </w:t>
      </w:r>
      <w:r>
        <w:rPr>
          <w:rFonts w:ascii="Times New Roman" w:hAnsi="Times New Roman" w:cs="Times New Roman"/>
          <w:sz w:val="24"/>
          <w:szCs w:val="24"/>
        </w:rPr>
        <w:t>uma</w:t>
      </w:r>
      <w:r w:rsidR="009B78D3" w:rsidRPr="009B78D3">
        <w:rPr>
          <w:rFonts w:ascii="Times New Roman" w:hAnsi="Times New Roman" w:cs="Times New Roman"/>
          <w:sz w:val="24"/>
          <w:szCs w:val="24"/>
        </w:rPr>
        <w:t xml:space="preserve"> decisão</w:t>
      </w:r>
      <w:r>
        <w:rPr>
          <w:rFonts w:ascii="Times New Roman" w:hAnsi="Times New Roman" w:cs="Times New Roman"/>
          <w:sz w:val="24"/>
          <w:szCs w:val="24"/>
        </w:rPr>
        <w:t xml:space="preserve"> assertiva.</w:t>
      </w:r>
      <w:r w:rsidR="009B78D3" w:rsidRPr="009B78D3">
        <w:rPr>
          <w:rFonts w:ascii="Times New Roman" w:hAnsi="Times New Roman" w:cs="Times New Roman"/>
          <w:sz w:val="24"/>
          <w:szCs w:val="24"/>
        </w:rPr>
        <w:t xml:space="preserve"> É</w:t>
      </w:r>
      <w:r>
        <w:rPr>
          <w:rFonts w:ascii="Times New Roman" w:hAnsi="Times New Roman" w:cs="Times New Roman"/>
          <w:sz w:val="24"/>
          <w:szCs w:val="24"/>
        </w:rPr>
        <w:t xml:space="preserve"> de suma</w:t>
      </w:r>
      <w:r w:rsidR="009B78D3" w:rsidRPr="009B78D3">
        <w:rPr>
          <w:rFonts w:ascii="Times New Roman" w:hAnsi="Times New Roman" w:cs="Times New Roman"/>
          <w:sz w:val="24"/>
          <w:szCs w:val="24"/>
        </w:rPr>
        <w:t xml:space="preserve"> importante </w:t>
      </w:r>
      <w:r>
        <w:rPr>
          <w:rFonts w:ascii="Times New Roman" w:hAnsi="Times New Roman" w:cs="Times New Roman"/>
          <w:sz w:val="24"/>
          <w:szCs w:val="24"/>
        </w:rPr>
        <w:t>destacar</w:t>
      </w:r>
      <w:r w:rsidR="009B78D3" w:rsidRPr="009B78D3">
        <w:rPr>
          <w:rFonts w:ascii="Times New Roman" w:hAnsi="Times New Roman" w:cs="Times New Roman"/>
          <w:sz w:val="24"/>
          <w:szCs w:val="24"/>
        </w:rPr>
        <w:t xml:space="preserve"> que o método </w:t>
      </w:r>
      <w:r>
        <w:rPr>
          <w:rFonts w:ascii="Times New Roman" w:hAnsi="Times New Roman" w:cs="Times New Roman"/>
          <w:sz w:val="24"/>
          <w:szCs w:val="24"/>
        </w:rPr>
        <w:t xml:space="preserve">de </w:t>
      </w:r>
      <w:proofErr w:type="spellStart"/>
      <w:r>
        <w:rPr>
          <w:rFonts w:ascii="Times New Roman" w:hAnsi="Times New Roman" w:cs="Times New Roman"/>
          <w:sz w:val="24"/>
          <w:szCs w:val="24"/>
        </w:rPr>
        <w:t>Copeland</w:t>
      </w:r>
      <w:proofErr w:type="spellEnd"/>
      <w:r w:rsidR="009B78D3" w:rsidRPr="009B78D3">
        <w:rPr>
          <w:rFonts w:ascii="Times New Roman" w:hAnsi="Times New Roman" w:cs="Times New Roman"/>
          <w:sz w:val="24"/>
          <w:szCs w:val="24"/>
        </w:rPr>
        <w:t xml:space="preserve"> pode ser mais uma ferramenta </w:t>
      </w:r>
      <w:r w:rsidR="007F4E5A">
        <w:rPr>
          <w:rFonts w:ascii="Times New Roman" w:hAnsi="Times New Roman" w:cs="Times New Roman"/>
          <w:sz w:val="24"/>
          <w:szCs w:val="24"/>
        </w:rPr>
        <w:t>para</w:t>
      </w:r>
      <w:r w:rsidR="009B78D3" w:rsidRPr="009B78D3">
        <w:rPr>
          <w:rFonts w:ascii="Times New Roman" w:hAnsi="Times New Roman" w:cs="Times New Roman"/>
          <w:sz w:val="24"/>
          <w:szCs w:val="24"/>
        </w:rPr>
        <w:t xml:space="preserve"> gestores</w:t>
      </w:r>
      <w:r w:rsidR="007F4E5A">
        <w:rPr>
          <w:rFonts w:ascii="Times New Roman" w:hAnsi="Times New Roman" w:cs="Times New Roman"/>
          <w:sz w:val="24"/>
          <w:szCs w:val="24"/>
        </w:rPr>
        <w:t xml:space="preserve"> que podem trazer benefícios, tais como,</w:t>
      </w:r>
      <w:r w:rsidR="009B78D3" w:rsidRPr="009B78D3">
        <w:rPr>
          <w:rFonts w:ascii="Times New Roman" w:hAnsi="Times New Roman" w:cs="Times New Roman"/>
          <w:sz w:val="24"/>
          <w:szCs w:val="24"/>
        </w:rPr>
        <w:t xml:space="preserve"> </w:t>
      </w:r>
      <w:r w:rsidR="007F4E5A">
        <w:rPr>
          <w:rFonts w:ascii="Times New Roman" w:hAnsi="Times New Roman" w:cs="Times New Roman"/>
          <w:sz w:val="24"/>
          <w:szCs w:val="24"/>
        </w:rPr>
        <w:t xml:space="preserve">conseguir </w:t>
      </w:r>
      <w:r w:rsidR="009B78D3" w:rsidRPr="009B78D3">
        <w:rPr>
          <w:rFonts w:ascii="Times New Roman" w:hAnsi="Times New Roman" w:cs="Times New Roman"/>
          <w:sz w:val="24"/>
          <w:szCs w:val="24"/>
        </w:rPr>
        <w:t xml:space="preserve">tomar uma decisão isonômica, alheia a interesses particulares, minimizando o risco de tendenciosidade no processo decisório, conseguindo desta forma maximizar o bem-estar da </w:t>
      </w:r>
      <w:r>
        <w:rPr>
          <w:rFonts w:ascii="Times New Roman" w:hAnsi="Times New Roman" w:cs="Times New Roman"/>
          <w:sz w:val="24"/>
          <w:szCs w:val="24"/>
        </w:rPr>
        <w:t>empresa</w:t>
      </w:r>
      <w:r w:rsidR="009B78D3" w:rsidRPr="009B78D3">
        <w:rPr>
          <w:rFonts w:ascii="Times New Roman" w:hAnsi="Times New Roman" w:cs="Times New Roman"/>
          <w:sz w:val="24"/>
          <w:szCs w:val="24"/>
        </w:rPr>
        <w:t xml:space="preserve"> em detrimento do individual. </w:t>
      </w:r>
    </w:p>
    <w:p w14:paraId="08F4036C" w14:textId="3122CF67" w:rsidR="00050BAD" w:rsidRDefault="00050BAD" w:rsidP="0016701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como pode ser visto na Figura </w:t>
      </w:r>
      <w:r w:rsidRPr="00E6581B">
        <w:rPr>
          <w:rFonts w:ascii="Times New Roman" w:hAnsi="Times New Roman" w:cs="Times New Roman"/>
          <w:color w:val="C00000"/>
          <w:sz w:val="24"/>
          <w:szCs w:val="24"/>
        </w:rPr>
        <w:t>X</w:t>
      </w:r>
      <w:r w:rsidRPr="009B78D3">
        <w:rPr>
          <w:rFonts w:ascii="Times New Roman" w:hAnsi="Times New Roman" w:cs="Times New Roman"/>
          <w:sz w:val="24"/>
          <w:szCs w:val="24"/>
        </w:rPr>
        <w:t>,</w:t>
      </w:r>
      <w:r>
        <w:rPr>
          <w:rFonts w:ascii="Times New Roman" w:hAnsi="Times New Roman" w:cs="Times New Roman"/>
          <w:sz w:val="24"/>
          <w:szCs w:val="24"/>
        </w:rPr>
        <w:t xml:space="preserve"> o resultado obtido no presente mostrou que o munícipio da Serra é estritamente preferido ao município de Guarapari, que por sua vez, é estritamente preferido em relação ao município de Fundão.</w:t>
      </w:r>
    </w:p>
    <w:p w14:paraId="54EC78DE" w14:textId="77777777" w:rsidR="00E6581B" w:rsidRDefault="00E6581B" w:rsidP="00167012">
      <w:pPr>
        <w:spacing w:line="240" w:lineRule="auto"/>
        <w:ind w:firstLine="720"/>
        <w:jc w:val="both"/>
        <w:rPr>
          <w:rFonts w:ascii="Times New Roman" w:hAnsi="Times New Roman" w:cs="Times New Roman"/>
          <w:sz w:val="24"/>
          <w:szCs w:val="24"/>
        </w:rPr>
      </w:pPr>
    </w:p>
    <w:p w14:paraId="3F454BFE" w14:textId="77777777" w:rsidR="00E6581B" w:rsidRPr="00E6581B" w:rsidRDefault="00E6581B" w:rsidP="00167012">
      <w:pPr>
        <w:spacing w:line="240" w:lineRule="auto"/>
        <w:ind w:firstLine="720"/>
        <w:jc w:val="both"/>
        <w:rPr>
          <w:rFonts w:ascii="Times New Roman" w:hAnsi="Times New Roman" w:cs="Times New Roman"/>
          <w:sz w:val="20"/>
          <w:szCs w:val="20"/>
        </w:rPr>
      </w:pPr>
    </w:p>
    <w:p w14:paraId="2C4BEAA7" w14:textId="4E99C470" w:rsidR="00E6581B" w:rsidRPr="00E6581B" w:rsidRDefault="00E6581B" w:rsidP="00E6581B">
      <w:pPr>
        <w:spacing w:line="240" w:lineRule="auto"/>
        <w:jc w:val="center"/>
        <w:rPr>
          <w:rFonts w:ascii="Times New Roman" w:hAnsi="Times New Roman" w:cs="Times New Roman"/>
          <w:sz w:val="20"/>
          <w:szCs w:val="20"/>
        </w:rPr>
      </w:pPr>
      <w:r w:rsidRPr="00E6581B">
        <w:rPr>
          <w:rFonts w:ascii="Times New Roman" w:hAnsi="Times New Roman" w:cs="Times New Roman"/>
          <w:sz w:val="20"/>
          <w:szCs w:val="20"/>
        </w:rPr>
        <w:t>Figura X: Ordenação das cidades</w:t>
      </w:r>
      <w:r>
        <w:rPr>
          <w:rFonts w:ascii="Times New Roman" w:hAnsi="Times New Roman" w:cs="Times New Roman"/>
          <w:sz w:val="20"/>
          <w:szCs w:val="20"/>
        </w:rPr>
        <w:t>.</w:t>
      </w:r>
    </w:p>
    <w:p w14:paraId="204C3670" w14:textId="4903E017" w:rsidR="00E6581B" w:rsidRPr="00E6581B" w:rsidRDefault="00E6581B" w:rsidP="00E6581B">
      <w:pPr>
        <w:spacing w:line="240" w:lineRule="auto"/>
        <w:jc w:val="center"/>
      </w:pPr>
      <w:r>
        <w:rPr>
          <w:noProof/>
        </w:rPr>
        <w:drawing>
          <wp:inline distT="0" distB="0" distL="0" distR="0" wp14:anchorId="16A5B737" wp14:editId="4D83C9A0">
            <wp:extent cx="2305050" cy="523875"/>
            <wp:effectExtent l="19050" t="19050" r="19050" b="285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05050" cy="523875"/>
                    </a:xfrm>
                    <a:prstGeom prst="rect">
                      <a:avLst/>
                    </a:prstGeom>
                    <a:ln>
                      <a:solidFill>
                        <a:schemeClr val="tx1"/>
                      </a:solidFill>
                    </a:ln>
                  </pic:spPr>
                </pic:pic>
              </a:graphicData>
            </a:graphic>
          </wp:inline>
        </w:drawing>
      </w:r>
    </w:p>
    <w:p w14:paraId="26D13570" w14:textId="0B414BAD" w:rsidR="00E6581B" w:rsidRPr="00E6581B" w:rsidRDefault="00E6581B" w:rsidP="00E6581B">
      <w:pPr>
        <w:spacing w:line="240" w:lineRule="auto"/>
        <w:jc w:val="center"/>
        <w:rPr>
          <w:rFonts w:ascii="Times New Roman" w:hAnsi="Times New Roman" w:cs="Times New Roman"/>
          <w:sz w:val="20"/>
          <w:szCs w:val="20"/>
        </w:rPr>
      </w:pPr>
      <w:r>
        <w:rPr>
          <w:rFonts w:ascii="Times New Roman" w:hAnsi="Times New Roman" w:cs="Times New Roman"/>
          <w:sz w:val="20"/>
          <w:szCs w:val="20"/>
        </w:rPr>
        <w:t>Fonte</w:t>
      </w:r>
      <w:r w:rsidRPr="00E6581B">
        <w:rPr>
          <w:rFonts w:ascii="Times New Roman" w:hAnsi="Times New Roman" w:cs="Times New Roman"/>
          <w:sz w:val="20"/>
          <w:szCs w:val="20"/>
        </w:rPr>
        <w:t xml:space="preserve">: </w:t>
      </w:r>
      <w:r>
        <w:rPr>
          <w:rFonts w:ascii="Times New Roman" w:hAnsi="Times New Roman" w:cs="Times New Roman"/>
          <w:sz w:val="20"/>
          <w:szCs w:val="20"/>
        </w:rPr>
        <w:t>Elaborado pelo autor.</w:t>
      </w:r>
    </w:p>
    <w:p w14:paraId="118FE58C" w14:textId="77777777" w:rsidR="00E6581B" w:rsidRDefault="00E6581B" w:rsidP="00E6581B">
      <w:pPr>
        <w:spacing w:line="240" w:lineRule="auto"/>
        <w:jc w:val="center"/>
      </w:pPr>
    </w:p>
    <w:p w14:paraId="1A312512" w14:textId="77777777" w:rsidR="00E6581B" w:rsidRDefault="00E6581B" w:rsidP="00167012">
      <w:pPr>
        <w:spacing w:line="240" w:lineRule="auto"/>
        <w:ind w:firstLine="720"/>
        <w:jc w:val="both"/>
        <w:rPr>
          <w:rFonts w:ascii="Times New Roman" w:hAnsi="Times New Roman" w:cs="Times New Roman"/>
          <w:sz w:val="24"/>
          <w:szCs w:val="24"/>
        </w:rPr>
      </w:pPr>
    </w:p>
    <w:p w14:paraId="4758A2F7" w14:textId="77777777" w:rsidR="005C12D4" w:rsidRDefault="007F4E5A" w:rsidP="0016701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Inerente ao processo de tomada decisão destaca-se alguns pontos positivos, como por exemplo, o </w:t>
      </w:r>
      <w:r>
        <w:rPr>
          <w:rFonts w:ascii="Times New Roman" w:hAnsi="Times New Roman" w:cs="Times New Roman"/>
          <w:sz w:val="24"/>
          <w:szCs w:val="24"/>
        </w:rPr>
        <w:t>embasamento matemático</w:t>
      </w:r>
      <w:r>
        <w:rPr>
          <w:rFonts w:ascii="Times New Roman" w:hAnsi="Times New Roman" w:cs="Times New Roman"/>
          <w:sz w:val="24"/>
          <w:szCs w:val="24"/>
        </w:rPr>
        <w:t xml:space="preserve"> dado ao decisor </w:t>
      </w:r>
      <w:r w:rsidR="00050BAD">
        <w:rPr>
          <w:rFonts w:ascii="Times New Roman" w:hAnsi="Times New Roman" w:cs="Times New Roman"/>
          <w:sz w:val="24"/>
          <w:szCs w:val="24"/>
        </w:rPr>
        <w:t>que</w:t>
      </w:r>
      <w:r>
        <w:rPr>
          <w:rFonts w:ascii="Times New Roman" w:hAnsi="Times New Roman" w:cs="Times New Roman"/>
          <w:sz w:val="24"/>
          <w:szCs w:val="24"/>
        </w:rPr>
        <w:t xml:space="preserve"> garant</w:t>
      </w:r>
      <w:r w:rsidR="00050BAD">
        <w:rPr>
          <w:rFonts w:ascii="Times New Roman" w:hAnsi="Times New Roman" w:cs="Times New Roman"/>
          <w:sz w:val="24"/>
          <w:szCs w:val="24"/>
        </w:rPr>
        <w:t>e</w:t>
      </w:r>
      <w:r>
        <w:rPr>
          <w:rFonts w:ascii="Times New Roman" w:hAnsi="Times New Roman" w:cs="Times New Roman"/>
          <w:sz w:val="24"/>
          <w:szCs w:val="24"/>
        </w:rPr>
        <w:t xml:space="preserve"> a otimização de uma escolha em uma determinada problemática</w:t>
      </w:r>
      <w:r w:rsidR="00050BAD">
        <w:rPr>
          <w:rFonts w:ascii="Times New Roman" w:hAnsi="Times New Roman" w:cs="Times New Roman"/>
          <w:sz w:val="24"/>
          <w:szCs w:val="24"/>
        </w:rPr>
        <w:t xml:space="preserve"> e dá uma maior segurança na tomada de decisão. Outro ponto importante a destacar, é um aspecto negativo encontrado ao decorrer da pesquisa, é a resistência dos donos da empresa a um método que pode ir contra a alguns interesses individuais. </w:t>
      </w:r>
    </w:p>
    <w:p w14:paraId="7EA1AA03" w14:textId="0423D17B" w:rsidR="007F4E5A" w:rsidRDefault="00050BAD" w:rsidP="0016701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Além disso </w:t>
      </w:r>
      <w:r w:rsidR="005C12D4">
        <w:rPr>
          <w:rFonts w:ascii="Times New Roman" w:hAnsi="Times New Roman" w:cs="Times New Roman"/>
          <w:sz w:val="24"/>
          <w:szCs w:val="24"/>
        </w:rPr>
        <w:t xml:space="preserve">o estudo teve algumas limitações que podem ser vistas, em ter restrição das localizações estudas em apenas uma região do estado, que com auxílio de outros métodos multicritérios podem ser ampliado para ser feito considerando múltiplas regiões, estados e também múltiplos países. Outra limitação encontrada foi a escolha de uma única localização para </w:t>
      </w:r>
      <w:r w:rsidR="00303BEA">
        <w:rPr>
          <w:rFonts w:ascii="Times New Roman" w:hAnsi="Times New Roman" w:cs="Times New Roman"/>
          <w:sz w:val="24"/>
          <w:szCs w:val="24"/>
        </w:rPr>
        <w:t xml:space="preserve">que o resultado fosse </w:t>
      </w:r>
      <w:r w:rsidR="005C12D4">
        <w:rPr>
          <w:rFonts w:ascii="Times New Roman" w:hAnsi="Times New Roman" w:cs="Times New Roman"/>
          <w:sz w:val="24"/>
          <w:szCs w:val="24"/>
        </w:rPr>
        <w:t xml:space="preserve">aplicado </w:t>
      </w:r>
      <w:r w:rsidR="00303BEA">
        <w:rPr>
          <w:rFonts w:ascii="Times New Roman" w:hAnsi="Times New Roman" w:cs="Times New Roman"/>
          <w:sz w:val="24"/>
          <w:szCs w:val="24"/>
        </w:rPr>
        <w:t>pela</w:t>
      </w:r>
      <w:r w:rsidR="005C12D4">
        <w:rPr>
          <w:rFonts w:ascii="Times New Roman" w:hAnsi="Times New Roman" w:cs="Times New Roman"/>
          <w:sz w:val="24"/>
          <w:szCs w:val="24"/>
        </w:rPr>
        <w:t xml:space="preserve"> empresa, mas que</w:t>
      </w:r>
      <w:r w:rsidR="00303BEA">
        <w:rPr>
          <w:rFonts w:ascii="Times New Roman" w:hAnsi="Times New Roman" w:cs="Times New Roman"/>
          <w:sz w:val="24"/>
          <w:szCs w:val="24"/>
        </w:rPr>
        <w:t xml:space="preserve"> em uma situação com múltiplas regiões estudas,</w:t>
      </w:r>
      <w:r w:rsidR="005C12D4">
        <w:rPr>
          <w:rFonts w:ascii="Times New Roman" w:hAnsi="Times New Roman" w:cs="Times New Roman"/>
          <w:sz w:val="24"/>
          <w:szCs w:val="24"/>
        </w:rPr>
        <w:t xml:space="preserve"> poderia </w:t>
      </w:r>
      <w:r w:rsidR="00303BEA">
        <w:rPr>
          <w:rFonts w:ascii="Times New Roman" w:hAnsi="Times New Roman" w:cs="Times New Roman"/>
          <w:sz w:val="24"/>
          <w:szCs w:val="24"/>
        </w:rPr>
        <w:t>se obter um resultado com múltiplas cidades entre as melhores ranqueadas no método, para que assim, a empresa pudesse ampliar sua atuação em várias</w:t>
      </w:r>
      <w:bookmarkStart w:id="0" w:name="_GoBack"/>
      <w:bookmarkEnd w:id="0"/>
      <w:r w:rsidR="00303BEA">
        <w:rPr>
          <w:rFonts w:ascii="Times New Roman" w:hAnsi="Times New Roman" w:cs="Times New Roman"/>
          <w:sz w:val="24"/>
          <w:szCs w:val="24"/>
        </w:rPr>
        <w:t xml:space="preserve"> cidades simultaneamente. </w:t>
      </w:r>
    </w:p>
    <w:p w14:paraId="517598FE" w14:textId="0C4BDFC4" w:rsidR="003C7D20" w:rsidRPr="009B78D3" w:rsidRDefault="009B78D3" w:rsidP="00167012">
      <w:pPr>
        <w:spacing w:line="240" w:lineRule="auto"/>
        <w:ind w:firstLine="720"/>
        <w:jc w:val="both"/>
        <w:rPr>
          <w:rFonts w:ascii="Times New Roman" w:eastAsia="Times New Roman" w:hAnsi="Times New Roman" w:cs="Times New Roman"/>
          <w:sz w:val="24"/>
          <w:szCs w:val="24"/>
        </w:rPr>
      </w:pPr>
      <w:r w:rsidRPr="009B78D3">
        <w:rPr>
          <w:rFonts w:ascii="Times New Roman" w:hAnsi="Times New Roman" w:cs="Times New Roman"/>
          <w:sz w:val="24"/>
          <w:szCs w:val="24"/>
        </w:rPr>
        <w:t xml:space="preserve">O modelo desenvolvido neste trabalho pode servir como modelo para outras aplicações voltadas para </w:t>
      </w:r>
      <w:r w:rsidR="005C12D4">
        <w:rPr>
          <w:rFonts w:ascii="Times New Roman" w:hAnsi="Times New Roman" w:cs="Times New Roman"/>
          <w:sz w:val="24"/>
          <w:szCs w:val="24"/>
        </w:rPr>
        <w:t>problemas de</w:t>
      </w:r>
      <w:r w:rsidRPr="009B78D3">
        <w:rPr>
          <w:rFonts w:ascii="Times New Roman" w:hAnsi="Times New Roman" w:cs="Times New Roman"/>
          <w:sz w:val="24"/>
          <w:szCs w:val="24"/>
        </w:rPr>
        <w:t xml:space="preserve"> localização,</w:t>
      </w:r>
      <w:r w:rsidR="005C12D4">
        <w:rPr>
          <w:rFonts w:ascii="Times New Roman" w:hAnsi="Times New Roman" w:cs="Times New Roman"/>
          <w:sz w:val="24"/>
          <w:szCs w:val="24"/>
        </w:rPr>
        <w:t xml:space="preserve"> principalmente nos quais se busque a localização para expandir o a região de atuação de uma empresa,</w:t>
      </w:r>
      <w:r w:rsidRPr="009B78D3">
        <w:rPr>
          <w:rFonts w:ascii="Times New Roman" w:hAnsi="Times New Roman" w:cs="Times New Roman"/>
          <w:sz w:val="24"/>
          <w:szCs w:val="24"/>
        </w:rPr>
        <w:t xml:space="preserve"> pois deixa como contribuição os critérios construídos e possíveis de serem </w:t>
      </w:r>
      <w:r w:rsidR="005C12D4" w:rsidRPr="009B78D3">
        <w:rPr>
          <w:rFonts w:ascii="Times New Roman" w:hAnsi="Times New Roman" w:cs="Times New Roman"/>
          <w:sz w:val="24"/>
          <w:szCs w:val="24"/>
        </w:rPr>
        <w:t>utiliza</w:t>
      </w:r>
      <w:r w:rsidR="005C12D4">
        <w:rPr>
          <w:rFonts w:ascii="Times New Roman" w:hAnsi="Times New Roman" w:cs="Times New Roman"/>
          <w:sz w:val="24"/>
          <w:szCs w:val="24"/>
        </w:rPr>
        <w:t>d</w:t>
      </w:r>
      <w:r w:rsidR="005C12D4" w:rsidRPr="009B78D3">
        <w:rPr>
          <w:rFonts w:ascii="Times New Roman" w:hAnsi="Times New Roman" w:cs="Times New Roman"/>
          <w:sz w:val="24"/>
          <w:szCs w:val="24"/>
        </w:rPr>
        <w:t>os</w:t>
      </w:r>
      <w:r w:rsidRPr="009B78D3">
        <w:rPr>
          <w:rFonts w:ascii="Times New Roman" w:hAnsi="Times New Roman" w:cs="Times New Roman"/>
          <w:sz w:val="24"/>
          <w:szCs w:val="24"/>
        </w:rPr>
        <w:t xml:space="preserve"> como referência para outros estudos. Como sugestões para trabalhos futuros, fica a possibilidade de se mesclar o método </w:t>
      </w:r>
      <w:r w:rsidR="005C12D4">
        <w:rPr>
          <w:rFonts w:ascii="Times New Roman" w:hAnsi="Times New Roman" w:cs="Times New Roman"/>
          <w:sz w:val="24"/>
          <w:szCs w:val="24"/>
        </w:rPr>
        <w:t xml:space="preserve">de </w:t>
      </w:r>
      <w:proofErr w:type="spellStart"/>
      <w:r w:rsidR="005C12D4">
        <w:rPr>
          <w:rFonts w:ascii="Times New Roman" w:hAnsi="Times New Roman" w:cs="Times New Roman"/>
          <w:sz w:val="24"/>
          <w:szCs w:val="24"/>
        </w:rPr>
        <w:t>Copeland</w:t>
      </w:r>
      <w:proofErr w:type="spellEnd"/>
      <w:r w:rsidRPr="009B78D3">
        <w:rPr>
          <w:rFonts w:ascii="Times New Roman" w:hAnsi="Times New Roman" w:cs="Times New Roman"/>
          <w:sz w:val="24"/>
          <w:szCs w:val="24"/>
        </w:rPr>
        <w:t xml:space="preserve"> com outros métodos de tomada de decisão, com outras técnicas para </w:t>
      </w:r>
      <w:r w:rsidR="005C12D4">
        <w:rPr>
          <w:rFonts w:ascii="Times New Roman" w:hAnsi="Times New Roman" w:cs="Times New Roman"/>
          <w:sz w:val="24"/>
          <w:szCs w:val="24"/>
        </w:rPr>
        <w:t xml:space="preserve">determinar a melhor </w:t>
      </w:r>
      <w:r w:rsidRPr="009B78D3">
        <w:rPr>
          <w:rFonts w:ascii="Times New Roman" w:hAnsi="Times New Roman" w:cs="Times New Roman"/>
          <w:sz w:val="24"/>
          <w:szCs w:val="24"/>
        </w:rPr>
        <w:t>localização</w:t>
      </w:r>
      <w:r w:rsidR="005C12D4">
        <w:rPr>
          <w:rFonts w:ascii="Times New Roman" w:hAnsi="Times New Roman" w:cs="Times New Roman"/>
          <w:sz w:val="24"/>
          <w:szCs w:val="24"/>
        </w:rPr>
        <w:t xml:space="preserve">, </w:t>
      </w:r>
      <w:r w:rsidRPr="009B78D3">
        <w:rPr>
          <w:rFonts w:ascii="Times New Roman" w:hAnsi="Times New Roman" w:cs="Times New Roman"/>
          <w:sz w:val="24"/>
          <w:szCs w:val="24"/>
        </w:rPr>
        <w:t xml:space="preserve">visando </w:t>
      </w:r>
      <w:r w:rsidR="005C12D4">
        <w:rPr>
          <w:rFonts w:ascii="Times New Roman" w:hAnsi="Times New Roman" w:cs="Times New Roman"/>
          <w:sz w:val="24"/>
          <w:szCs w:val="24"/>
        </w:rPr>
        <w:t xml:space="preserve">melhorar </w:t>
      </w:r>
      <w:r w:rsidRPr="009B78D3">
        <w:rPr>
          <w:rFonts w:ascii="Times New Roman" w:hAnsi="Times New Roman" w:cs="Times New Roman"/>
          <w:sz w:val="24"/>
          <w:szCs w:val="24"/>
        </w:rPr>
        <w:t xml:space="preserve">o resultado e atingir maior assertividade no resultado final, trazendo desta forma resultados cada </w:t>
      </w:r>
      <w:r w:rsidR="005C12D4">
        <w:rPr>
          <w:rFonts w:ascii="Times New Roman" w:hAnsi="Times New Roman" w:cs="Times New Roman"/>
          <w:sz w:val="24"/>
          <w:szCs w:val="24"/>
        </w:rPr>
        <w:t>vez mais otimizados.</w:t>
      </w:r>
    </w:p>
    <w:p w14:paraId="2928D052" w14:textId="77777777" w:rsidR="00622B39" w:rsidRPr="00167012" w:rsidRDefault="00622B39" w:rsidP="003C7D20">
      <w:pPr>
        <w:rPr>
          <w:rFonts w:ascii="Times New Roman" w:hAnsi="Times New Roman" w:cs="Times New Roman"/>
          <w:sz w:val="24"/>
          <w:szCs w:val="24"/>
        </w:rPr>
      </w:pPr>
    </w:p>
    <w:sectPr w:rsidR="00622B39" w:rsidRPr="00167012" w:rsidSect="003D7F55">
      <w:headerReference w:type="default" r:id="rId7"/>
      <w:pgSz w:w="11909" w:h="16834"/>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EDFD01" w14:textId="77777777" w:rsidR="00895E27" w:rsidRDefault="00895E27">
      <w:pPr>
        <w:spacing w:line="240" w:lineRule="auto"/>
      </w:pPr>
      <w:r>
        <w:separator/>
      </w:r>
    </w:p>
  </w:endnote>
  <w:endnote w:type="continuationSeparator" w:id="0">
    <w:p w14:paraId="60DDA1D6" w14:textId="77777777" w:rsidR="00895E27" w:rsidRDefault="00895E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EE491" w14:textId="77777777" w:rsidR="00895E27" w:rsidRDefault="00895E27">
      <w:pPr>
        <w:spacing w:line="240" w:lineRule="auto"/>
      </w:pPr>
      <w:r>
        <w:separator/>
      </w:r>
    </w:p>
  </w:footnote>
  <w:footnote w:type="continuationSeparator" w:id="0">
    <w:p w14:paraId="7C957EB4" w14:textId="77777777" w:rsidR="00895E27" w:rsidRDefault="00895E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1A" w14:textId="77777777" w:rsidR="002C3D16" w:rsidRDefault="002C3D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AC"/>
    <w:rsid w:val="0001132A"/>
    <w:rsid w:val="00025B39"/>
    <w:rsid w:val="00026369"/>
    <w:rsid w:val="00050BAD"/>
    <w:rsid w:val="000754CD"/>
    <w:rsid w:val="000A728F"/>
    <w:rsid w:val="000B0895"/>
    <w:rsid w:val="000C53F9"/>
    <w:rsid w:val="001027BD"/>
    <w:rsid w:val="001261A2"/>
    <w:rsid w:val="0013550C"/>
    <w:rsid w:val="00167012"/>
    <w:rsid w:val="001C7062"/>
    <w:rsid w:val="001D6CFA"/>
    <w:rsid w:val="001F1550"/>
    <w:rsid w:val="001F4772"/>
    <w:rsid w:val="0020545B"/>
    <w:rsid w:val="00216EC3"/>
    <w:rsid w:val="00245123"/>
    <w:rsid w:val="002A0D35"/>
    <w:rsid w:val="002B2A4E"/>
    <w:rsid w:val="002C3D16"/>
    <w:rsid w:val="002D351E"/>
    <w:rsid w:val="00303BEA"/>
    <w:rsid w:val="00323F66"/>
    <w:rsid w:val="00335261"/>
    <w:rsid w:val="00355C57"/>
    <w:rsid w:val="003561AB"/>
    <w:rsid w:val="0035758F"/>
    <w:rsid w:val="003974DE"/>
    <w:rsid w:val="003C7D20"/>
    <w:rsid w:val="003D7F55"/>
    <w:rsid w:val="003F77B7"/>
    <w:rsid w:val="00413BE7"/>
    <w:rsid w:val="00417DFE"/>
    <w:rsid w:val="004346DE"/>
    <w:rsid w:val="00480BE2"/>
    <w:rsid w:val="004D0FF2"/>
    <w:rsid w:val="004E696C"/>
    <w:rsid w:val="004F1253"/>
    <w:rsid w:val="00567942"/>
    <w:rsid w:val="005A09FE"/>
    <w:rsid w:val="005C12D4"/>
    <w:rsid w:val="006168A9"/>
    <w:rsid w:val="00622B39"/>
    <w:rsid w:val="00662BAC"/>
    <w:rsid w:val="0069414F"/>
    <w:rsid w:val="0069596D"/>
    <w:rsid w:val="006A2DB5"/>
    <w:rsid w:val="006A682C"/>
    <w:rsid w:val="006C7DD7"/>
    <w:rsid w:val="0070075B"/>
    <w:rsid w:val="00704E44"/>
    <w:rsid w:val="007229B1"/>
    <w:rsid w:val="00770079"/>
    <w:rsid w:val="007D070C"/>
    <w:rsid w:val="007F0251"/>
    <w:rsid w:val="007F4E5A"/>
    <w:rsid w:val="0082721F"/>
    <w:rsid w:val="00853CBF"/>
    <w:rsid w:val="00861A31"/>
    <w:rsid w:val="0087628F"/>
    <w:rsid w:val="00895E27"/>
    <w:rsid w:val="008B18FA"/>
    <w:rsid w:val="008D181A"/>
    <w:rsid w:val="008E5E09"/>
    <w:rsid w:val="0091629F"/>
    <w:rsid w:val="009A0473"/>
    <w:rsid w:val="009B78D3"/>
    <w:rsid w:val="009F4770"/>
    <w:rsid w:val="00A277FC"/>
    <w:rsid w:val="00A72471"/>
    <w:rsid w:val="00AE735E"/>
    <w:rsid w:val="00AF4CC6"/>
    <w:rsid w:val="00B212FF"/>
    <w:rsid w:val="00B64C49"/>
    <w:rsid w:val="00B833A6"/>
    <w:rsid w:val="00BA3F44"/>
    <w:rsid w:val="00BA5488"/>
    <w:rsid w:val="00BB5301"/>
    <w:rsid w:val="00BD2C91"/>
    <w:rsid w:val="00BE2E48"/>
    <w:rsid w:val="00BE61D4"/>
    <w:rsid w:val="00C04A44"/>
    <w:rsid w:val="00C0524D"/>
    <w:rsid w:val="00C1325B"/>
    <w:rsid w:val="00C50EF8"/>
    <w:rsid w:val="00C925EF"/>
    <w:rsid w:val="00CC4901"/>
    <w:rsid w:val="00CE1C05"/>
    <w:rsid w:val="00CE1CC6"/>
    <w:rsid w:val="00CF66F5"/>
    <w:rsid w:val="00D167B9"/>
    <w:rsid w:val="00D94B4C"/>
    <w:rsid w:val="00DE316C"/>
    <w:rsid w:val="00DE7476"/>
    <w:rsid w:val="00E51981"/>
    <w:rsid w:val="00E52E39"/>
    <w:rsid w:val="00E638DF"/>
    <w:rsid w:val="00E6581B"/>
    <w:rsid w:val="00E75BBF"/>
    <w:rsid w:val="00EA3F94"/>
    <w:rsid w:val="00EB1434"/>
    <w:rsid w:val="00F7768A"/>
    <w:rsid w:val="00F97EF8"/>
    <w:rsid w:val="00FA0224"/>
    <w:rsid w:val="00FA2BCB"/>
    <w:rsid w:val="00FB74B5"/>
    <w:rsid w:val="00FC43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89A5"/>
  <w15:docId w15:val="{EE45781D-AF32-476D-BA9A-1D1982C1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semiHidden/>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34"/>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328481">
      <w:bodyDiv w:val="1"/>
      <w:marLeft w:val="0"/>
      <w:marRight w:val="0"/>
      <w:marTop w:val="0"/>
      <w:marBottom w:val="0"/>
      <w:divBdr>
        <w:top w:val="none" w:sz="0" w:space="0" w:color="auto"/>
        <w:left w:val="none" w:sz="0" w:space="0" w:color="auto"/>
        <w:bottom w:val="none" w:sz="0" w:space="0" w:color="auto"/>
        <w:right w:val="none" w:sz="0" w:space="0" w:color="auto"/>
      </w:divBdr>
    </w:div>
    <w:div w:id="147598608">
      <w:bodyDiv w:val="1"/>
      <w:marLeft w:val="0"/>
      <w:marRight w:val="0"/>
      <w:marTop w:val="0"/>
      <w:marBottom w:val="0"/>
      <w:divBdr>
        <w:top w:val="none" w:sz="0" w:space="0" w:color="auto"/>
        <w:left w:val="none" w:sz="0" w:space="0" w:color="auto"/>
        <w:bottom w:val="none" w:sz="0" w:space="0" w:color="auto"/>
        <w:right w:val="none" w:sz="0" w:space="0" w:color="auto"/>
      </w:divBdr>
    </w:div>
    <w:div w:id="253323271">
      <w:bodyDiv w:val="1"/>
      <w:marLeft w:val="0"/>
      <w:marRight w:val="0"/>
      <w:marTop w:val="0"/>
      <w:marBottom w:val="0"/>
      <w:divBdr>
        <w:top w:val="none" w:sz="0" w:space="0" w:color="auto"/>
        <w:left w:val="none" w:sz="0" w:space="0" w:color="auto"/>
        <w:bottom w:val="none" w:sz="0" w:space="0" w:color="auto"/>
        <w:right w:val="none" w:sz="0" w:space="0" w:color="auto"/>
      </w:divBdr>
    </w:div>
    <w:div w:id="397441017">
      <w:bodyDiv w:val="1"/>
      <w:marLeft w:val="0"/>
      <w:marRight w:val="0"/>
      <w:marTop w:val="0"/>
      <w:marBottom w:val="0"/>
      <w:divBdr>
        <w:top w:val="none" w:sz="0" w:space="0" w:color="auto"/>
        <w:left w:val="none" w:sz="0" w:space="0" w:color="auto"/>
        <w:bottom w:val="none" w:sz="0" w:space="0" w:color="auto"/>
        <w:right w:val="none" w:sz="0" w:space="0" w:color="auto"/>
      </w:divBdr>
      <w:divsChild>
        <w:div w:id="1899628118">
          <w:marLeft w:val="0"/>
          <w:marRight w:val="0"/>
          <w:marTop w:val="0"/>
          <w:marBottom w:val="0"/>
          <w:divBdr>
            <w:top w:val="none" w:sz="0" w:space="0" w:color="auto"/>
            <w:left w:val="none" w:sz="0" w:space="0" w:color="auto"/>
            <w:bottom w:val="none" w:sz="0" w:space="0" w:color="auto"/>
            <w:right w:val="none" w:sz="0" w:space="0" w:color="auto"/>
          </w:divBdr>
        </w:div>
        <w:div w:id="198015731">
          <w:marLeft w:val="0"/>
          <w:marRight w:val="0"/>
          <w:marTop w:val="0"/>
          <w:marBottom w:val="0"/>
          <w:divBdr>
            <w:top w:val="none" w:sz="0" w:space="0" w:color="auto"/>
            <w:left w:val="none" w:sz="0" w:space="0" w:color="auto"/>
            <w:bottom w:val="none" w:sz="0" w:space="0" w:color="auto"/>
            <w:right w:val="none" w:sz="0" w:space="0" w:color="auto"/>
          </w:divBdr>
        </w:div>
        <w:div w:id="1544290673">
          <w:marLeft w:val="0"/>
          <w:marRight w:val="0"/>
          <w:marTop w:val="0"/>
          <w:marBottom w:val="0"/>
          <w:divBdr>
            <w:top w:val="none" w:sz="0" w:space="0" w:color="auto"/>
            <w:left w:val="none" w:sz="0" w:space="0" w:color="auto"/>
            <w:bottom w:val="none" w:sz="0" w:space="0" w:color="auto"/>
            <w:right w:val="none" w:sz="0" w:space="0" w:color="auto"/>
          </w:divBdr>
        </w:div>
        <w:div w:id="1594438804">
          <w:marLeft w:val="0"/>
          <w:marRight w:val="0"/>
          <w:marTop w:val="0"/>
          <w:marBottom w:val="0"/>
          <w:divBdr>
            <w:top w:val="none" w:sz="0" w:space="0" w:color="auto"/>
            <w:left w:val="none" w:sz="0" w:space="0" w:color="auto"/>
            <w:bottom w:val="none" w:sz="0" w:space="0" w:color="auto"/>
            <w:right w:val="none" w:sz="0" w:space="0" w:color="auto"/>
          </w:divBdr>
        </w:div>
        <w:div w:id="373585016">
          <w:marLeft w:val="0"/>
          <w:marRight w:val="0"/>
          <w:marTop w:val="0"/>
          <w:marBottom w:val="0"/>
          <w:divBdr>
            <w:top w:val="none" w:sz="0" w:space="0" w:color="auto"/>
            <w:left w:val="none" w:sz="0" w:space="0" w:color="auto"/>
            <w:bottom w:val="none" w:sz="0" w:space="0" w:color="auto"/>
            <w:right w:val="none" w:sz="0" w:space="0" w:color="auto"/>
          </w:divBdr>
        </w:div>
        <w:div w:id="1538617302">
          <w:marLeft w:val="0"/>
          <w:marRight w:val="0"/>
          <w:marTop w:val="0"/>
          <w:marBottom w:val="0"/>
          <w:divBdr>
            <w:top w:val="none" w:sz="0" w:space="0" w:color="auto"/>
            <w:left w:val="none" w:sz="0" w:space="0" w:color="auto"/>
            <w:bottom w:val="none" w:sz="0" w:space="0" w:color="auto"/>
            <w:right w:val="none" w:sz="0" w:space="0" w:color="auto"/>
          </w:divBdr>
        </w:div>
        <w:div w:id="529152018">
          <w:marLeft w:val="0"/>
          <w:marRight w:val="0"/>
          <w:marTop w:val="0"/>
          <w:marBottom w:val="0"/>
          <w:divBdr>
            <w:top w:val="none" w:sz="0" w:space="0" w:color="auto"/>
            <w:left w:val="none" w:sz="0" w:space="0" w:color="auto"/>
            <w:bottom w:val="none" w:sz="0" w:space="0" w:color="auto"/>
            <w:right w:val="none" w:sz="0" w:space="0" w:color="auto"/>
          </w:divBdr>
        </w:div>
        <w:div w:id="855533230">
          <w:marLeft w:val="0"/>
          <w:marRight w:val="0"/>
          <w:marTop w:val="0"/>
          <w:marBottom w:val="0"/>
          <w:divBdr>
            <w:top w:val="none" w:sz="0" w:space="0" w:color="auto"/>
            <w:left w:val="none" w:sz="0" w:space="0" w:color="auto"/>
            <w:bottom w:val="none" w:sz="0" w:space="0" w:color="auto"/>
            <w:right w:val="none" w:sz="0" w:space="0" w:color="auto"/>
          </w:divBdr>
        </w:div>
        <w:div w:id="1375958613">
          <w:marLeft w:val="0"/>
          <w:marRight w:val="0"/>
          <w:marTop w:val="0"/>
          <w:marBottom w:val="0"/>
          <w:divBdr>
            <w:top w:val="none" w:sz="0" w:space="0" w:color="auto"/>
            <w:left w:val="none" w:sz="0" w:space="0" w:color="auto"/>
            <w:bottom w:val="none" w:sz="0" w:space="0" w:color="auto"/>
            <w:right w:val="none" w:sz="0" w:space="0" w:color="auto"/>
          </w:divBdr>
        </w:div>
        <w:div w:id="1089816503">
          <w:marLeft w:val="0"/>
          <w:marRight w:val="0"/>
          <w:marTop w:val="0"/>
          <w:marBottom w:val="0"/>
          <w:divBdr>
            <w:top w:val="none" w:sz="0" w:space="0" w:color="auto"/>
            <w:left w:val="none" w:sz="0" w:space="0" w:color="auto"/>
            <w:bottom w:val="none" w:sz="0" w:space="0" w:color="auto"/>
            <w:right w:val="none" w:sz="0" w:space="0" w:color="auto"/>
          </w:divBdr>
        </w:div>
        <w:div w:id="1281299915">
          <w:marLeft w:val="0"/>
          <w:marRight w:val="0"/>
          <w:marTop w:val="0"/>
          <w:marBottom w:val="0"/>
          <w:divBdr>
            <w:top w:val="none" w:sz="0" w:space="0" w:color="auto"/>
            <w:left w:val="none" w:sz="0" w:space="0" w:color="auto"/>
            <w:bottom w:val="none" w:sz="0" w:space="0" w:color="auto"/>
            <w:right w:val="none" w:sz="0" w:space="0" w:color="auto"/>
          </w:divBdr>
        </w:div>
        <w:div w:id="405349581">
          <w:marLeft w:val="0"/>
          <w:marRight w:val="0"/>
          <w:marTop w:val="0"/>
          <w:marBottom w:val="0"/>
          <w:divBdr>
            <w:top w:val="none" w:sz="0" w:space="0" w:color="auto"/>
            <w:left w:val="none" w:sz="0" w:space="0" w:color="auto"/>
            <w:bottom w:val="none" w:sz="0" w:space="0" w:color="auto"/>
            <w:right w:val="none" w:sz="0" w:space="0" w:color="auto"/>
          </w:divBdr>
        </w:div>
        <w:div w:id="1819804667">
          <w:marLeft w:val="0"/>
          <w:marRight w:val="0"/>
          <w:marTop w:val="0"/>
          <w:marBottom w:val="0"/>
          <w:divBdr>
            <w:top w:val="none" w:sz="0" w:space="0" w:color="auto"/>
            <w:left w:val="none" w:sz="0" w:space="0" w:color="auto"/>
            <w:bottom w:val="none" w:sz="0" w:space="0" w:color="auto"/>
            <w:right w:val="none" w:sz="0" w:space="0" w:color="auto"/>
          </w:divBdr>
        </w:div>
        <w:div w:id="948464149">
          <w:marLeft w:val="0"/>
          <w:marRight w:val="0"/>
          <w:marTop w:val="0"/>
          <w:marBottom w:val="0"/>
          <w:divBdr>
            <w:top w:val="none" w:sz="0" w:space="0" w:color="auto"/>
            <w:left w:val="none" w:sz="0" w:space="0" w:color="auto"/>
            <w:bottom w:val="none" w:sz="0" w:space="0" w:color="auto"/>
            <w:right w:val="none" w:sz="0" w:space="0" w:color="auto"/>
          </w:divBdr>
        </w:div>
        <w:div w:id="1038047496">
          <w:marLeft w:val="0"/>
          <w:marRight w:val="0"/>
          <w:marTop w:val="0"/>
          <w:marBottom w:val="0"/>
          <w:divBdr>
            <w:top w:val="none" w:sz="0" w:space="0" w:color="auto"/>
            <w:left w:val="none" w:sz="0" w:space="0" w:color="auto"/>
            <w:bottom w:val="none" w:sz="0" w:space="0" w:color="auto"/>
            <w:right w:val="none" w:sz="0" w:space="0" w:color="auto"/>
          </w:divBdr>
        </w:div>
        <w:div w:id="538128803">
          <w:marLeft w:val="0"/>
          <w:marRight w:val="0"/>
          <w:marTop w:val="0"/>
          <w:marBottom w:val="0"/>
          <w:divBdr>
            <w:top w:val="none" w:sz="0" w:space="0" w:color="auto"/>
            <w:left w:val="none" w:sz="0" w:space="0" w:color="auto"/>
            <w:bottom w:val="none" w:sz="0" w:space="0" w:color="auto"/>
            <w:right w:val="none" w:sz="0" w:space="0" w:color="auto"/>
          </w:divBdr>
        </w:div>
        <w:div w:id="1631204288">
          <w:marLeft w:val="0"/>
          <w:marRight w:val="0"/>
          <w:marTop w:val="0"/>
          <w:marBottom w:val="0"/>
          <w:divBdr>
            <w:top w:val="none" w:sz="0" w:space="0" w:color="auto"/>
            <w:left w:val="none" w:sz="0" w:space="0" w:color="auto"/>
            <w:bottom w:val="none" w:sz="0" w:space="0" w:color="auto"/>
            <w:right w:val="none" w:sz="0" w:space="0" w:color="auto"/>
          </w:divBdr>
        </w:div>
        <w:div w:id="1546673620">
          <w:marLeft w:val="0"/>
          <w:marRight w:val="0"/>
          <w:marTop w:val="0"/>
          <w:marBottom w:val="0"/>
          <w:divBdr>
            <w:top w:val="none" w:sz="0" w:space="0" w:color="auto"/>
            <w:left w:val="none" w:sz="0" w:space="0" w:color="auto"/>
            <w:bottom w:val="none" w:sz="0" w:space="0" w:color="auto"/>
            <w:right w:val="none" w:sz="0" w:space="0" w:color="auto"/>
          </w:divBdr>
        </w:div>
        <w:div w:id="732047987">
          <w:marLeft w:val="0"/>
          <w:marRight w:val="0"/>
          <w:marTop w:val="0"/>
          <w:marBottom w:val="0"/>
          <w:divBdr>
            <w:top w:val="none" w:sz="0" w:space="0" w:color="auto"/>
            <w:left w:val="none" w:sz="0" w:space="0" w:color="auto"/>
            <w:bottom w:val="none" w:sz="0" w:space="0" w:color="auto"/>
            <w:right w:val="none" w:sz="0" w:space="0" w:color="auto"/>
          </w:divBdr>
        </w:div>
        <w:div w:id="586885390">
          <w:marLeft w:val="0"/>
          <w:marRight w:val="0"/>
          <w:marTop w:val="0"/>
          <w:marBottom w:val="0"/>
          <w:divBdr>
            <w:top w:val="none" w:sz="0" w:space="0" w:color="auto"/>
            <w:left w:val="none" w:sz="0" w:space="0" w:color="auto"/>
            <w:bottom w:val="none" w:sz="0" w:space="0" w:color="auto"/>
            <w:right w:val="none" w:sz="0" w:space="0" w:color="auto"/>
          </w:divBdr>
        </w:div>
        <w:div w:id="405222779">
          <w:marLeft w:val="0"/>
          <w:marRight w:val="0"/>
          <w:marTop w:val="0"/>
          <w:marBottom w:val="0"/>
          <w:divBdr>
            <w:top w:val="none" w:sz="0" w:space="0" w:color="auto"/>
            <w:left w:val="none" w:sz="0" w:space="0" w:color="auto"/>
            <w:bottom w:val="none" w:sz="0" w:space="0" w:color="auto"/>
            <w:right w:val="none" w:sz="0" w:space="0" w:color="auto"/>
          </w:divBdr>
        </w:div>
        <w:div w:id="1319455859">
          <w:marLeft w:val="0"/>
          <w:marRight w:val="0"/>
          <w:marTop w:val="0"/>
          <w:marBottom w:val="0"/>
          <w:divBdr>
            <w:top w:val="none" w:sz="0" w:space="0" w:color="auto"/>
            <w:left w:val="none" w:sz="0" w:space="0" w:color="auto"/>
            <w:bottom w:val="none" w:sz="0" w:space="0" w:color="auto"/>
            <w:right w:val="none" w:sz="0" w:space="0" w:color="auto"/>
          </w:divBdr>
        </w:div>
        <w:div w:id="2014143298">
          <w:marLeft w:val="0"/>
          <w:marRight w:val="0"/>
          <w:marTop w:val="0"/>
          <w:marBottom w:val="0"/>
          <w:divBdr>
            <w:top w:val="none" w:sz="0" w:space="0" w:color="auto"/>
            <w:left w:val="none" w:sz="0" w:space="0" w:color="auto"/>
            <w:bottom w:val="none" w:sz="0" w:space="0" w:color="auto"/>
            <w:right w:val="none" w:sz="0" w:space="0" w:color="auto"/>
          </w:divBdr>
        </w:div>
        <w:div w:id="277296299">
          <w:marLeft w:val="0"/>
          <w:marRight w:val="0"/>
          <w:marTop w:val="0"/>
          <w:marBottom w:val="0"/>
          <w:divBdr>
            <w:top w:val="none" w:sz="0" w:space="0" w:color="auto"/>
            <w:left w:val="none" w:sz="0" w:space="0" w:color="auto"/>
            <w:bottom w:val="none" w:sz="0" w:space="0" w:color="auto"/>
            <w:right w:val="none" w:sz="0" w:space="0" w:color="auto"/>
          </w:divBdr>
        </w:div>
      </w:divsChild>
    </w:div>
    <w:div w:id="491875460">
      <w:bodyDiv w:val="1"/>
      <w:marLeft w:val="0"/>
      <w:marRight w:val="0"/>
      <w:marTop w:val="0"/>
      <w:marBottom w:val="0"/>
      <w:divBdr>
        <w:top w:val="none" w:sz="0" w:space="0" w:color="auto"/>
        <w:left w:val="none" w:sz="0" w:space="0" w:color="auto"/>
        <w:bottom w:val="none" w:sz="0" w:space="0" w:color="auto"/>
        <w:right w:val="none" w:sz="0" w:space="0" w:color="auto"/>
      </w:divBdr>
    </w:div>
    <w:div w:id="573589488">
      <w:bodyDiv w:val="1"/>
      <w:marLeft w:val="0"/>
      <w:marRight w:val="0"/>
      <w:marTop w:val="0"/>
      <w:marBottom w:val="0"/>
      <w:divBdr>
        <w:top w:val="none" w:sz="0" w:space="0" w:color="auto"/>
        <w:left w:val="none" w:sz="0" w:space="0" w:color="auto"/>
        <w:bottom w:val="none" w:sz="0" w:space="0" w:color="auto"/>
        <w:right w:val="none" w:sz="0" w:space="0" w:color="auto"/>
      </w:divBdr>
    </w:div>
    <w:div w:id="636255949">
      <w:bodyDiv w:val="1"/>
      <w:marLeft w:val="0"/>
      <w:marRight w:val="0"/>
      <w:marTop w:val="0"/>
      <w:marBottom w:val="0"/>
      <w:divBdr>
        <w:top w:val="none" w:sz="0" w:space="0" w:color="auto"/>
        <w:left w:val="none" w:sz="0" w:space="0" w:color="auto"/>
        <w:bottom w:val="none" w:sz="0" w:space="0" w:color="auto"/>
        <w:right w:val="none" w:sz="0" w:space="0" w:color="auto"/>
      </w:divBdr>
    </w:div>
    <w:div w:id="1283924569">
      <w:bodyDiv w:val="1"/>
      <w:marLeft w:val="0"/>
      <w:marRight w:val="0"/>
      <w:marTop w:val="0"/>
      <w:marBottom w:val="0"/>
      <w:divBdr>
        <w:top w:val="none" w:sz="0" w:space="0" w:color="auto"/>
        <w:left w:val="none" w:sz="0" w:space="0" w:color="auto"/>
        <w:bottom w:val="none" w:sz="0" w:space="0" w:color="auto"/>
        <w:right w:val="none" w:sz="0" w:space="0" w:color="auto"/>
      </w:divBdr>
    </w:div>
    <w:div w:id="1570728542">
      <w:bodyDiv w:val="1"/>
      <w:marLeft w:val="0"/>
      <w:marRight w:val="0"/>
      <w:marTop w:val="0"/>
      <w:marBottom w:val="0"/>
      <w:divBdr>
        <w:top w:val="none" w:sz="0" w:space="0" w:color="auto"/>
        <w:left w:val="none" w:sz="0" w:space="0" w:color="auto"/>
        <w:bottom w:val="none" w:sz="0" w:space="0" w:color="auto"/>
        <w:right w:val="none" w:sz="0" w:space="0" w:color="auto"/>
      </w:divBdr>
    </w:div>
    <w:div w:id="1656836016">
      <w:bodyDiv w:val="1"/>
      <w:marLeft w:val="0"/>
      <w:marRight w:val="0"/>
      <w:marTop w:val="0"/>
      <w:marBottom w:val="0"/>
      <w:divBdr>
        <w:top w:val="none" w:sz="0" w:space="0" w:color="auto"/>
        <w:left w:val="none" w:sz="0" w:space="0" w:color="auto"/>
        <w:bottom w:val="none" w:sz="0" w:space="0" w:color="auto"/>
        <w:right w:val="none" w:sz="0" w:space="0" w:color="auto"/>
      </w:divBdr>
      <w:divsChild>
        <w:div w:id="1686903216">
          <w:marLeft w:val="0"/>
          <w:marRight w:val="0"/>
          <w:marTop w:val="0"/>
          <w:marBottom w:val="0"/>
          <w:divBdr>
            <w:top w:val="none" w:sz="0" w:space="0" w:color="auto"/>
            <w:left w:val="none" w:sz="0" w:space="0" w:color="auto"/>
            <w:bottom w:val="none" w:sz="0" w:space="0" w:color="auto"/>
            <w:right w:val="none" w:sz="0" w:space="0" w:color="auto"/>
          </w:divBdr>
        </w:div>
        <w:div w:id="2096634815">
          <w:marLeft w:val="0"/>
          <w:marRight w:val="0"/>
          <w:marTop w:val="0"/>
          <w:marBottom w:val="0"/>
          <w:divBdr>
            <w:top w:val="none" w:sz="0" w:space="0" w:color="auto"/>
            <w:left w:val="none" w:sz="0" w:space="0" w:color="auto"/>
            <w:bottom w:val="none" w:sz="0" w:space="0" w:color="auto"/>
            <w:right w:val="none" w:sz="0" w:space="0" w:color="auto"/>
          </w:divBdr>
        </w:div>
        <w:div w:id="1905292808">
          <w:marLeft w:val="0"/>
          <w:marRight w:val="0"/>
          <w:marTop w:val="0"/>
          <w:marBottom w:val="0"/>
          <w:divBdr>
            <w:top w:val="none" w:sz="0" w:space="0" w:color="auto"/>
            <w:left w:val="none" w:sz="0" w:space="0" w:color="auto"/>
            <w:bottom w:val="none" w:sz="0" w:space="0" w:color="auto"/>
            <w:right w:val="none" w:sz="0" w:space="0" w:color="auto"/>
          </w:divBdr>
        </w:div>
        <w:div w:id="931623337">
          <w:marLeft w:val="0"/>
          <w:marRight w:val="0"/>
          <w:marTop w:val="0"/>
          <w:marBottom w:val="0"/>
          <w:divBdr>
            <w:top w:val="none" w:sz="0" w:space="0" w:color="auto"/>
            <w:left w:val="none" w:sz="0" w:space="0" w:color="auto"/>
            <w:bottom w:val="none" w:sz="0" w:space="0" w:color="auto"/>
            <w:right w:val="none" w:sz="0" w:space="0" w:color="auto"/>
          </w:divBdr>
        </w:div>
        <w:div w:id="84348424">
          <w:marLeft w:val="0"/>
          <w:marRight w:val="0"/>
          <w:marTop w:val="0"/>
          <w:marBottom w:val="0"/>
          <w:divBdr>
            <w:top w:val="none" w:sz="0" w:space="0" w:color="auto"/>
            <w:left w:val="none" w:sz="0" w:space="0" w:color="auto"/>
            <w:bottom w:val="none" w:sz="0" w:space="0" w:color="auto"/>
            <w:right w:val="none" w:sz="0" w:space="0" w:color="auto"/>
          </w:divBdr>
        </w:div>
        <w:div w:id="1295672989">
          <w:marLeft w:val="0"/>
          <w:marRight w:val="0"/>
          <w:marTop w:val="0"/>
          <w:marBottom w:val="0"/>
          <w:divBdr>
            <w:top w:val="none" w:sz="0" w:space="0" w:color="auto"/>
            <w:left w:val="none" w:sz="0" w:space="0" w:color="auto"/>
            <w:bottom w:val="none" w:sz="0" w:space="0" w:color="auto"/>
            <w:right w:val="none" w:sz="0" w:space="0" w:color="auto"/>
          </w:divBdr>
        </w:div>
        <w:div w:id="1320110439">
          <w:marLeft w:val="0"/>
          <w:marRight w:val="0"/>
          <w:marTop w:val="0"/>
          <w:marBottom w:val="0"/>
          <w:divBdr>
            <w:top w:val="none" w:sz="0" w:space="0" w:color="auto"/>
            <w:left w:val="none" w:sz="0" w:space="0" w:color="auto"/>
            <w:bottom w:val="none" w:sz="0" w:space="0" w:color="auto"/>
            <w:right w:val="none" w:sz="0" w:space="0" w:color="auto"/>
          </w:divBdr>
        </w:div>
        <w:div w:id="505248176">
          <w:marLeft w:val="0"/>
          <w:marRight w:val="0"/>
          <w:marTop w:val="0"/>
          <w:marBottom w:val="0"/>
          <w:divBdr>
            <w:top w:val="none" w:sz="0" w:space="0" w:color="auto"/>
            <w:left w:val="none" w:sz="0" w:space="0" w:color="auto"/>
            <w:bottom w:val="none" w:sz="0" w:space="0" w:color="auto"/>
            <w:right w:val="none" w:sz="0" w:space="0" w:color="auto"/>
          </w:divBdr>
        </w:div>
        <w:div w:id="1902710071">
          <w:marLeft w:val="0"/>
          <w:marRight w:val="0"/>
          <w:marTop w:val="0"/>
          <w:marBottom w:val="0"/>
          <w:divBdr>
            <w:top w:val="none" w:sz="0" w:space="0" w:color="auto"/>
            <w:left w:val="none" w:sz="0" w:space="0" w:color="auto"/>
            <w:bottom w:val="none" w:sz="0" w:space="0" w:color="auto"/>
            <w:right w:val="none" w:sz="0" w:space="0" w:color="auto"/>
          </w:divBdr>
        </w:div>
        <w:div w:id="225339568">
          <w:marLeft w:val="0"/>
          <w:marRight w:val="0"/>
          <w:marTop w:val="0"/>
          <w:marBottom w:val="0"/>
          <w:divBdr>
            <w:top w:val="none" w:sz="0" w:space="0" w:color="auto"/>
            <w:left w:val="none" w:sz="0" w:space="0" w:color="auto"/>
            <w:bottom w:val="none" w:sz="0" w:space="0" w:color="auto"/>
            <w:right w:val="none" w:sz="0" w:space="0" w:color="auto"/>
          </w:divBdr>
        </w:div>
        <w:div w:id="1590500110">
          <w:marLeft w:val="0"/>
          <w:marRight w:val="0"/>
          <w:marTop w:val="0"/>
          <w:marBottom w:val="0"/>
          <w:divBdr>
            <w:top w:val="none" w:sz="0" w:space="0" w:color="auto"/>
            <w:left w:val="none" w:sz="0" w:space="0" w:color="auto"/>
            <w:bottom w:val="none" w:sz="0" w:space="0" w:color="auto"/>
            <w:right w:val="none" w:sz="0" w:space="0" w:color="auto"/>
          </w:divBdr>
        </w:div>
        <w:div w:id="2050492629">
          <w:marLeft w:val="0"/>
          <w:marRight w:val="0"/>
          <w:marTop w:val="0"/>
          <w:marBottom w:val="0"/>
          <w:divBdr>
            <w:top w:val="none" w:sz="0" w:space="0" w:color="auto"/>
            <w:left w:val="none" w:sz="0" w:space="0" w:color="auto"/>
            <w:bottom w:val="none" w:sz="0" w:space="0" w:color="auto"/>
            <w:right w:val="none" w:sz="0" w:space="0" w:color="auto"/>
          </w:divBdr>
        </w:div>
        <w:div w:id="1895117796">
          <w:marLeft w:val="0"/>
          <w:marRight w:val="0"/>
          <w:marTop w:val="0"/>
          <w:marBottom w:val="0"/>
          <w:divBdr>
            <w:top w:val="none" w:sz="0" w:space="0" w:color="auto"/>
            <w:left w:val="none" w:sz="0" w:space="0" w:color="auto"/>
            <w:bottom w:val="none" w:sz="0" w:space="0" w:color="auto"/>
            <w:right w:val="none" w:sz="0" w:space="0" w:color="auto"/>
          </w:divBdr>
        </w:div>
        <w:div w:id="1065681676">
          <w:marLeft w:val="0"/>
          <w:marRight w:val="0"/>
          <w:marTop w:val="0"/>
          <w:marBottom w:val="0"/>
          <w:divBdr>
            <w:top w:val="none" w:sz="0" w:space="0" w:color="auto"/>
            <w:left w:val="none" w:sz="0" w:space="0" w:color="auto"/>
            <w:bottom w:val="none" w:sz="0" w:space="0" w:color="auto"/>
            <w:right w:val="none" w:sz="0" w:space="0" w:color="auto"/>
          </w:divBdr>
        </w:div>
        <w:div w:id="2118481428">
          <w:marLeft w:val="0"/>
          <w:marRight w:val="0"/>
          <w:marTop w:val="0"/>
          <w:marBottom w:val="0"/>
          <w:divBdr>
            <w:top w:val="none" w:sz="0" w:space="0" w:color="auto"/>
            <w:left w:val="none" w:sz="0" w:space="0" w:color="auto"/>
            <w:bottom w:val="none" w:sz="0" w:space="0" w:color="auto"/>
            <w:right w:val="none" w:sz="0" w:space="0" w:color="auto"/>
          </w:divBdr>
        </w:div>
        <w:div w:id="6908278">
          <w:marLeft w:val="0"/>
          <w:marRight w:val="0"/>
          <w:marTop w:val="0"/>
          <w:marBottom w:val="0"/>
          <w:divBdr>
            <w:top w:val="none" w:sz="0" w:space="0" w:color="auto"/>
            <w:left w:val="none" w:sz="0" w:space="0" w:color="auto"/>
            <w:bottom w:val="none" w:sz="0" w:space="0" w:color="auto"/>
            <w:right w:val="none" w:sz="0" w:space="0" w:color="auto"/>
          </w:divBdr>
        </w:div>
        <w:div w:id="1879514362">
          <w:marLeft w:val="0"/>
          <w:marRight w:val="0"/>
          <w:marTop w:val="0"/>
          <w:marBottom w:val="0"/>
          <w:divBdr>
            <w:top w:val="none" w:sz="0" w:space="0" w:color="auto"/>
            <w:left w:val="none" w:sz="0" w:space="0" w:color="auto"/>
            <w:bottom w:val="none" w:sz="0" w:space="0" w:color="auto"/>
            <w:right w:val="none" w:sz="0" w:space="0" w:color="auto"/>
          </w:divBdr>
        </w:div>
        <w:div w:id="1031421030">
          <w:marLeft w:val="0"/>
          <w:marRight w:val="0"/>
          <w:marTop w:val="0"/>
          <w:marBottom w:val="0"/>
          <w:divBdr>
            <w:top w:val="none" w:sz="0" w:space="0" w:color="auto"/>
            <w:left w:val="none" w:sz="0" w:space="0" w:color="auto"/>
            <w:bottom w:val="none" w:sz="0" w:space="0" w:color="auto"/>
            <w:right w:val="none" w:sz="0" w:space="0" w:color="auto"/>
          </w:divBdr>
        </w:div>
        <w:div w:id="824786914">
          <w:marLeft w:val="0"/>
          <w:marRight w:val="0"/>
          <w:marTop w:val="0"/>
          <w:marBottom w:val="0"/>
          <w:divBdr>
            <w:top w:val="none" w:sz="0" w:space="0" w:color="auto"/>
            <w:left w:val="none" w:sz="0" w:space="0" w:color="auto"/>
            <w:bottom w:val="none" w:sz="0" w:space="0" w:color="auto"/>
            <w:right w:val="none" w:sz="0" w:space="0" w:color="auto"/>
          </w:divBdr>
        </w:div>
        <w:div w:id="1740597267">
          <w:marLeft w:val="0"/>
          <w:marRight w:val="0"/>
          <w:marTop w:val="0"/>
          <w:marBottom w:val="0"/>
          <w:divBdr>
            <w:top w:val="none" w:sz="0" w:space="0" w:color="auto"/>
            <w:left w:val="none" w:sz="0" w:space="0" w:color="auto"/>
            <w:bottom w:val="none" w:sz="0" w:space="0" w:color="auto"/>
            <w:right w:val="none" w:sz="0" w:space="0" w:color="auto"/>
          </w:divBdr>
        </w:div>
        <w:div w:id="1398821424">
          <w:marLeft w:val="0"/>
          <w:marRight w:val="0"/>
          <w:marTop w:val="0"/>
          <w:marBottom w:val="0"/>
          <w:divBdr>
            <w:top w:val="none" w:sz="0" w:space="0" w:color="auto"/>
            <w:left w:val="none" w:sz="0" w:space="0" w:color="auto"/>
            <w:bottom w:val="none" w:sz="0" w:space="0" w:color="auto"/>
            <w:right w:val="none" w:sz="0" w:space="0" w:color="auto"/>
          </w:divBdr>
        </w:div>
        <w:div w:id="382796437">
          <w:marLeft w:val="0"/>
          <w:marRight w:val="0"/>
          <w:marTop w:val="0"/>
          <w:marBottom w:val="0"/>
          <w:divBdr>
            <w:top w:val="none" w:sz="0" w:space="0" w:color="auto"/>
            <w:left w:val="none" w:sz="0" w:space="0" w:color="auto"/>
            <w:bottom w:val="none" w:sz="0" w:space="0" w:color="auto"/>
            <w:right w:val="none" w:sz="0" w:space="0" w:color="auto"/>
          </w:divBdr>
        </w:div>
        <w:div w:id="573275701">
          <w:marLeft w:val="0"/>
          <w:marRight w:val="0"/>
          <w:marTop w:val="0"/>
          <w:marBottom w:val="0"/>
          <w:divBdr>
            <w:top w:val="none" w:sz="0" w:space="0" w:color="auto"/>
            <w:left w:val="none" w:sz="0" w:space="0" w:color="auto"/>
            <w:bottom w:val="none" w:sz="0" w:space="0" w:color="auto"/>
            <w:right w:val="none" w:sz="0" w:space="0" w:color="auto"/>
          </w:divBdr>
        </w:div>
        <w:div w:id="1841307406">
          <w:marLeft w:val="0"/>
          <w:marRight w:val="0"/>
          <w:marTop w:val="0"/>
          <w:marBottom w:val="0"/>
          <w:divBdr>
            <w:top w:val="none" w:sz="0" w:space="0" w:color="auto"/>
            <w:left w:val="none" w:sz="0" w:space="0" w:color="auto"/>
            <w:bottom w:val="none" w:sz="0" w:space="0" w:color="auto"/>
            <w:right w:val="none" w:sz="0" w:space="0" w:color="auto"/>
          </w:divBdr>
        </w:div>
      </w:divsChild>
    </w:div>
    <w:div w:id="1717270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6548</TotalTime>
  <Pages>1</Pages>
  <Words>507</Words>
  <Characters>2744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Lucas Duarte Dias</dc:creator>
  <cp:keywords/>
  <dc:description/>
  <cp:lastModifiedBy>Jordan Lucas Duarte Dias</cp:lastModifiedBy>
  <cp:revision>34</cp:revision>
  <dcterms:created xsi:type="dcterms:W3CDTF">2019-10-14T13:41:00Z</dcterms:created>
  <dcterms:modified xsi:type="dcterms:W3CDTF">2019-11-24T17:09:00Z</dcterms:modified>
</cp:coreProperties>
</file>