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Qual a diferença quanto às características de uma lista de candidatos entre uma heurística construtiva e uma heurística de busca de construção?</w:t>
      </w:r>
    </w:p>
    <w:p w:rsidR="00000000" w:rsidDel="00000000" w:rsidP="00000000" w:rsidRDefault="00000000" w:rsidRPr="00000000" w14:paraId="00000002">
      <w:pPr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Métodos construtivos • processo iterativo que 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inicia com uma solução vazia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 e adiciona um novo elemento a cada iteração até a obtenção de uma solução.</w:t>
      </w:r>
    </w:p>
    <w:p w:rsidR="00000000" w:rsidDel="00000000" w:rsidP="00000000" w:rsidRDefault="00000000" w:rsidRPr="00000000" w14:paraId="00000004">
      <w:pPr>
        <w:ind w:left="720" w:firstLine="0"/>
        <w:rPr>
          <w:color w:val="ff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Métodos de Busca • categoria a qual pertencem a maioria das meta-heurísticas • 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inicia em uma solução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 (podendo ser obtida a partir de outra heurística) e caminha sobre as soluções vizinhas.</w:t>
      </w:r>
      <w:r w:rsidDel="00000000" w:rsidR="00000000" w:rsidRPr="00000000">
        <w:rPr>
          <w:color w:val="ff0000"/>
          <w:sz w:val="21"/>
          <w:szCs w:val="21"/>
        </w:rPr>
        <w:drawing>
          <wp:inline distB="114300" distT="114300" distL="114300" distR="114300">
            <wp:extent cx="57600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Lista </w:t>
      </w:r>
    </w:p>
    <w:p w:rsidR="00000000" w:rsidDel="00000000" w:rsidP="00000000" w:rsidRDefault="00000000" w:rsidRPr="00000000" w14:paraId="00000008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Num procedimento heurístico, o que é uma solução incumbente? Qual a finalidade desse </w:t>
      </w:r>
      <w:r w:rsidDel="00000000" w:rsidR="00000000" w:rsidRPr="00000000">
        <w:rPr>
          <w:b w:val="1"/>
          <w:sz w:val="21"/>
          <w:szCs w:val="21"/>
          <w:rtl w:val="0"/>
        </w:rPr>
        <w:t xml:space="preserve">tipo de solução e seu papel ao longo do procedimento heurístico?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Melhor (valor da função objetivo) solução factível conhecida até então.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se uma relaxação de um problema candidato possua valor da função objetivo pior do que o valor da solução incumbente, então a solução parcial pode ser terminada porque nenhum complementamente factível terá valor melhor do que o da solução incumbente (bound)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se uma solução ótima de uma relaxação do problema candidato é factível para o modelo original, então ela é o melhor completamento associado à solução parcial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esta solução, após comparação com a incumbente, se existir, pode ser terminada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323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Considere o problema de designação clássico. Nesse contexto, há um problema para designar n tarefas para n pessoas, onde cada tarefa somente pode ser designada para uma pessoa e uma pessoa somente pode assumir uma tarefa.</w:t>
      </w:r>
    </w:p>
    <w:p w:rsidR="00000000" w:rsidDel="00000000" w:rsidP="00000000" w:rsidRDefault="00000000" w:rsidRPr="00000000" w14:paraId="00000012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1) (10 pontos) Defina e explique a representação de uma estrutura de dados para uma solução adequada para um procedimento heurístico construtivo.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problema de designação consiste em designar cada uma das origens de cada um dos destinos, de maneira ótima. Ex: Designar pessoas para tarefas (escalar vendedores para regiões de venda). </w:t>
      </w:r>
    </w:p>
    <w:p w:rsidR="00000000" w:rsidDel="00000000" w:rsidP="00000000" w:rsidRDefault="00000000" w:rsidRPr="00000000" w14:paraId="00000016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Considerações: </w:t>
      </w:r>
    </w:p>
    <w:p w:rsidR="00000000" w:rsidDel="00000000" w:rsidP="00000000" w:rsidRDefault="00000000" w:rsidRPr="00000000" w14:paraId="00000017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1- o número de origens e o número de destinos são os mesmos (n); </w:t>
      </w:r>
    </w:p>
    <w:p w:rsidR="00000000" w:rsidDel="00000000" w:rsidP="00000000" w:rsidRDefault="00000000" w:rsidRPr="00000000" w14:paraId="00000018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2- cada origem deve ser designada para exatamente um destino; </w:t>
      </w:r>
    </w:p>
    <w:p w:rsidR="00000000" w:rsidDel="00000000" w:rsidP="00000000" w:rsidRDefault="00000000" w:rsidRPr="00000000" w14:paraId="00000019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3- cada destino deve ser designado para exatamente uma origem; </w:t>
      </w:r>
    </w:p>
    <w:p w:rsidR="00000000" w:rsidDel="00000000" w:rsidP="00000000" w:rsidRDefault="00000000" w:rsidRPr="00000000" w14:paraId="0000001A">
      <w:pPr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4- Há um custo cij associado em designar a origem i(i=1,2,...,n) para o destino j(j=1,2,...,n); 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5- o objetivo é determinar como todas as n designações devem ser realizadas para minimizar (ou maximizar) o custo (ou o lucro)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2) (5 pontos) Defina e explique qual a estratégia adequada para uma boa escolha de elementos.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Uma estratégia adequada para uma boa escolha de elementos é a partir da eficiência da pessoa, realizando todas as atividades com o menor tempo possível.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Antes de aplicar algum algoritmo para resolução do problema de designação, deve-se verificar se o modelo está equilibrado, ou seja, verificar se o número de origens está igual ao número de destinos, caso não ocorra, deve-se construir origens ou destinos auxiliares.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 matriz para resolução desse problema nas linha são inseridas as pessoas, nas colunas as atividades, a posição Cij dessa matriz é o tempo para desenvolver a atividade.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</w:rPr>
        <w:drawing>
          <wp:inline distB="114300" distT="114300" distL="114300" distR="114300">
            <wp:extent cx="5760000" cy="3238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Qual a diferença entre uma heurística de busca e uma heurística construtiva?</w:t>
      </w:r>
    </w:p>
    <w:p w:rsidR="00000000" w:rsidDel="00000000" w:rsidP="00000000" w:rsidRDefault="00000000" w:rsidRPr="00000000" w14:paraId="00000028">
      <w:pPr>
        <w:ind w:left="0" w:firstLine="0"/>
        <w:rPr>
          <w:sz w:val="21"/>
          <w:szCs w:val="21"/>
        </w:rPr>
      </w:pPr>
      <w:commentRangeStart w:id="0"/>
      <w:r w:rsidDel="00000000" w:rsidR="00000000" w:rsidRPr="00000000">
        <w:rPr>
          <w:sz w:val="21"/>
          <w:szCs w:val="21"/>
          <w:rtl w:val="0"/>
        </w:rPr>
        <w:t xml:space="preserve">Heurísticas construtivas tentam construir uma única solução com melhor qualidade possível, selecionando cuidadosamente os elementos que vão entrar na solução.</w:t>
      </w:r>
    </w:p>
    <w:p w:rsidR="00000000" w:rsidDel="00000000" w:rsidP="00000000" w:rsidRDefault="00000000" w:rsidRPr="00000000" w14:paraId="00000029">
      <w:pP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Heurísticas de busca pesquisam em um espaço de soluções para um determinado problema onde examinam diversas soluções na esperança de encontrar uma melhor.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600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sz w:val="21"/>
          <w:szCs w:val="21"/>
          <w:u w:val="non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Por que uma estratégia construtiva meramente gulosa não é interessante para encontrar boas soluções? Cite uma facilidade e uma dificuldade no uso dessa estratégia.</w:t>
      </w:r>
      <w:r w:rsidDel="00000000" w:rsidR="00000000" w:rsidRPr="00000000">
        <w:rPr>
          <w:b w:val="1"/>
          <w:color w:val="66666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color w:val="333333"/>
          <w:sz w:val="21"/>
          <w:szCs w:val="21"/>
        </w:rPr>
      </w:pPr>
      <w:commentRangeStart w:id="1"/>
      <w:r w:rsidDel="00000000" w:rsidR="00000000" w:rsidRPr="00000000">
        <w:rPr>
          <w:color w:val="333333"/>
          <w:sz w:val="21"/>
          <w:szCs w:val="21"/>
          <w:rtl w:val="0"/>
        </w:rPr>
        <w:t xml:space="preserve">- Não é uma estratégia boa para encontrar um subótimo adequado. O algoritmo guloso sempre escolhe o item mais promissor que cabe na bolsa e não se preocupa com as consequências. </w:t>
      </w:r>
    </w:p>
    <w:p w:rsidR="00000000" w:rsidDel="00000000" w:rsidP="00000000" w:rsidRDefault="00000000" w:rsidRPr="00000000" w14:paraId="0000002E">
      <w:pPr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É como subir a colina olhando sempre alguns metros à frente e escolhendo sempre o caminho mais fácil.</w:t>
      </w:r>
    </w:p>
    <w:p w:rsidR="00000000" w:rsidDel="00000000" w:rsidP="00000000" w:rsidRDefault="00000000" w:rsidRPr="00000000" w14:paraId="0000002F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Em vez de adicionar o item que tem a melhor eficiência, construímos um conjunto contendo um subconjunto dos itens restantes e adicionamos aleatoriamente um desses itens para a bolsa. </w:t>
      </w:r>
    </w:p>
    <w:p w:rsidR="00000000" w:rsidDel="00000000" w:rsidP="00000000" w:rsidRDefault="00000000" w:rsidRPr="00000000" w14:paraId="00000031">
      <w:pPr>
        <w:ind w:left="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 Desta forma, o desempenho da solução final não é limitado por etapas subótimas (ou seja, muito gulosas) no início da solução.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760000" cy="323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Facilidade - algoritmo simples e de fácil implementação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ldemir Silverio Junior" w:id="1" w:date="2020-12-14T22:08:23Z"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Igual slide</w:t>
      </w:r>
    </w:p>
  </w:comment>
  <w:comment w:author="Aldemir Silverio Junior" w:id="0" w:date="2020-12-14T22:08:31Z"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Igual slide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