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97FDB" w14:textId="04D39FF9" w:rsidR="00DF3AA3" w:rsidRPr="00DF3AA3" w:rsidRDefault="00DF3AA3" w:rsidP="00DF3AA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F3AA3">
        <w:rPr>
          <w:rFonts w:ascii="Arial" w:hAnsi="Arial" w:cs="Arial"/>
          <w:b/>
          <w:bCs/>
          <w:sz w:val="32"/>
          <w:szCs w:val="32"/>
        </w:rPr>
        <w:t>Análise de Artigo – P + L Padaria</w:t>
      </w:r>
    </w:p>
    <w:p w14:paraId="45ACB58D" w14:textId="43469859" w:rsidR="00DF3AA3" w:rsidRPr="00DF3AA3" w:rsidRDefault="00DF3AA3" w:rsidP="00DF3AA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F3AA3">
        <w:rPr>
          <w:rFonts w:ascii="Arial" w:hAnsi="Arial" w:cs="Arial"/>
          <w:b/>
          <w:bCs/>
          <w:sz w:val="32"/>
          <w:szCs w:val="32"/>
        </w:rPr>
        <w:t xml:space="preserve">Bruno Salvarez </w:t>
      </w:r>
      <w:r w:rsidR="000C739D">
        <w:rPr>
          <w:rFonts w:ascii="Arial" w:hAnsi="Arial" w:cs="Arial"/>
          <w:b/>
          <w:bCs/>
          <w:sz w:val="32"/>
          <w:szCs w:val="32"/>
        </w:rPr>
        <w:t>| Jordan Dias</w:t>
      </w:r>
      <w:r w:rsidRPr="00DF3AA3">
        <w:rPr>
          <w:rFonts w:ascii="Arial" w:hAnsi="Arial" w:cs="Arial"/>
          <w:b/>
          <w:bCs/>
          <w:sz w:val="32"/>
          <w:szCs w:val="32"/>
        </w:rPr>
        <w:t xml:space="preserve"> – ENPRO 9</w:t>
      </w:r>
    </w:p>
    <w:p w14:paraId="2A5699A7" w14:textId="77777777" w:rsidR="00DF3AA3" w:rsidRPr="00DF3AA3" w:rsidRDefault="00DF3AA3">
      <w:pPr>
        <w:rPr>
          <w:rFonts w:ascii="Arial" w:hAnsi="Arial" w:cs="Arial"/>
          <w:b/>
          <w:bCs/>
        </w:rPr>
      </w:pPr>
    </w:p>
    <w:p w14:paraId="091BA220" w14:textId="1F8AC93B" w:rsidR="0086512D" w:rsidRPr="00E97680" w:rsidRDefault="0086512D" w:rsidP="00DF3AA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97680">
        <w:rPr>
          <w:rFonts w:ascii="Arial" w:hAnsi="Arial" w:cs="Arial"/>
          <w:b/>
          <w:bCs/>
          <w:sz w:val="24"/>
          <w:szCs w:val="24"/>
        </w:rPr>
        <w:t>O setor:</w:t>
      </w:r>
    </w:p>
    <w:p w14:paraId="77410D35" w14:textId="3366BB6D" w:rsidR="0086512D" w:rsidRPr="00E97680" w:rsidRDefault="009E408D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>Entre as principais atividades industriais que consomem recursos naturais e se tornam alvo de pesquisas ambientais, está a indústria de panificação. Por exemplo, em Marabá, cidade-aplicação deste estudo, 92 das 161 padarias registradas no cadastro municipal se dedicam à produção de pães e produtos de confeitaria, principalmente por conta própria. Porém, nem todos possuem estruturas físicas de boa qualidade, resultando em desperdício de matéria-prima e destinação inadequada de resíduos.</w:t>
      </w:r>
    </w:p>
    <w:p w14:paraId="07310377" w14:textId="77777777" w:rsidR="009E408D" w:rsidRPr="00E97680" w:rsidRDefault="009E408D" w:rsidP="00DF3AA3">
      <w:pPr>
        <w:jc w:val="both"/>
        <w:rPr>
          <w:rFonts w:ascii="Arial" w:hAnsi="Arial" w:cs="Arial"/>
          <w:sz w:val="24"/>
          <w:szCs w:val="24"/>
        </w:rPr>
      </w:pPr>
    </w:p>
    <w:p w14:paraId="5F619F33" w14:textId="04276B03" w:rsidR="0086512D" w:rsidRPr="00E97680" w:rsidRDefault="0086512D" w:rsidP="00DF3AA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97680">
        <w:rPr>
          <w:rFonts w:ascii="Arial" w:hAnsi="Arial" w:cs="Arial"/>
          <w:b/>
          <w:bCs/>
          <w:sz w:val="24"/>
          <w:szCs w:val="24"/>
        </w:rPr>
        <w:t>Problema:</w:t>
      </w:r>
    </w:p>
    <w:p w14:paraId="657100FA" w14:textId="4A9BB4F6" w:rsidR="0086512D" w:rsidRPr="00E97680" w:rsidRDefault="009E408D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>Isso tem levantado preocupações sobre a poluição ambiental causada pela indústria. Embora a indústria seja uma indústria de resíduos não perigosos, essa não deve ser a razão pela qual as padarias não adotam práticas de produção sustentáveis. Portanto, é comprovado que a indústria de panificação causa problemas ambientais por dois motivos: um é a falta de gerenciamento adequado dos resíduos sólidos e o outro é basicamente um problema relacionado à eficiência da produção, que leva a um maior consumo. Matérias-primas e energia, e os desperdícios e resíduos resultantes.</w:t>
      </w:r>
    </w:p>
    <w:p w14:paraId="527A283E" w14:textId="77777777" w:rsidR="009E408D" w:rsidRPr="00E97680" w:rsidRDefault="009E408D" w:rsidP="00DF3AA3">
      <w:pPr>
        <w:jc w:val="both"/>
        <w:rPr>
          <w:rFonts w:ascii="Arial" w:hAnsi="Arial" w:cs="Arial"/>
          <w:sz w:val="24"/>
          <w:szCs w:val="24"/>
        </w:rPr>
      </w:pPr>
    </w:p>
    <w:p w14:paraId="5C4C478D" w14:textId="609C40DB" w:rsidR="0086512D" w:rsidRPr="00E97680" w:rsidRDefault="0086512D" w:rsidP="00DF3AA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97680">
        <w:rPr>
          <w:rFonts w:ascii="Arial" w:hAnsi="Arial" w:cs="Arial"/>
          <w:b/>
          <w:bCs/>
          <w:sz w:val="24"/>
          <w:szCs w:val="24"/>
        </w:rPr>
        <w:t>Metodologia:</w:t>
      </w:r>
    </w:p>
    <w:p w14:paraId="5CE9F403" w14:textId="3F44F078" w:rsidR="009E408D" w:rsidRPr="00E97680" w:rsidRDefault="009E408D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>Diante dos problemas abordados, vem sido buscado inserir uma gestão com novas tecnologias de produção para prevenir a poluição na indústria de panificação. De acordo com a NBR ISO 14001: 2015, "pode ​​incluir redução ou eliminação da fonte; modificações nos processos, produtos ou serviços". Assim, entre as metodologias de prevenção e poluição tem-se a Produção Mais Limpa (P + L), que preconiza que estratégias ambientais preventivas e abrangentes continuem a ser aplicadas aos processos e produtos para melhorar a eficiência e reduzir os riscos socioambientais, com o objetivo de melhorar a competitividade e otimizar processos industriais. O princípio básico deste método é eliminar a poluição durante o processo de produção, não após o processo de produção.</w:t>
      </w:r>
    </w:p>
    <w:p w14:paraId="18D81765" w14:textId="7C79AAA7" w:rsidR="0086512D" w:rsidRPr="00E97680" w:rsidRDefault="0086512D" w:rsidP="00DF3AA3">
      <w:pPr>
        <w:jc w:val="both"/>
        <w:rPr>
          <w:rFonts w:ascii="Arial" w:hAnsi="Arial" w:cs="Arial"/>
          <w:sz w:val="24"/>
          <w:szCs w:val="24"/>
        </w:rPr>
      </w:pPr>
    </w:p>
    <w:p w14:paraId="6294D4B5" w14:textId="322D8AD8" w:rsidR="0086512D" w:rsidRPr="00E97680" w:rsidRDefault="0086512D" w:rsidP="00DF3AA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97680">
        <w:rPr>
          <w:rFonts w:ascii="Arial" w:hAnsi="Arial" w:cs="Arial"/>
          <w:b/>
          <w:bCs/>
          <w:sz w:val="24"/>
          <w:szCs w:val="24"/>
        </w:rPr>
        <w:t>Etapas:</w:t>
      </w:r>
    </w:p>
    <w:p w14:paraId="4C0E93F8" w14:textId="661A07AE" w:rsidR="0086512D" w:rsidRPr="00E97680" w:rsidRDefault="00DF3AA3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 xml:space="preserve">De acordo com Centro Nacional de Tecnologias Limpas (CNTL) e a Agência de Proteção Ambiental dos EUA (EPA), </w:t>
      </w:r>
      <w:r w:rsidR="0086512D" w:rsidRPr="00E97680">
        <w:rPr>
          <w:rFonts w:ascii="Arial" w:hAnsi="Arial" w:cs="Arial"/>
          <w:sz w:val="24"/>
          <w:szCs w:val="24"/>
        </w:rPr>
        <w:t xml:space="preserve">as etapas para a elaboração deste </w:t>
      </w:r>
      <w:r w:rsidR="0086512D" w:rsidRPr="00E97680">
        <w:rPr>
          <w:rFonts w:ascii="Arial" w:hAnsi="Arial" w:cs="Arial"/>
          <w:sz w:val="24"/>
          <w:szCs w:val="24"/>
        </w:rPr>
        <w:lastRenderedPageBreak/>
        <w:t>programa</w:t>
      </w:r>
      <w:r w:rsidRPr="00E97680">
        <w:rPr>
          <w:rFonts w:ascii="Arial" w:hAnsi="Arial" w:cs="Arial"/>
          <w:sz w:val="24"/>
          <w:szCs w:val="24"/>
        </w:rPr>
        <w:t xml:space="preserve"> de prevenção e poluição foram definidas, conforme podemos observar na figura abaixo</w:t>
      </w:r>
      <w:r w:rsidR="0086512D" w:rsidRPr="00E97680">
        <w:rPr>
          <w:rFonts w:ascii="Arial" w:hAnsi="Arial" w:cs="Arial"/>
          <w:sz w:val="24"/>
          <w:szCs w:val="24"/>
        </w:rPr>
        <w:t>:</w:t>
      </w:r>
    </w:p>
    <w:p w14:paraId="2B25FE20" w14:textId="39C1F79B" w:rsidR="0086512D" w:rsidRPr="00E97680" w:rsidRDefault="0086512D" w:rsidP="00DF3AA3">
      <w:pPr>
        <w:jc w:val="center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44D84A" wp14:editId="292A66B3">
            <wp:extent cx="4714875" cy="30670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A92F" w14:textId="77777777" w:rsidR="0086512D" w:rsidRPr="00E97680" w:rsidRDefault="0086512D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 xml:space="preserve">Na Etapa 1 - planejamento e organização, ocorreu o planejamento para a formação do </w:t>
      </w:r>
      <w:proofErr w:type="spellStart"/>
      <w:r w:rsidRPr="00E97680">
        <w:rPr>
          <w:rFonts w:ascii="Arial" w:hAnsi="Arial" w:cs="Arial"/>
          <w:sz w:val="24"/>
          <w:szCs w:val="24"/>
        </w:rPr>
        <w:t>ecotime</w:t>
      </w:r>
      <w:proofErr w:type="spellEnd"/>
      <w:r w:rsidRPr="00E97680">
        <w:rPr>
          <w:rFonts w:ascii="Arial" w:hAnsi="Arial" w:cs="Arial"/>
          <w:sz w:val="24"/>
          <w:szCs w:val="24"/>
        </w:rPr>
        <w:t>, no qual consiste em grupo de trabalho formado por profissionais da empresa que tem por objetivo conduzir o programa de P+L (CNTL, 2003). Além disso, foi definido a abrangência desta ferramenta na empresa, selecionando produtos a fim de delimitar o problema. Também, objetivando o bom funcionamento do programa, a identificação de barreiras buscou identificar e prever soluções para os problemas que possam vir a ocorrer durante o desenvolvimento do programa, e na sua aplicação, caso ele seja implantado.</w:t>
      </w:r>
    </w:p>
    <w:p w14:paraId="7938A142" w14:textId="43C5C25B" w:rsidR="0086512D" w:rsidRPr="00E97680" w:rsidRDefault="0086512D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 xml:space="preserve">Já a Etapa 2 - avaliação do processo, consistiu na coleta de dados e sua posterior interpretação. Assim, foi realizado visitas técnicas na empresa, com o intuito de conhecer o funcionamento dos setores que a compõem. A partir disso, ocorreu a criação e descrição do fluxograma do processo produtivo, além do diagnostico ambiental e do processo, no qual refere-se </w:t>
      </w:r>
      <w:r w:rsidR="00DF3AA3" w:rsidRPr="00E97680">
        <w:rPr>
          <w:rFonts w:ascii="Arial" w:hAnsi="Arial" w:cs="Arial"/>
          <w:sz w:val="24"/>
          <w:szCs w:val="24"/>
        </w:rPr>
        <w:t>à</w:t>
      </w:r>
      <w:r w:rsidRPr="00E97680">
        <w:rPr>
          <w:rFonts w:ascii="Arial" w:hAnsi="Arial" w:cs="Arial"/>
          <w:sz w:val="24"/>
          <w:szCs w:val="24"/>
        </w:rPr>
        <w:t xml:space="preserve"> quantificação das entradas (insumos) e saídas (resíduos). Ainda </w:t>
      </w:r>
      <w:r w:rsidR="00DF3AA3" w:rsidRPr="00E97680">
        <w:rPr>
          <w:rFonts w:ascii="Arial" w:hAnsi="Arial" w:cs="Arial"/>
          <w:sz w:val="24"/>
          <w:szCs w:val="24"/>
        </w:rPr>
        <w:t>se tem</w:t>
      </w:r>
      <w:r w:rsidRPr="00E97680">
        <w:rPr>
          <w:rFonts w:ascii="Arial" w:hAnsi="Arial" w:cs="Arial"/>
          <w:sz w:val="24"/>
          <w:szCs w:val="24"/>
        </w:rPr>
        <w:t xml:space="preserve"> a identificação das causas da geração de resíduos e dos fatores que dão origem aos resíduos na empresa.</w:t>
      </w:r>
    </w:p>
    <w:p w14:paraId="02D92DBC" w14:textId="44D3BBA6" w:rsidR="0086512D" w:rsidRPr="00E97680" w:rsidRDefault="0086512D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 xml:space="preserve">Na Etapa 3 - geração e avaliação das oportunidades de P+L, foram </w:t>
      </w:r>
      <w:r w:rsidR="00DF3AA3" w:rsidRPr="00E97680">
        <w:rPr>
          <w:rFonts w:ascii="Arial" w:hAnsi="Arial" w:cs="Arial"/>
          <w:sz w:val="24"/>
          <w:szCs w:val="24"/>
        </w:rPr>
        <w:t>identificadas</w:t>
      </w:r>
      <w:r w:rsidRPr="00E97680">
        <w:rPr>
          <w:rFonts w:ascii="Arial" w:hAnsi="Arial" w:cs="Arial"/>
          <w:sz w:val="24"/>
          <w:szCs w:val="24"/>
        </w:rPr>
        <w:t xml:space="preserve"> as opções de P+L aplicáveis a panificadora, logo foi feito a avaliação técnica, econômica e ambiental de cada uma das opções e em seguida ocorrerá a seleção das medidas viáveis para a empresa.</w:t>
      </w:r>
    </w:p>
    <w:p w14:paraId="3923E071" w14:textId="30661DBA" w:rsidR="0086512D" w:rsidRPr="00E97680" w:rsidRDefault="0086512D" w:rsidP="00DF3AA3">
      <w:pPr>
        <w:jc w:val="both"/>
        <w:rPr>
          <w:rFonts w:ascii="Arial" w:hAnsi="Arial" w:cs="Arial"/>
          <w:sz w:val="24"/>
          <w:szCs w:val="24"/>
        </w:rPr>
      </w:pPr>
    </w:p>
    <w:p w14:paraId="588F37C5" w14:textId="35FD1BF0" w:rsidR="0086512D" w:rsidRPr="00E97680" w:rsidRDefault="0086512D" w:rsidP="00DF3AA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97680">
        <w:rPr>
          <w:rFonts w:ascii="Arial" w:hAnsi="Arial" w:cs="Arial"/>
          <w:b/>
          <w:bCs/>
          <w:sz w:val="24"/>
          <w:szCs w:val="24"/>
        </w:rPr>
        <w:t>Ações:</w:t>
      </w:r>
    </w:p>
    <w:p w14:paraId="4A25A92B" w14:textId="09E61707" w:rsidR="0086512D" w:rsidRPr="00E97680" w:rsidRDefault="00063A0A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 xml:space="preserve">Para o desenvolvimento do trabalho, algumas etapas foram sendo realizadas para a coleta de todas as informações necessárias. Como por exemplo: a identificação das barreiras encontradas para a aplicação da metodologia (tanto </w:t>
      </w:r>
      <w:r w:rsidRPr="00E97680">
        <w:rPr>
          <w:rFonts w:ascii="Arial" w:hAnsi="Arial" w:cs="Arial"/>
          <w:sz w:val="24"/>
          <w:szCs w:val="24"/>
        </w:rPr>
        <w:lastRenderedPageBreak/>
        <w:t>de infraestrutura quanto do lado pessoal dos colaboradores), a identificação da rotina empregada na empresa, o mapeamento do processo produtivo para os dois principais produtos, bem como o levantamento dos custos produtivos para o pão francês e o pão doce. Além disso, foi realizada uma análise para identificação das causas e geração de resíduos, bem como os custos empregados nesses desperdícios.</w:t>
      </w:r>
    </w:p>
    <w:p w14:paraId="6A4BD407" w14:textId="7A120C79" w:rsidR="0086512D" w:rsidRPr="00E97680" w:rsidRDefault="0086512D" w:rsidP="00DF3AA3">
      <w:pPr>
        <w:jc w:val="both"/>
        <w:rPr>
          <w:rFonts w:ascii="Arial" w:hAnsi="Arial" w:cs="Arial"/>
          <w:sz w:val="24"/>
          <w:szCs w:val="24"/>
        </w:rPr>
      </w:pPr>
    </w:p>
    <w:p w14:paraId="2175686F" w14:textId="3F7343CD" w:rsidR="0086512D" w:rsidRPr="00E97680" w:rsidRDefault="0086512D" w:rsidP="00DF3AA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97680">
        <w:rPr>
          <w:rFonts w:ascii="Arial" w:hAnsi="Arial" w:cs="Arial"/>
          <w:b/>
          <w:bCs/>
          <w:sz w:val="24"/>
          <w:szCs w:val="24"/>
        </w:rPr>
        <w:t>Melhorias</w:t>
      </w:r>
      <w:r w:rsidR="00374205" w:rsidRPr="00E97680">
        <w:rPr>
          <w:rFonts w:ascii="Arial" w:hAnsi="Arial" w:cs="Arial"/>
          <w:b/>
          <w:bCs/>
          <w:sz w:val="24"/>
          <w:szCs w:val="24"/>
        </w:rPr>
        <w:t xml:space="preserve"> e Comparações</w:t>
      </w:r>
      <w:r w:rsidRPr="00E97680">
        <w:rPr>
          <w:rFonts w:ascii="Arial" w:hAnsi="Arial" w:cs="Arial"/>
          <w:b/>
          <w:bCs/>
          <w:sz w:val="24"/>
          <w:szCs w:val="24"/>
        </w:rPr>
        <w:t>:</w:t>
      </w:r>
    </w:p>
    <w:p w14:paraId="0E0C5CC6" w14:textId="6C14CD81" w:rsidR="0086512D" w:rsidRPr="00E97680" w:rsidRDefault="00063A0A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 xml:space="preserve">Para as melhorias, foi realizada a identificação das opções de produção mais limpas como, por exemplo: a Utilização da Farinha de </w:t>
      </w:r>
      <w:proofErr w:type="spellStart"/>
      <w:r w:rsidRPr="00E97680">
        <w:rPr>
          <w:rFonts w:ascii="Arial" w:hAnsi="Arial" w:cs="Arial"/>
          <w:sz w:val="24"/>
          <w:szCs w:val="24"/>
        </w:rPr>
        <w:t>pré</w:t>
      </w:r>
      <w:proofErr w:type="spellEnd"/>
      <w:r w:rsidR="00374205" w:rsidRPr="00E97680">
        <w:rPr>
          <w:rFonts w:ascii="Arial" w:hAnsi="Arial" w:cs="Arial"/>
          <w:sz w:val="24"/>
          <w:szCs w:val="24"/>
        </w:rPr>
        <w:t>-m</w:t>
      </w:r>
      <w:r w:rsidRPr="00E97680">
        <w:rPr>
          <w:rFonts w:ascii="Arial" w:hAnsi="Arial" w:cs="Arial"/>
          <w:sz w:val="24"/>
          <w:szCs w:val="24"/>
        </w:rPr>
        <w:t xml:space="preserve">istura, uma </w:t>
      </w:r>
      <w:proofErr w:type="spellStart"/>
      <w:r w:rsidRPr="00E97680">
        <w:rPr>
          <w:rFonts w:ascii="Arial" w:hAnsi="Arial" w:cs="Arial"/>
          <w:sz w:val="24"/>
          <w:szCs w:val="24"/>
        </w:rPr>
        <w:t>pré</w:t>
      </w:r>
      <w:proofErr w:type="spellEnd"/>
      <w:r w:rsidRPr="00E97680">
        <w:rPr>
          <w:rFonts w:ascii="Arial" w:hAnsi="Arial" w:cs="Arial"/>
          <w:sz w:val="24"/>
          <w:szCs w:val="24"/>
        </w:rPr>
        <w:t>-pesagem das matérias primas</w:t>
      </w:r>
      <w:r w:rsidR="00374205" w:rsidRPr="00E97680">
        <w:rPr>
          <w:rFonts w:ascii="Arial" w:hAnsi="Arial" w:cs="Arial"/>
          <w:sz w:val="24"/>
          <w:szCs w:val="24"/>
        </w:rPr>
        <w:t>, o Manuseio Adequado da Matéria-prima, a proposta de utilização de Recipientes para Dosagens, bem como a Segregação e Comercialização Dos Resíduos Sólidos.</w:t>
      </w:r>
    </w:p>
    <w:p w14:paraId="751CC5F8" w14:textId="4B86AF6B" w:rsidR="00374205" w:rsidRPr="00E97680" w:rsidRDefault="00374205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 xml:space="preserve">A partir disso, foi </w:t>
      </w:r>
      <w:r w:rsidR="00E97680" w:rsidRPr="00E97680">
        <w:rPr>
          <w:rFonts w:ascii="Arial" w:hAnsi="Arial" w:cs="Arial"/>
          <w:sz w:val="24"/>
          <w:szCs w:val="24"/>
        </w:rPr>
        <w:t>feita</w:t>
      </w:r>
      <w:r w:rsidRPr="00E97680">
        <w:rPr>
          <w:rFonts w:ascii="Arial" w:hAnsi="Arial" w:cs="Arial"/>
          <w:sz w:val="24"/>
          <w:szCs w:val="24"/>
        </w:rPr>
        <w:t xml:space="preserve"> uma seleção das oportunidades viáveis, onde podemos observar por meio de comparação com o processo anteriormente aplicado diversos ganhos como, por exemplo:</w:t>
      </w:r>
    </w:p>
    <w:p w14:paraId="28235C1E" w14:textId="1C1DEF8F" w:rsidR="00374205" w:rsidRPr="00E97680" w:rsidRDefault="00374205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 xml:space="preserve">- A partir da avaliação técnica, econômica e ambiental, observou-se que a utilização da massa </w:t>
      </w:r>
      <w:proofErr w:type="spellStart"/>
      <w:r w:rsidRPr="00E97680">
        <w:rPr>
          <w:rFonts w:ascii="Arial" w:hAnsi="Arial" w:cs="Arial"/>
          <w:sz w:val="24"/>
          <w:szCs w:val="24"/>
        </w:rPr>
        <w:t>pré</w:t>
      </w:r>
      <w:proofErr w:type="spellEnd"/>
      <w:r w:rsidRPr="00E97680">
        <w:rPr>
          <w:rFonts w:ascii="Arial" w:hAnsi="Arial" w:cs="Arial"/>
          <w:sz w:val="24"/>
          <w:szCs w:val="24"/>
        </w:rPr>
        <w:t xml:space="preserve">-mistura apresentou ser a medida mais viável, pois além de diminuir cerca de 90% da geração de resíduos de embalagens de plástico, também terá </w:t>
      </w:r>
      <w:r w:rsidR="00DF3AA3" w:rsidRPr="00E97680">
        <w:rPr>
          <w:rFonts w:ascii="Arial" w:hAnsi="Arial" w:cs="Arial"/>
          <w:sz w:val="24"/>
          <w:szCs w:val="24"/>
        </w:rPr>
        <w:t>uma economia estimada</w:t>
      </w:r>
      <w:r w:rsidRPr="00E97680">
        <w:rPr>
          <w:rFonts w:ascii="Arial" w:hAnsi="Arial" w:cs="Arial"/>
          <w:sz w:val="24"/>
          <w:szCs w:val="24"/>
        </w:rPr>
        <w:t xml:space="preserve"> de R$ 287,30 por mês.</w:t>
      </w:r>
    </w:p>
    <w:p w14:paraId="4AAB663B" w14:textId="77777777" w:rsidR="00374205" w:rsidRPr="00E97680" w:rsidRDefault="00374205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 xml:space="preserve">- Outra medida seria a </w:t>
      </w:r>
      <w:proofErr w:type="spellStart"/>
      <w:r w:rsidRPr="00E97680">
        <w:rPr>
          <w:rFonts w:ascii="Arial" w:hAnsi="Arial" w:cs="Arial"/>
          <w:sz w:val="24"/>
          <w:szCs w:val="24"/>
        </w:rPr>
        <w:t>pré</w:t>
      </w:r>
      <w:proofErr w:type="spellEnd"/>
      <w:r w:rsidRPr="00E97680">
        <w:rPr>
          <w:rFonts w:ascii="Arial" w:hAnsi="Arial" w:cs="Arial"/>
          <w:sz w:val="24"/>
          <w:szCs w:val="24"/>
        </w:rPr>
        <w:t xml:space="preserve">-pesagem e a utilização de recipientes para dosagens, no qual terá seu investimento financeiro reduzido para R$ 8,00 e R$ 11,00, respectivamente, devido a adoção da massa de </w:t>
      </w:r>
      <w:proofErr w:type="spellStart"/>
      <w:r w:rsidRPr="00E97680">
        <w:rPr>
          <w:rFonts w:ascii="Arial" w:hAnsi="Arial" w:cs="Arial"/>
          <w:sz w:val="24"/>
          <w:szCs w:val="24"/>
        </w:rPr>
        <w:t>pré</w:t>
      </w:r>
      <w:proofErr w:type="spellEnd"/>
      <w:r w:rsidRPr="00E97680">
        <w:rPr>
          <w:rFonts w:ascii="Arial" w:hAnsi="Arial" w:cs="Arial"/>
          <w:sz w:val="24"/>
          <w:szCs w:val="24"/>
        </w:rPr>
        <w:t>-mistura, que reduz a quantidade de insumos na produção. Onde também haverá influência na Segregação e Comercialização dos Resíduos Sólidos, pois como já foi mencionado haverá redução na geração destes materiais.</w:t>
      </w:r>
    </w:p>
    <w:p w14:paraId="21AF07BC" w14:textId="6326F5F0" w:rsidR="00374205" w:rsidRPr="00E97680" w:rsidRDefault="00374205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 xml:space="preserve">- Como a arrecadação com a venda terá um valor insignificante para a empresa, cerca de R$ 5,44. Os resíduos seriam doados para </w:t>
      </w:r>
      <w:r w:rsidR="00DF3AA3" w:rsidRPr="00E97680">
        <w:rPr>
          <w:rFonts w:ascii="Arial" w:hAnsi="Arial" w:cs="Arial"/>
          <w:sz w:val="24"/>
          <w:szCs w:val="24"/>
        </w:rPr>
        <w:t>uma empresa</w:t>
      </w:r>
      <w:r w:rsidRPr="00E97680">
        <w:rPr>
          <w:rFonts w:ascii="Arial" w:hAnsi="Arial" w:cs="Arial"/>
          <w:sz w:val="24"/>
          <w:szCs w:val="24"/>
        </w:rPr>
        <w:t xml:space="preserve"> de reciclagem.</w:t>
      </w:r>
    </w:p>
    <w:p w14:paraId="64DCA2B1" w14:textId="77777777" w:rsidR="00374205" w:rsidRPr="00E97680" w:rsidRDefault="00374205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 xml:space="preserve">- Ainda, para que não se repita o desperdício de matéria-prima, ressalta-se o Manuseio Adequado da Matéria-prima, quanto a etapa de Seleção e Pesagem da massa de </w:t>
      </w:r>
      <w:proofErr w:type="spellStart"/>
      <w:r w:rsidRPr="00E97680">
        <w:rPr>
          <w:rFonts w:ascii="Arial" w:hAnsi="Arial" w:cs="Arial"/>
          <w:sz w:val="24"/>
          <w:szCs w:val="24"/>
        </w:rPr>
        <w:t>pré</w:t>
      </w:r>
      <w:proofErr w:type="spellEnd"/>
      <w:r w:rsidRPr="00E97680">
        <w:rPr>
          <w:rFonts w:ascii="Arial" w:hAnsi="Arial" w:cs="Arial"/>
          <w:sz w:val="24"/>
          <w:szCs w:val="24"/>
        </w:rPr>
        <w:t>-mistura. Uma medida simples, que não requer investimento financeiro, mas somente a atenção dos funcionários no ambiente de produção.</w:t>
      </w:r>
    </w:p>
    <w:p w14:paraId="0EB9CC47" w14:textId="08DE6C74" w:rsidR="0086512D" w:rsidRPr="00E97680" w:rsidRDefault="0086512D" w:rsidP="00DF3AA3">
      <w:pPr>
        <w:jc w:val="both"/>
        <w:rPr>
          <w:rFonts w:ascii="Arial" w:hAnsi="Arial" w:cs="Arial"/>
          <w:sz w:val="24"/>
          <w:szCs w:val="24"/>
        </w:rPr>
      </w:pPr>
    </w:p>
    <w:p w14:paraId="57F35B81" w14:textId="0CA2EEB9" w:rsidR="0086512D" w:rsidRPr="00E97680" w:rsidRDefault="0086512D" w:rsidP="00DF3AA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97680">
        <w:rPr>
          <w:rFonts w:ascii="Arial" w:hAnsi="Arial" w:cs="Arial"/>
          <w:b/>
          <w:bCs/>
          <w:sz w:val="24"/>
          <w:szCs w:val="24"/>
        </w:rPr>
        <w:t>Resultados:</w:t>
      </w:r>
    </w:p>
    <w:p w14:paraId="61ACD784" w14:textId="52CA062E" w:rsidR="00374205" w:rsidRPr="00E97680" w:rsidRDefault="00374205" w:rsidP="00DF3AA3">
      <w:pPr>
        <w:jc w:val="both"/>
        <w:rPr>
          <w:rFonts w:ascii="Arial" w:hAnsi="Arial" w:cs="Arial"/>
          <w:sz w:val="24"/>
          <w:szCs w:val="24"/>
        </w:rPr>
      </w:pPr>
      <w:r w:rsidRPr="00E97680">
        <w:rPr>
          <w:rFonts w:ascii="Arial" w:hAnsi="Arial" w:cs="Arial"/>
          <w:sz w:val="24"/>
          <w:szCs w:val="24"/>
        </w:rPr>
        <w:t xml:space="preserve">Praticamente as medidas propostas terão investimento zero, pois como a empresa já terá uma economia de R$ 287,30 por mês. Em que serão retirados deste valor um investimento de R$ 199,00 para a compra das lixeiras e dos recipientes para dosagens e </w:t>
      </w:r>
      <w:proofErr w:type="spellStart"/>
      <w:r w:rsidRPr="00E97680">
        <w:rPr>
          <w:rFonts w:ascii="Arial" w:hAnsi="Arial" w:cs="Arial"/>
          <w:sz w:val="24"/>
          <w:szCs w:val="24"/>
        </w:rPr>
        <w:t>pré</w:t>
      </w:r>
      <w:proofErr w:type="spellEnd"/>
      <w:r w:rsidRPr="00E97680">
        <w:rPr>
          <w:rFonts w:ascii="Arial" w:hAnsi="Arial" w:cs="Arial"/>
          <w:sz w:val="24"/>
          <w:szCs w:val="24"/>
        </w:rPr>
        <w:t>-pesagem. No entanto, ainda haverá uma economia de R$ 88,30 no primeiro mês. Onde, a partir do segundo mês, é estimado uma economia de R$ 287,30.</w:t>
      </w:r>
    </w:p>
    <w:sectPr w:rsidR="00374205" w:rsidRPr="00E976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12D"/>
    <w:rsid w:val="00063A0A"/>
    <w:rsid w:val="000C739D"/>
    <w:rsid w:val="00374205"/>
    <w:rsid w:val="00857424"/>
    <w:rsid w:val="0086512D"/>
    <w:rsid w:val="009E408D"/>
    <w:rsid w:val="00C23A26"/>
    <w:rsid w:val="00C446BC"/>
    <w:rsid w:val="00DF3AA3"/>
    <w:rsid w:val="00E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8DDB9"/>
  <w15:chartTrackingRefBased/>
  <w15:docId w15:val="{7567A3FC-14DE-4F19-A83B-7DB30C33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988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Salvarez</dc:creator>
  <cp:keywords/>
  <dc:description/>
  <cp:lastModifiedBy>Jordan Lucas Dias</cp:lastModifiedBy>
  <cp:revision>2</cp:revision>
  <dcterms:created xsi:type="dcterms:W3CDTF">2021-06-19T12:57:00Z</dcterms:created>
  <dcterms:modified xsi:type="dcterms:W3CDTF">2021-06-19T12:57:00Z</dcterms:modified>
</cp:coreProperties>
</file>