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Victor Farias ramalho dos santos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158.335.357-78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BRJ111J5W3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LE1040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Victor Farias ramalho dos santos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158.335.357-78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