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bCs/>
          <w:iCs/>
          <w:color w:val="555555"/>
          <w:sz w:val="18"/>
          <w:szCs w:val="18"/>
          <w:lang w:val="nl-NL"/>
        </w:rPr>
        <w:t>Ik toon respect voor anderen en voor de school.</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 De leerling dient respectvol met het meubilair, de leermiddelen en het schoolgebouw om te gaan. Iedere vernieling dient door de leerling of ouders/verzorgers van de leerling ver</w:t>
      </w:r>
      <w:bookmarkStart w:id="0" w:name="_GoBack"/>
      <w:bookmarkEnd w:id="0"/>
      <w:r w:rsidRPr="00FB3166">
        <w:rPr>
          <w:rFonts w:ascii="Courier New" w:hAnsi="Courier New" w:cs="Courier New"/>
          <w:color w:val="555555"/>
          <w:sz w:val="18"/>
          <w:szCs w:val="18"/>
          <w:lang w:val="nl-NL"/>
        </w:rPr>
        <w:t>goed te worden. Het aanbrengen van schade aan eigendommen van personeel kan leiden tot verwijdering van school.</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2. Tijdens de lessen hebben de leerlingen geen petten op en ook geen kauwgum in hun mond.</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3. De leerling zorgt ervoor dat mobiele telefoons, of andere audioapparaten (iPod/MP3-player) met de bijbehorende oortjes tijdens de les niet zichtbaar zijn voor de docent. Deze apparatuur is tijdens de les niet aan. Alleen bij uitdrukkelijke toestemming van de docent mag deze apparatuur door de leerling gebruikt worden. Bij overtreding van deze regel wordt het desbetreffende apparaat door de docent ingenomen en overhandigd aan de administratie, die er tot 14:00 uur toezicht op houdt. Gebeurt ditzelfde een tweede keer binnen één en dezelfde periode, dan zal de conrector het apparaat een week bij zich houden. Bij een derde keer volgt inname van het apparaat en worden ouders gebeld en gevraagd het op een afgesproken tijdstip op te komen halen.</w:t>
      </w:r>
    </w:p>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bCs/>
          <w:iCs/>
          <w:color w:val="555555"/>
          <w:sz w:val="18"/>
          <w:szCs w:val="18"/>
          <w:lang w:val="nl-NL"/>
        </w:rPr>
        <w:t>Ik ben op tijd waar ik volgens het lesrooster moet zijn.</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4. Drie minuten voordat de les begint gaat de eerste bel. Iedere leerling moet vóór de tweede bel in het lokaal zijn waar hij/zij les heeft. Wie voor het eerste lesuur te laat komt, meldt zich bij de conciërge. Voor een later lesuur moet de telaatkomer zich melden bij het secretariaat. Met een te-laat-briefje gaat de leerling vervolgens zo snel mogelijk naar de les. De leerling die binnen een periode driemaal te laat is, krijgt een strafmiddag. Er wordt daarbij geen onderscheid gemaakt tussen geoorloofd te laat of ongeoorloofd. De ouders van deze leerling ontvangen hierover van het secretariaat een brief. Van de leerling die niet op de strafmiddag komt opdagen, worden de ouders uitgenodigd voor een gesprek op school.</w:t>
      </w:r>
    </w:p>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bCs/>
          <w:iCs/>
          <w:color w:val="555555"/>
          <w:sz w:val="18"/>
          <w:szCs w:val="18"/>
          <w:lang w:val="nl-NL"/>
        </w:rPr>
        <w:t>Ik ben fatsoenlijk gekleed.</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 xml:space="preserve">5. Het dragen van het ASHV-schooluniform is verplicht. Het schooluniform bestaat uit het ASHV-uniformshirt (een poloshirt met mouwen en het geborduurde schoollogo), een lange of driekwart (tot halverwege het onderbeen) jeans of katoenen broek. Sportbroeken, afgezakte broeken (onderbroek boven de band) en broeken met gaten zijn niet toegestaan. De directie controleert aan het begin van de schooldag of de leerling conform deze schoolregel is gekleed. Tevens stuurt de leraar een leerling bij aanvang van het eerste lesuur naar de conrector wanneer hij/zij een overtreding van deze </w:t>
      </w:r>
      <w:r w:rsidRPr="00FB3166">
        <w:rPr>
          <w:rFonts w:ascii="Courier New" w:hAnsi="Courier New" w:cs="Courier New"/>
          <w:color w:val="555555"/>
          <w:sz w:val="18"/>
          <w:szCs w:val="18"/>
          <w:lang w:val="nl-NL"/>
        </w:rPr>
        <w:lastRenderedPageBreak/>
        <w:t>schoolregel vaststelt. De conrector belt onmiddellijk de ouders om het stuk dat niet in orde is aan te leveren. Dan pas kan de leerling weer de lessen volgen. De leerling blijft in de tussentijd in de buurt van de administratie. De lessen lichamelijke opvoeding moet de leerling de voorgeschreven kleding dragen: korte blauwe broek en wit T-shirt.</w:t>
      </w:r>
    </w:p>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bCs/>
          <w:iCs/>
          <w:color w:val="555555"/>
          <w:sz w:val="18"/>
          <w:szCs w:val="18"/>
          <w:lang w:val="nl-NL"/>
        </w:rPr>
        <w:t>Ik blijf tijdens schooltijd altijd op het schoolplein.</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6. Leerlingen zijn verplicht zich tijdens een schooldag op het schoolterrein op te houden, ook tijdens pauzes of tussenuren. Leerlingen die het terrein verlaten, zijn niet meer verzekerd via de school.</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7. Wie verder op de dag géén les meer heeft, krijgt van de administratie een vrijbrief.</w:t>
      </w:r>
    </w:p>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bCs/>
          <w:iCs/>
          <w:color w:val="555555"/>
          <w:sz w:val="18"/>
          <w:szCs w:val="18"/>
          <w:lang w:val="nl-NL"/>
        </w:rPr>
        <w:t>Verzuim</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8. Op de eerste dag na een absentieperiode levert de leerling een door de ouders ondertekende brief in voorzien van begin- en einddatum van de periode van verzuim bij de administratie voorafgaand aan het eerste lesuur, óók nadat de absentie telefonisch was doorgegeven.</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9. Bij ziektemelding op school meldt de leerling zich bij de administratie van de school. De leerling ontvangt een ziektemeldingsformulier, met dit formulier gaat de leerling langs alle lesgevende docenten en de mentor die het formulier van een handtekening voorzien. Als laatste gaat de leerling naar de directie om een handtekening te halen, daarna worden de ouders door de administratie gebeld om de zieke leerling op te komen halen.</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10. Voor geoorloofd verzuim dient de leerling minimaal één week van tevoren een verzoek bij de rector in te dienen.</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11. Ongeoorloofd lesverzuim wordt geregistreerd. De leerling die spijbelt wordt de volgende schooldag door de conrector uit de klas gehaald. De conrector legt de spijbelende leerling een strafmiddag op. Voor de strafmaat maakt het niet uit hoeveel lesuren er gespijbeld zijn. De leerling die herhaaldelijk spijbelt, krijgt een schorsing en bij vijfmaal spijbelen wordt de leerling aangemeld bij de leerplicht.</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12. De leerling die na ziekteverzuim terugkeert op school is verplicht om voorafgaande aan de dag van terugkeer aan de klassenoudste te vragen welk huiswerk er tijdens de verzuimde periode is opgegeven.</w:t>
      </w:r>
    </w:p>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lastRenderedPageBreak/>
        <w:t>13. De leerling die een toets voor een bepaald vak heeft gemist, haalt dit de eerstvolgende vrijdag in (na terugkeer op school). Het inhalen gebeurt op vrijdag het 9</w:t>
      </w:r>
      <w:r w:rsidRPr="00FB3166">
        <w:rPr>
          <w:rFonts w:ascii="Courier New" w:hAnsi="Courier New" w:cs="Courier New"/>
          <w:color w:val="555555"/>
          <w:sz w:val="18"/>
          <w:szCs w:val="18"/>
          <w:vertAlign w:val="superscript"/>
          <w:lang w:val="nl-NL"/>
        </w:rPr>
        <w:t>e</w:t>
      </w:r>
      <w:r w:rsidRPr="00FB3166">
        <w:rPr>
          <w:rFonts w:ascii="Courier New" w:hAnsi="Courier New" w:cs="Courier New"/>
          <w:color w:val="555555"/>
          <w:sz w:val="18"/>
          <w:szCs w:val="18"/>
          <w:lang w:val="nl-NL"/>
        </w:rPr>
        <w:t> en 10</w:t>
      </w:r>
      <w:r w:rsidRPr="00FB3166">
        <w:rPr>
          <w:rFonts w:ascii="Courier New" w:hAnsi="Courier New" w:cs="Courier New"/>
          <w:color w:val="555555"/>
          <w:sz w:val="18"/>
          <w:szCs w:val="18"/>
          <w:vertAlign w:val="superscript"/>
          <w:lang w:val="nl-NL"/>
        </w:rPr>
        <w:t>e</w:t>
      </w:r>
      <w:r w:rsidRPr="00FB3166">
        <w:rPr>
          <w:rFonts w:ascii="Courier New" w:hAnsi="Courier New" w:cs="Courier New"/>
          <w:color w:val="555555"/>
          <w:sz w:val="18"/>
          <w:szCs w:val="18"/>
          <w:lang w:val="nl-NL"/>
        </w:rPr>
        <w:t> lesuur.</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14. Als de leerling niet aan de lessen lichamelijke opvoeding mee mag doen, moet een medische verklaring bij de conrector overlegd worden. De leerling is wel bij de lessen aanwezig en krijgt vervangende taken. Indien de leerling lijdt aan een chronische ziekte dient steeds  aan het begin van het schooljaar  een originele doktersbrief aan de directie te worden overhandigd.</w:t>
      </w:r>
    </w:p>
    <w:p w:rsidR="00FB3166" w:rsidRPr="00FB3166" w:rsidRDefault="00FB3166" w:rsidP="00FB3166">
      <w:pPr>
        <w:pStyle w:val="Normaalweb"/>
        <w:shd w:val="clear" w:color="auto" w:fill="FFFFFF"/>
        <w:spacing w:before="0" w:beforeAutospacing="0" w:after="0" w:afterAutospacing="0" w:line="360" w:lineRule="atLeast"/>
        <w:rPr>
          <w:rFonts w:ascii="Courier New" w:hAnsi="Courier New" w:cs="Courier New"/>
          <w:color w:val="555555"/>
          <w:sz w:val="18"/>
          <w:szCs w:val="18"/>
          <w:lang w:val="nl-NL"/>
        </w:rPr>
      </w:pPr>
      <w:r w:rsidRPr="00FB3166">
        <w:rPr>
          <w:rFonts w:ascii="Courier New" w:hAnsi="Courier New" w:cs="Courier New"/>
          <w:bCs/>
          <w:iCs/>
          <w:color w:val="555555"/>
          <w:sz w:val="18"/>
          <w:szCs w:val="18"/>
          <w:lang w:val="nl-NL"/>
        </w:rPr>
        <w:t>Overig</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15. Op school is roken verboden. Ook is het meenemen en/of verhandelen van welke vorm van drugs streng verboden. Hetzelfde geldt ook voor het in bezit hebben van wapens, een (zak)mes valt daar ook onder. Bij overtreding van deze regel wordt de politie ingeschakeld en de leerling wordt met toestemming van het schoolbestuur en de leerplichtambtenaar direct van school verwijderd. Tot dat moment is de leerling voor onbepaalde tijd extern geschorst.</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16. De leerling die uit de klas wordt verwijderd, gaat direct naar het secretariaat en haalt daar een uitstuurformulier. Op dit formulier schrijft de leerling zijn verhaal op. Na de eerste bel overhandigt deze leerling het uitstuurformulier aan de docent. Deze vult zijn verhaal in en stelt een strafmaatregel voor. De afwikkeling geschiedt door de conrector; deze bepaalt aan de hand van het formulier en overige informatie hoe er gestraft wordt.</w:t>
      </w:r>
    </w:p>
    <w:p w:rsidR="00FB3166" w:rsidRPr="00FB3166" w:rsidRDefault="00FB3166" w:rsidP="00FB3166">
      <w:pPr>
        <w:pStyle w:val="Normaalweb"/>
        <w:shd w:val="clear" w:color="auto" w:fill="FFFFFF"/>
        <w:spacing w:before="75" w:beforeAutospacing="0" w:after="75" w:afterAutospacing="0" w:line="360" w:lineRule="atLeast"/>
        <w:rPr>
          <w:rFonts w:ascii="Courier New" w:hAnsi="Courier New" w:cs="Courier New"/>
          <w:color w:val="555555"/>
          <w:sz w:val="18"/>
          <w:szCs w:val="18"/>
          <w:lang w:val="nl-NL"/>
        </w:rPr>
      </w:pPr>
      <w:r w:rsidRPr="00FB3166">
        <w:rPr>
          <w:rFonts w:ascii="Courier New" w:hAnsi="Courier New" w:cs="Courier New"/>
          <w:color w:val="555555"/>
          <w:sz w:val="18"/>
          <w:szCs w:val="18"/>
          <w:lang w:val="nl-NL"/>
        </w:rPr>
        <w:t>17. Als een leerling een mededeling of een affiche wil ophangen, vraagt hij eerst toestemming aan de directie. Bij goedkeuring plaatst de directie een handtekening en stempel van de school aan de voorzijde van de poster of affiche. Posters of affiches dienen duidelijk een opvoedkundige waarde te hebben.</w:t>
      </w:r>
    </w:p>
    <w:p w:rsidR="0049353D" w:rsidRPr="00FB3166" w:rsidRDefault="00FB3166">
      <w:pPr>
        <w:rPr>
          <w:rFonts w:ascii="Courier New" w:hAnsi="Courier New" w:cs="Courier New"/>
          <w:lang w:val="nl-NL"/>
        </w:rPr>
      </w:pPr>
    </w:p>
    <w:sectPr w:rsidR="0049353D" w:rsidRPr="00FB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66"/>
    <w:rsid w:val="001F0B68"/>
    <w:rsid w:val="00F6163A"/>
    <w:rsid w:val="00FB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C070"/>
  <w15:chartTrackingRefBased/>
  <w15:docId w15:val="{6F0953B1-EA25-400C-9EAF-EBEED2FC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B31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matthijsjbadmiraal@gmail.com</dc:creator>
  <cp:keywords/>
  <dc:description/>
  <cp:lastModifiedBy>matthijsjbadmiraal@gmail.com</cp:lastModifiedBy>
  <cp:revision>1</cp:revision>
  <dcterms:created xsi:type="dcterms:W3CDTF">2017-03-26T02:39:00Z</dcterms:created>
  <dcterms:modified xsi:type="dcterms:W3CDTF">2017-03-26T02:40:00Z</dcterms:modified>
</cp:coreProperties>
</file>