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5C6770"/>
          <w:sz w:val="22"/>
          <w:szCs w:val="22"/>
        </w:rPr>
        <w:t xml:space="preserve">Krayden Europe / Crowe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D78"/>
          <w:sz w:val="52"/>
          <w:szCs w:val="52"/>
        </w:rPr>
        <w:t xml:space="preserve">UAT 2 Remote Testing Agenda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C6770"/>
          <w:sz w:val="20"/>
          <w:szCs w:val="20"/>
        </w:rPr>
        <w:t xml:space="preserve">Week of October 19, 2026  |  Remote, asynchronous  |  CEST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32323" w:sz="6"/>
              <w:left w:val="single" w:color="232323" w:sz="6"/>
              <w:bottom w:val="single" w:color="232323" w:sz="6"/>
              <w:right w:val="single" w:color="232323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5 TESTING DAYS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C6770"/>
                <w:sz w:val="17"/>
                <w:szCs w:val="17"/>
              </w:rPr>
              <w:t xml:space="preserve">Monday–Friday (Friday tentative)</w:t>
            </w:r>
          </w:p>
        </w:tc>
        <w:tc>
          <w:tcPr>
            <w:tcW w:type="dxa" w:w="3120"/>
            <w:tcBorders>
              <w:top w:val="single" w:color="232323" w:sz="6"/>
              <w:left w:val="single" w:color="232323" w:sz="6"/>
              <w:bottom w:val="single" w:color="232323" w:sz="6"/>
              <w:right w:val="single" w:color="232323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54 SCENARIOS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C6770"/>
                <w:sz w:val="17"/>
                <w:szCs w:val="17"/>
              </w:rPr>
              <w:t xml:space="preserve">organized by day</w:t>
            </w:r>
          </w:p>
        </w:tc>
        <w:tc>
          <w:tcPr>
            <w:tcW w:type="dxa" w:w="3120"/>
            <w:tcBorders>
              <w:top w:val="single" w:color="232323" w:sz="6"/>
              <w:left w:val="single" w:color="232323" w:sz="6"/>
              <w:bottom w:val="single" w:color="232323" w:sz="6"/>
              <w:right w:val="single" w:color="232323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DAILY SUPPORT CALL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C6770"/>
                <w:sz w:val="17"/>
                <w:szCs w:val="17"/>
              </w:rPr>
              <w:t xml:space="preserve">3:00–4:00 p.m. CEST</w:t>
            </w:r>
          </w:p>
        </w:tc>
      </w:tr>
    </w:tbl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color w:val="1F4D78"/>
          <w:sz w:val="30"/>
          <w:szCs w:val="30"/>
        </w:rPr>
        <w:t xml:space="preserve">How Remote Testing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Testing is asynchronous. Test whenever you have free time during the day, in the NetSuite sandbox.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Please keep each day’s test cases to the day allocated in the schedule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The test cases and instructions are in Azure DevOps (the UAT 2 query). Each scenario links to the existing RTM scenarios with the step-by-step detail.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Scenarios will be assigned at the end of the week before testing starts, once the instructions are finalized.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As you test, document any questions, issues, or errors, with screenshots, in the Discussion section of the work item itself.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 1-hour support call is held each day at 3:00 p.m. CEST to review those comments, resolve issues, and answer questions.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Before your day, confirm you have access to Azure DevOps and NetSuite, and pull some recent examples (customers, items, vendors, orders) to test with.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color w:val="1F4D78"/>
          <w:sz w:val="30"/>
          <w:szCs w:val="30"/>
        </w:rPr>
        <w:t xml:space="preserve">Proposed Schedule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October 19, Monday | Procure-to-Pay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Purchase contracts and pricing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Purchasing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a purchase contract with quantity cost breaks, including CSV import.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a deviated cost record for special end-customer purchase pricing.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Purchase order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Purchasing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a PO against the contract and validate the price break and minimum order quantity messages.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Link the PO to a sales order for lot assignment.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Approve the PO and print/email the PO PDF.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Receiving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Warehouse and Logistics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Receive the PO with lot and expiry details (NetSuite UI for high-volume lots, WMS otherwise).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Print the freezer label from the PO.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Vendor financials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the vendor bill from the PO or item receipt, validate three-way match variances, and enter a standalone bill for a non-stock vendor.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Apply vendor credits, make vendor payments, and record a vendor prepayment and refund.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Generate the Franx EFT payment file.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Intercompany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Purchasing, and Warehouse and Logistics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Validate the intercompany PO, sales order, fulfillment, and receipt loop between Krayden entities.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Daily support call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Core project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3:00–4:00 p.m. CEST: review the comments, issues, and screenshots documented on the work items, and answer open questions.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October 20, Tuesday | Order-to-Cash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Customer setup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Customer Service and Order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Confirm the customer billing account and shipping method changes requested earlier in the build are reflected.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Quote to sales order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Customer Service and Order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a quote with customer pricing, approve it, and send the quote PDF.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the sales order from the quote, approve it, and send the order acknowledgement.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Credit hold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Accounting, and Customer Service and Order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Validate credit hold on a sales order and release it with an authorized role.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Fulfillment and shipping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Warehouse and Logistics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and release the wave and pick the order in WMS.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Pack and ship the order. ShipHawk-supported ship methods will be covered on the ShipHawk training call (tentative); other ship methods in NetSuite.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Print the packing slip and commercial invoice.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Invoicing and payments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Invoice the shipped order, email the invoice, and apply the customer payment.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Take a customer credit card payment through Adyen.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Order Fulfillment pricing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Customer Service and Order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Update Order Fulfillment product pricing and confirm new orders and invoices use the updated prices.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Daily support call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Core project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3:00–4:00 p.m. CEST: review the comments, issues, and screenshots documented on the work items, and answer open questions.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October 21, Wednesday | CGS Outsourced Manufacturing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Setup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Light Manufacturing, and Inventory Management and Planning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Set up the CGS slit Linqtape assembly item, BOM, and BOM revision, and confirm the MOQ flag on the item record.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a planning rules group and attach it to a supply plan definition.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Outsourced production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Light Manufacturing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the customer sales order and review the CGS MOQ.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the outsourced purchase order and outsourced work order for CGS.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Purchase the full logs and receive them at the CGS location.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Complete the outsourced work order (receive and build) and generate the transfer of finished goods to the Krayden Europe warehouse.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Finished goods receipt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Warehouse and Logistics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Receive the finished-goods transfer order from CGS into the warehouse.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Billing and customer fulfillment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Accounting, and Customer Service and Order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Bill CGS for the outsourcing charge.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Ship and invoice the original customer order from the CGS finished goods.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Daily support call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Core project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3:00–4:00 p.m. CEST: review the comments, issues, and screenshots documented on the work items, and answer open questions.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October 22, Thursday | Order Fulfillment and Finance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Order Fulfillment end-to-end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Customer Service and Order Entry, Warehouse and Logistics, and Accounting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the Order Fulfillment inbound purchase order and outbound sales order, then receive and fulfill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Run the automated monthly Order Fulfillment invoice and the Order Fulfillment reports and tax reports.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Bank reconciliation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Import a bank statement file with Match Bank Data, review auto-matched lines, and manually match the rest.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Handle unmatched bank lines (fees, interest, unidentified receipts).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General ledger and period close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Create standard, recurring, CSV-imported, and intercompany journal entries.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Update exchange rates, run currency revaluation, and work through the period close checklist.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Financial reporting and tax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Accounting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Tie AR/AP aging to the UAT transactions and run the financial statements and cash reports.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Run the OB69 VAT and EC Sales (ICP) reports.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Daily support call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Core project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3:00–4:00 p.m. CEST: review the comments, issues, and screenshots documented on the work items, and answer open questions.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October 23, Friday (tentative) | EDI and Forecasting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EDI forecast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IT and Integrations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Test the ZenBridge Magna DELFOR forecast message (tentative, pending ZenBridge test partner availability).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Demand planning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Inventory Management and Planning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Upload a non-EDI customer forecast, run MRP, and review order alerts.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D78"/>
          <w:sz w:val="21"/>
          <w:szCs w:val="21"/>
        </w:rPr>
        <w:t xml:space="preserve">Daily support call</w:t>
      </w:r>
      <w:r>
        <w:rPr>
          <w:rFonts w:ascii="Calibri" w:cs="Calibri" w:eastAsia="Calibri" w:hAnsi="Calibri"/>
          <w:i/>
          <w:iCs/>
          <w:color w:val="5C6770"/>
          <w:sz w:val="21"/>
          <w:szCs w:val="21"/>
        </w:rPr>
        <w:t xml:space="preserve"> — Core project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3:00–4:00 p.m. CEST: review the comments, issues, and screenshots documented on the work items, and answer open questions.</w:t>
      </w:r>
    </w:p>
    <w:p>
      <w:r>
        <w:br w:type="page"/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color w:val="1F4D78"/>
          <w:sz w:val="30"/>
          <w:szCs w:val="30"/>
        </w:rPr>
        <w:t xml:space="preserve">UAT 2 Scenario Coverage</w:t>
      </w:r>
    </w:p>
    <w:p>
      <w:pPr>
        <w:spacing w:after="12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The schedule above groups the 54 UAT 2 test scenarios. The inventory below lists them by day, using the same numbering as the work item titles in Azure DevOps.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Monday, October 19 – Procure-to-Pay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01 - P2P - Purchase Contract &amp; Quantity Cost Breaks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02 - P2P - Create Deviated Cost Record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03 - P2P - Purchase Order Creation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04 - P2P - Link PO to SO (Lot Assignment)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05 - P2P - Purchase Order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06 - P2P - Print &amp; Email Purchase Order 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07 - Warehouse - Receive Purchase Order (Item Receipt)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08 - Warehouse - Print Freezer Label from 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09 - R2R - Vendor Bill from Purchase Order / Item Receipt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10 - R2R - Three-Way Match Variances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11 - R2R - Standalone Vendor Bill (Non-Stock Vendor)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12 - R2R - Vendor Credits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13 - R2R - Vendor Payments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14 - R2R - Vendor Prepayment &amp; Refund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15 - R2R - EFT Payments via Franx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16 - P2P - Intercompany Purchase Order, Sales Order, Fulfillment &amp; Receipt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Tuesday, October 20 – Order-to-Cash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17 - O2C - Create Customer Billing Account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18 - O2C - Quote Creation, Approval &amp; 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19 - O2C - Sales Order from Quote, Approval &amp; Acknowledgement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20 - O2C - Credit Hold &amp; Release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21 - Warehouse - Wave Creation, Release &amp; Pick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22 - Fulfillment - Pack &amp; Ship via ShipHawk (Training Call)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23 - R2R - Invoice from Sales Order &amp; Email Invoice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24 - R2R - Apply Customer Payments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25 - O2C - Customer Credit Card Payment (Adyen)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26 - O2C - Updates to Product Order Fulfillment Pricing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Wednesday, October 21 – CGS Outsourced Manufacturing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27 - MFG - CGS: Assembly Item, BOM &amp; BOM Revision Setup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28 - MFG - Create Planning Rule Group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29 - MFG - Process Outsource Mfg (CGS): Sales Order &amp; MOQ Check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30 - MFG - CGS: Create Outsourced Purchase Order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31 - MFG - CGS: Create Outsourced Work Order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32 - MFG - CGS: Purchase Full Logs (MOQ) &amp; Receive at CGS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33 - MFG - CGS: Complete Outsourced Work Order (Receive &amp; Build)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34 - MFG - CGS: Transfer Finished Goods to KE Warehouse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35 - Warehouse - CGS: Receive Finished Goods Transfer Order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36 - R2R - CGS: Bill Outsourcing Charge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37 - O2C - CGS: Ship &amp; Invoice Customer Order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Thursday, October 22 – Order Fulfillment and Finance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38 - Order Fulfillment E2E - Order Creation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39 - Order Fulfillment E2E - Receiving &amp; Fulfillment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40 - Order Fulfillment E2E - Invoicing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41 - Order Fulfillment E2E - Reporting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42 - R2R - Import Bank Data (Match Bank Data)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43 - R2R - Auto &amp; Manual Bank Matching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44 - R2R - Bank Reconciliation Exceptions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45 - R2R - Journal Entries &amp; Recurring Journal Entries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46 - R2R - Import Journal Entries via CSV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47 - R2R - Intercompany Journal Entries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48 - R2R - Currency Exchange Rates &amp; Revaluation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49 - R2R - Period Close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50 - R2R - AR/AP Aging &amp; Open Items Tie-Out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51 - R2R - Financial Statements &amp; Cash Reports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52 - R2R - VAT Reports (OB69 &amp; ICP)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F4D78"/>
          <w:sz w:val="25"/>
          <w:szCs w:val="25"/>
        </w:rPr>
        <w:t xml:space="preserve">Friday, October 23 (tentative) – EDI and Forecasting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53 - EDI - ZenBridge: Magna DELFOR Forecast Testing (Tentative)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54 - MFG - Upload Non-EDI Customer Forecast &amp; Run MRP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770"/>
        <w:sz w:val="15"/>
        <w:szCs w:val="15"/>
      </w:rPr>
      <w:t xml:space="preserve">UAT 2 agenda • Week of October 19,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6770"/>
        <w:sz w:val="15"/>
        <w:szCs w:val="15"/>
      </w:rPr>
      <w:t xml:space="preserve">KRAYDEN EUROPE / CROWE  |  UAT 2 REMOTE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2026-10-12T22:59:42.784Z</dcterms:created>
  <dcterms:modified xsi:type="dcterms:W3CDTF">2026-10-12T22:59:42.784Z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