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013" w:rsidRDefault="008045D3">
      <w:pPr>
        <w:jc w:val="center"/>
      </w:pPr>
      <w:r>
        <w:rPr>
          <w:b/>
          <w:sz w:val="22"/>
        </w:rPr>
        <w:t>FUNDACIÓN CHILE EDÚCATE</w:t>
      </w:r>
    </w:p>
    <w:p w:rsidR="00EC1013" w:rsidRDefault="008045D3">
      <w:pPr>
        <w:jc w:val="center"/>
      </w:pPr>
      <w:r>
        <w:rPr>
          <w:b/>
          <w:sz w:val="48"/>
        </w:rPr>
        <w:t>Modelo de datos y relaciones</w:t>
      </w:r>
    </w:p>
    <w:p w:rsidR="00EC1013" w:rsidRDefault="008045D3">
      <w:pPr>
        <w:jc w:val="center"/>
      </w:pPr>
      <w:r>
        <w:rPr>
          <w:i/>
          <w:sz w:val="24"/>
        </w:rPr>
        <w:t>Diseño conceptual normalizado para el banco histórico y la gestión de actividades</w:t>
      </w:r>
    </w:p>
    <w:p w:rsidR="00EC1013" w:rsidRDefault="008045D3">
      <w:pPr>
        <w:jc w:val="center"/>
      </w:pPr>
      <w:r>
        <w:t>Levantamiento, análisis y propuesta funcional</w:t>
      </w:r>
    </w:p>
    <w:p w:rsidR="00EC1013" w:rsidRDefault="008045D3">
      <w:pPr>
        <w:jc w:val="center"/>
      </w:pPr>
      <w:r>
        <w:rPr>
          <w:sz w:val="18"/>
        </w:rPr>
        <w:t>Septiembre 2026</w:t>
      </w:r>
    </w:p>
    <w:p w:rsidR="00EC1013" w:rsidRDefault="008045D3">
      <w:r>
        <w:br w:type="page"/>
      </w:r>
    </w:p>
    <w:p w:rsidR="00EC1013" w:rsidRPr="00114A6E" w:rsidRDefault="008045D3">
      <w:pPr>
        <w:pStyle w:val="Ttulo1"/>
      </w:pPr>
      <w:r w:rsidRPr="00114A6E">
        <w:lastRenderedPageBreak/>
        <w:t>1. Enfoque de datos</w:t>
      </w:r>
    </w:p>
    <w:p w:rsidR="00EC1013" w:rsidRDefault="008045D3">
      <w:r>
        <w:t xml:space="preserve">El modelo se centra en evitar </w:t>
      </w:r>
      <w:r>
        <w:t>duplicación y separar claramente los datos maestros de la participación en actividades. Una persona puede cambiar de rol a lo largo del tiempo sin crear una nueva ficha. Una organización puede participar en múltiples actividades y un lugar puede reutilizar</w:t>
      </w:r>
      <w:r>
        <w:t>se. Las relaciones contextuales se almacenan en tablas intermedias para evitar repetir información.</w:t>
      </w:r>
    </w:p>
    <w:p w:rsidR="00EC1013" w:rsidRDefault="008045D3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5940000" cy="4380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delo_datos_rel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8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013" w:rsidRDefault="008045D3">
      <w:pPr>
        <w:jc w:val="center"/>
      </w:pPr>
      <w:r>
        <w:rPr>
          <w:i/>
          <w:sz w:val="16"/>
        </w:rPr>
        <w:t>Figura 1. Modelo conceptual de entidades y cardinalidades.</w:t>
      </w:r>
    </w:p>
    <w:p w:rsidR="00EC1013" w:rsidRPr="00114A6E" w:rsidRDefault="008045D3">
      <w:pPr>
        <w:pStyle w:val="Ttulo1"/>
      </w:pPr>
      <w:r w:rsidRPr="00114A6E">
        <w:t>2. Entidades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C1013">
        <w:trPr>
          <w:tblHeader/>
          <w:jc w:val="center"/>
        </w:trPr>
        <w:tc>
          <w:tcPr>
            <w:tcW w:w="3324" w:type="dxa"/>
            <w:shd w:val="clear" w:color="auto" w:fill="D9E2F3"/>
            <w:vAlign w:val="center"/>
          </w:tcPr>
          <w:p w:rsidR="00EC1013" w:rsidRDefault="008045D3">
            <w:pPr>
              <w:jc w:val="center"/>
            </w:pPr>
            <w:r>
              <w:rPr>
                <w:b/>
                <w:sz w:val="17"/>
              </w:rPr>
              <w:t>Entidad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EC1013" w:rsidRDefault="008045D3">
            <w:pPr>
              <w:jc w:val="center"/>
            </w:pPr>
            <w:r>
              <w:rPr>
                <w:b/>
                <w:sz w:val="17"/>
              </w:rPr>
              <w:t>Propósito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EC1013" w:rsidRDefault="008045D3">
            <w:pPr>
              <w:jc w:val="center"/>
            </w:pPr>
            <w:r>
              <w:rPr>
                <w:b/>
                <w:sz w:val="17"/>
              </w:rPr>
              <w:t>Datos representativos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Persona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Ficha reutilizable de</w:t>
            </w:r>
            <w:r>
              <w:rPr>
                <w:sz w:val="17"/>
              </w:rPr>
              <w:t xml:space="preserve"> una persona.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Nombre, identificador, contacto, origen, observaciones.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Cuenta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Acceso autenticado opcional vinculado a una persona.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Rol, estado, credenciales, último acceso.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Organización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Entidad externa o interna con la que se relaciona la Fundación.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Nombre, tipo, contacto, zona, estado.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Carrera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Unidad académica de una institución educativa.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Nombre, institución, estado.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Actividad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Foco central del sistema.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Objetivo, tipo, zona, estado, origen, responsable.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Participación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Relación Persona–Actividad.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Ro</w:t>
            </w:r>
            <w:r>
              <w:rPr>
                <w:sz w:val="17"/>
              </w:rPr>
              <w:t>l, estado, asistencia, observaciones.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Actividad_Organización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Relación Actividad–Organización.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Tipo de intervención, contacto, observaciones.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lastRenderedPageBreak/>
              <w:t>Lugar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Espacio reutilizable.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Dirección, comuna, zona, capacidad, condiciones.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Agenda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 xml:space="preserve">Versión temporal de una </w:t>
            </w:r>
            <w:r>
              <w:rPr>
                <w:sz w:val="17"/>
              </w:rPr>
              <w:t>actividad.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Fecha, hora, duración, lugar, estado, versión.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Solicitud/Oportunidad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Entrada previa a una actividad completa.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Origen, necesidad, canal, estado, actividad asociada.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Interacción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Registro de comunicaciones y seguimientos.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Fecha, canal, participan</w:t>
            </w:r>
            <w:r>
              <w:rPr>
                <w:sz w:val="17"/>
              </w:rPr>
              <w:t>te, resultado, próxima acción.</w:t>
            </w:r>
          </w:p>
        </w:tc>
      </w:tr>
      <w:tr w:rsidR="00EC1013">
        <w:trPr>
          <w:jc w:val="center"/>
        </w:trPr>
        <w:tc>
          <w:tcPr>
            <w:tcW w:w="3324" w:type="dxa"/>
          </w:tcPr>
          <w:p w:rsidR="00EC1013" w:rsidRDefault="008045D3">
            <w:r>
              <w:rPr>
                <w:sz w:val="17"/>
              </w:rPr>
              <w:t>Documento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Evidencia asociada a una actividad.</w:t>
            </w:r>
          </w:p>
        </w:tc>
        <w:tc>
          <w:tcPr>
            <w:tcW w:w="3324" w:type="dxa"/>
          </w:tcPr>
          <w:p w:rsidR="00EC1013" w:rsidRDefault="008045D3">
            <w:r>
              <w:rPr>
                <w:sz w:val="17"/>
              </w:rPr>
              <w:t>Tipo, archivo, fecha, descripción.</w:t>
            </w:r>
          </w:p>
        </w:tc>
      </w:tr>
    </w:tbl>
    <w:p w:rsidR="00EC1013" w:rsidRDefault="00EC1013">
      <w:pPr>
        <w:spacing w:after="0"/>
      </w:pPr>
    </w:p>
    <w:p w:rsidR="00EC1013" w:rsidRDefault="008045D3">
      <w:pPr>
        <w:pStyle w:val="Ttulo1"/>
      </w:pPr>
      <w:r>
        <w:t>3. Relaciones y cardinalidades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C1013">
        <w:trPr>
          <w:tblHeader/>
          <w:jc w:val="center"/>
        </w:trPr>
        <w:tc>
          <w:tcPr>
            <w:tcW w:w="2493" w:type="dxa"/>
            <w:shd w:val="clear" w:color="auto" w:fill="D9E2F3"/>
            <w:vAlign w:val="center"/>
          </w:tcPr>
          <w:p w:rsidR="00EC1013" w:rsidRDefault="008045D3">
            <w:pPr>
              <w:jc w:val="center"/>
            </w:pPr>
            <w:r>
              <w:rPr>
                <w:b/>
                <w:sz w:val="17"/>
              </w:rPr>
              <w:t>Entidad A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EC1013" w:rsidRDefault="008045D3">
            <w:pPr>
              <w:jc w:val="center"/>
            </w:pPr>
            <w:r>
              <w:rPr>
                <w:b/>
                <w:sz w:val="17"/>
              </w:rPr>
              <w:t>Entidad B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EC1013" w:rsidRDefault="008045D3">
            <w:pPr>
              <w:jc w:val="center"/>
            </w:pPr>
            <w:r>
              <w:rPr>
                <w:b/>
                <w:sz w:val="17"/>
              </w:rPr>
              <w:t>Cardinalidad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EC1013" w:rsidRDefault="008045D3">
            <w:pPr>
              <w:jc w:val="center"/>
            </w:pPr>
            <w:r>
              <w:rPr>
                <w:b/>
                <w:sz w:val="17"/>
              </w:rPr>
              <w:t>Interpretación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Persona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Cuenta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0..1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 xml:space="preserve">Una persona puede no tener cuenta o </w:t>
            </w:r>
            <w:r>
              <w:rPr>
                <w:sz w:val="17"/>
              </w:rPr>
              <w:t>tener una cuenta.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Organización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Carrera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institución educativa puede tener varias carreras.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Persona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Participación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persona puede participar en muchas actividades.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Actividad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Participación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actividad puede tener muchas personas.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Organización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Actividad_Organización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organización puede relacionarse con muchas actividades.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Actividad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Actividad_Organización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actividad puede tener varias organizaciones relacionadas.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Actividad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Agenda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actividad puede tener v</w:t>
            </w:r>
            <w:r>
              <w:rPr>
                <w:sz w:val="17"/>
              </w:rPr>
              <w:t>arias versiones de agenda por reprogramaciones.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Lugar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Agenda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 lugar puede ser reutilizado por distintas actividades.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Solicitud/Oportunidad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Actividad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0..1 : 1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solicitud puede convertirse en una actividad; no siempre lo hace.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Actividad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Documento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actividad puede conservar múltiples documentos.</w:t>
            </w:r>
          </w:p>
        </w:tc>
      </w:tr>
      <w:tr w:rsidR="00EC1013">
        <w:trPr>
          <w:jc w:val="center"/>
        </w:trPr>
        <w:tc>
          <w:tcPr>
            <w:tcW w:w="2493" w:type="dxa"/>
          </w:tcPr>
          <w:p w:rsidR="00EC1013" w:rsidRDefault="008045D3">
            <w:r>
              <w:rPr>
                <w:sz w:val="17"/>
              </w:rPr>
              <w:t>Persona / Organización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Interacción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1 : N</w:t>
            </w:r>
          </w:p>
        </w:tc>
        <w:tc>
          <w:tcPr>
            <w:tcW w:w="2493" w:type="dxa"/>
          </w:tcPr>
          <w:p w:rsidR="00EC1013" w:rsidRDefault="008045D3">
            <w:r>
              <w:rPr>
                <w:sz w:val="17"/>
              </w:rPr>
              <w:t>Una persona u organización puede tener múltiples interacciones registradas.</w:t>
            </w:r>
          </w:p>
        </w:tc>
      </w:tr>
    </w:tbl>
    <w:p w:rsidR="00EC1013" w:rsidRDefault="00EC1013">
      <w:pPr>
        <w:spacing w:after="0"/>
      </w:pPr>
    </w:p>
    <w:p w:rsidR="00EC1013" w:rsidRDefault="008045D3">
      <w:pPr>
        <w:pStyle w:val="Ttulo1"/>
      </w:pPr>
      <w:r>
        <w:t>4. Banco histórico</w:t>
      </w:r>
    </w:p>
    <w:p w:rsidR="00EC1013" w:rsidRDefault="008045D3">
      <w:r>
        <w:t>El banco histórico debe permitir consultas por pe</w:t>
      </w:r>
      <w:r>
        <w:t>rsona, organización, lugar y actividad. El objetivo es que un registro pueda permanecer vigente durante años y acumular relaciones: estudiante, practicante, ayudante, voluntario, tutor, participante, contacto institucional u otro rol contextual.</w:t>
      </w:r>
    </w:p>
    <w:p w:rsidR="00EC1013" w:rsidRDefault="008045D3">
      <w:pPr>
        <w:pStyle w:val="Ttulo1"/>
      </w:pPr>
      <w:r>
        <w:lastRenderedPageBreak/>
        <w:t xml:space="preserve">5. </w:t>
      </w:r>
      <w:r>
        <w:t>Búsqueda y deduplicación</w:t>
      </w:r>
    </w:p>
    <w:p w:rsidR="00EC1013" w:rsidRDefault="008045D3">
      <w:pPr>
        <w:pStyle w:val="Listaconvietas"/>
      </w:pPr>
      <w:r>
        <w:t>Buscar antes de crear una persona u organización nueva.</w:t>
      </w:r>
    </w:p>
    <w:p w:rsidR="00EC1013" w:rsidRDefault="008045D3">
      <w:pPr>
        <w:pStyle w:val="Listaconvietas"/>
      </w:pPr>
      <w:r>
        <w:t>Usar nombre e identificador disponible para detectar coincidencias.</w:t>
      </w:r>
    </w:p>
    <w:p w:rsidR="00EC1013" w:rsidRDefault="008045D3">
      <w:pPr>
        <w:pStyle w:val="Listaconvietas"/>
      </w:pPr>
      <w:r>
        <w:t>No duplicar una persona por cada actividad.</w:t>
      </w:r>
    </w:p>
    <w:p w:rsidR="00EC1013" w:rsidRDefault="008045D3">
      <w:pPr>
        <w:pStyle w:val="Listaconvietas"/>
      </w:pPr>
      <w:r>
        <w:t>No duplicar una organización por cada contacto.</w:t>
      </w:r>
    </w:p>
    <w:p w:rsidR="00EC1013" w:rsidRDefault="008045D3">
      <w:pPr>
        <w:pStyle w:val="Listaconvietas"/>
      </w:pPr>
      <w:r>
        <w:t>Mantener la rel</w:t>
      </w:r>
      <w:r>
        <w:t>ación histórica en tablas de participación o asociación.</w:t>
      </w:r>
    </w:p>
    <w:p w:rsidR="00EC1013" w:rsidRDefault="008045D3">
      <w:pPr>
        <w:pStyle w:val="Ttulo1"/>
      </w:pPr>
      <w:r>
        <w:t>6. Modelo lógico de navegación</w:t>
      </w:r>
    </w:p>
    <w:p w:rsidR="00114A6E" w:rsidRDefault="008045D3">
      <w:proofErr w:type="gramStart"/>
      <w:r>
        <w:t xml:space="preserve">Actividad → solicitud/origen → </w:t>
      </w:r>
      <w:proofErr w:type="spellStart"/>
      <w:r>
        <w:t>organizacion</w:t>
      </w:r>
      <w:r w:rsidR="00114A6E">
        <w:t>es</w:t>
      </w:r>
      <w:proofErr w:type="spellEnd"/>
      <w:r w:rsidR="00114A6E">
        <w:t xml:space="preserve"> </w:t>
      </w:r>
      <w:proofErr w:type="spellStart"/>
      <w:r w:rsidR="00114A6E">
        <w:t>relacionadas</w:t>
      </w:r>
      <w:proofErr w:type="spellEnd"/>
      <w:r w:rsidR="00114A6E">
        <w:t xml:space="preserve"> → </w:t>
      </w:r>
      <w:proofErr w:type="spellStart"/>
      <w:r w:rsidR="00114A6E">
        <w:t>carrera</w:t>
      </w:r>
      <w:proofErr w:type="spellEnd"/>
      <w:r w:rsidR="00114A6E">
        <w:t xml:space="preserve">/tutor </w:t>
      </w:r>
      <w:r w:rsidR="00114A6E">
        <w:t xml:space="preserve">→ </w:t>
      </w:r>
      <w:proofErr w:type="spellStart"/>
      <w:r>
        <w:t>participantes</w:t>
      </w:r>
      <w:proofErr w:type="spellEnd"/>
      <w:r>
        <w:t xml:space="preserve"> → </w:t>
      </w:r>
      <w:proofErr w:type="spellStart"/>
      <w:r>
        <w:t>lugar</w:t>
      </w:r>
      <w:proofErr w:type="spellEnd"/>
      <w:r>
        <w:t xml:space="preserve"> → agenda → documentos → resultados.</w:t>
      </w:r>
      <w:proofErr w:type="gramEnd"/>
      <w:r>
        <w:t xml:space="preserve"> </w:t>
      </w:r>
    </w:p>
    <w:p w:rsidR="00EC1013" w:rsidRDefault="008045D3">
      <w:proofErr w:type="gramStart"/>
      <w:r>
        <w:t xml:space="preserve">En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inv</w:t>
      </w:r>
      <w:r>
        <w:t>erso</w:t>
      </w:r>
      <w:proofErr w:type="spellEnd"/>
      <w:r>
        <w:t xml:space="preserve">, Persona → historial de participaciones → actividades </w:t>
      </w:r>
      <w:r>
        <w:t>→ instituciones y lugares permite reconstruir la trayectoria.</w:t>
      </w:r>
      <w:bookmarkStart w:id="0" w:name="_GoBack"/>
      <w:bookmarkEnd w:id="0"/>
      <w:proofErr w:type="gramEnd"/>
    </w:p>
    <w:p w:rsidR="00EC1013" w:rsidRDefault="00EC1013"/>
    <w:sectPr w:rsidR="00EC1013" w:rsidSect="00034616">
      <w:headerReference w:type="default" r:id="rId10"/>
      <w:footerReference w:type="default" r:id="rId11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5D3" w:rsidRDefault="008045D3">
      <w:pPr>
        <w:spacing w:after="0" w:line="240" w:lineRule="auto"/>
      </w:pPr>
      <w:r>
        <w:separator/>
      </w:r>
    </w:p>
  </w:endnote>
  <w:endnote w:type="continuationSeparator" w:id="0">
    <w:p w:rsidR="008045D3" w:rsidRDefault="00804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013" w:rsidRDefault="008045D3">
    <w:pPr>
      <w:pStyle w:val="Piedepgina"/>
      <w:jc w:val="center"/>
    </w:pPr>
    <w:r>
      <w:rPr>
        <w:sz w:val="16"/>
      </w:rPr>
      <w:t xml:space="preserve">Documento de levantamiento y diseño  | </w:t>
    </w:r>
    <w:r>
      <w:rPr>
        <w:sz w:val="16"/>
      </w:rPr>
      <w:t xml:space="preserve"> Página </w:t>
    </w:r>
    <w:r>
      <w:fldChar w:fldCharType="begin"/>
    </w:r>
    <w:r>
      <w:instrText xml:space="preserve"> PAGE </w:instrText>
    </w:r>
    <w:r w:rsidR="00114A6E">
      <w:fldChar w:fldCharType="separate"/>
    </w:r>
    <w:r w:rsidR="00114A6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5D3" w:rsidRDefault="008045D3">
      <w:pPr>
        <w:spacing w:after="0" w:line="240" w:lineRule="auto"/>
      </w:pPr>
      <w:r>
        <w:separator/>
      </w:r>
    </w:p>
  </w:footnote>
  <w:footnote w:type="continuationSeparator" w:id="0">
    <w:p w:rsidR="008045D3" w:rsidRDefault="00804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013" w:rsidRDefault="008045D3">
    <w:pPr>
      <w:pStyle w:val="Encabezado"/>
      <w:pBdr>
        <w:bottom w:val="single" w:sz="6" w:space="1" w:color="808080"/>
      </w:pBdr>
      <w:jc w:val="right"/>
    </w:pPr>
    <w:r>
      <w:rPr>
        <w:b/>
        <w:sz w:val="16"/>
      </w:rPr>
      <w:t>FUNDACIÓN CHILE EDÚCATE  |  MODELO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4A6E"/>
    <w:rsid w:val="0015074B"/>
    <w:rsid w:val="0029639D"/>
    <w:rsid w:val="00326F90"/>
    <w:rsid w:val="008045D3"/>
    <w:rsid w:val="00AA1D8D"/>
    <w:rsid w:val="00B47730"/>
    <w:rsid w:val="00CB0664"/>
    <w:rsid w:val="00EC10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14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A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14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A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84BFB-F967-4194-BF5A-85A6D63C4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602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2026-09-23T06:22:00Z</dcterms:modified>
  <cp:category/>
</cp:coreProperties>
</file>