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84zbtkm3pahr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Moisés Isaac Muñoz Sánchez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vgbfq1lp99na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muy cómodo programando y entendiendo el código fuente para crear soluciones funcionales e integrar nuevas herramientas tecnológicas.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perfectamente cómo se conectan las aplicaciones por dentro con las bases de datos para gestionar la información de manera eficiente.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los aspectos centrales de la ingeniería de requisitos y puedo comunicarme con los usuarios para entender qué necesitan, pero necesito mejorar en el uso de herramientas de modelado y en la documentación técnica avanzada.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el ciclo de vida del software, pero aún necesito reforzar metodologías ágiles avanzadas y la gestión de tiempos.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buenas prácticas de código, pero requiero profundizar en marcos de trabajo y estándares de ciberseguridad.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las áreas que más me gusta; entiendo cómo crear aplicaciones móviles desde cero y cómo hacer que funcionen de manera óptima.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BR1McjIR8a8SiN06BP0C6rCTHg==">CgMxLjAyDmguODR6YnRrbTNwYWhyMg5oLnZnYmZxMWxwOTluYTgAciExZnhzRlF5c0NvMEJtQXFiZENCV2VibHJYVjk3UmN6THk=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