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Campus Seguro</w:t>
      </w:r>
      <w:r w:rsidDel="00000000" w:rsidR="00000000" w:rsidRPr="00000000">
        <w:rPr>
          <w:b w:val="1"/>
          <w:bCs w:val="1"/>
          <w:color w:val="000000"/>
          <w:sz w:val="48"/>
          <w:szCs w:val="48"/>
          <w:rtl w:val="0"/>
        </w:rPr>
        <w:t xml:space="preserve">”</w:t>
      </w:r>
    </w:p>
    <w:p w:rsidR="00000000" w:rsidDel="00000000" w:rsidP="00000000" w:rsidRDefault="00000000" w:rsidRPr="00000000" w14:paraId="0000000D">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CS</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[13/04/2026]</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tjkaczbcvmq9"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2121140813"/>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vw4in6i0j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67kh1ciseh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del Proyecto Scrum “ nombre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9oi7azorx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tvw4in6i0jpn" w:id="1"/>
      <w:bookmarkEnd w:id="1"/>
      <w:r w:rsidDel="00000000" w:rsidR="00000000" w:rsidRPr="00000000">
        <w:rPr>
          <w:rtl w:val="0"/>
        </w:rPr>
        <w:t xml:space="preserve">Datos del documento</w:t>
      </w:r>
    </w:p>
    <w:p w:rsidR="00000000" w:rsidDel="00000000" w:rsidP="00000000" w:rsidRDefault="00000000" w:rsidRPr="00000000" w14:paraId="0000002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440"/>
        <w:gridCol w:w="3390"/>
        <w:gridCol w:w="2910"/>
        <w:tblGridChange w:id="0">
          <w:tblGrid>
            <w:gridCol w:w="1800"/>
            <w:gridCol w:w="1440"/>
            <w:gridCol w:w="3390"/>
            <w:gridCol w:w="2910"/>
          </w:tblGrid>
        </w:tblGridChange>
      </w:tblGrid>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5">
            <w:pPr>
              <w:tabs>
                <w:tab w:val="left" w:leader="none" w:pos="1276"/>
              </w:tabs>
              <w:jc w:val="center"/>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6">
            <w:pPr>
              <w:tabs>
                <w:tab w:val="left" w:leader="none" w:pos="1276"/>
              </w:tabs>
              <w:jc w:val="center"/>
              <w:rPr>
                <w:sz w:val="24"/>
                <w:szCs w:val="24"/>
              </w:rPr>
            </w:pPr>
            <w:r w:rsidDel="00000000" w:rsidR="00000000" w:rsidRPr="00000000">
              <w:rPr>
                <w:sz w:val="24"/>
                <w:szCs w:val="24"/>
                <w:rtl w:val="0"/>
              </w:rPr>
              <w:t xml:space="preserve">06/04/2026</w:t>
            </w:r>
          </w:p>
        </w:tc>
        <w:tc>
          <w:tcPr/>
          <w:p w:rsidR="00000000" w:rsidDel="00000000" w:rsidP="00000000" w:rsidRDefault="00000000" w:rsidRPr="00000000" w14:paraId="00000037">
            <w:pPr>
              <w:tabs>
                <w:tab w:val="left" w:leader="none" w:pos="1276"/>
              </w:tabs>
              <w:jc w:val="center"/>
              <w:rPr>
                <w:sz w:val="24"/>
                <w:szCs w:val="24"/>
              </w:rPr>
            </w:pPr>
            <w:r w:rsidDel="00000000" w:rsidR="00000000" w:rsidRPr="00000000">
              <w:rPr>
                <w:sz w:val="24"/>
                <w:szCs w:val="24"/>
                <w:rtl w:val="0"/>
              </w:rPr>
              <w:t xml:space="preserve">Completado de datos</w:t>
            </w:r>
          </w:p>
        </w:tc>
        <w:tc>
          <w:tcPr/>
          <w:p w:rsidR="00000000" w:rsidDel="00000000" w:rsidP="00000000" w:rsidRDefault="00000000" w:rsidRPr="00000000" w14:paraId="00000038">
            <w:pPr>
              <w:tabs>
                <w:tab w:val="left" w:leader="none" w:pos="1276"/>
              </w:tabs>
              <w:jc w:val="center"/>
              <w:rPr>
                <w:color w:val="000000"/>
                <w:sz w:val="24"/>
                <w:szCs w:val="24"/>
              </w:rPr>
            </w:pPr>
            <w:r w:rsidDel="00000000" w:rsidR="00000000" w:rsidRPr="00000000">
              <w:rPr>
                <w:sz w:val="24"/>
                <w:szCs w:val="24"/>
                <w:rtl w:val="0"/>
              </w:rPr>
              <w:t xml:space="preserve">Moises / Ignacio / Jordan</w:t>
            </w:r>
            <w:r w:rsidDel="00000000" w:rsidR="00000000" w:rsidRPr="00000000">
              <w:rPr>
                <w:rtl w:val="0"/>
              </w:rPr>
            </w:r>
          </w:p>
        </w:tc>
      </w:tr>
      <w:tr>
        <w:trPr>
          <w:cantSplit w:val="0"/>
          <w:tblHeader w:val="0"/>
        </w:trPr>
        <w:tc>
          <w:tcPr/>
          <w:p w:rsidR="00000000" w:rsidDel="00000000" w:rsidP="00000000" w:rsidRDefault="00000000" w:rsidRPr="00000000" w14:paraId="00000039">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3A">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jc w:val="center"/>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jc w:val="center"/>
              <w:rPr>
                <w:color w:val="000000"/>
                <w:sz w:val="24"/>
                <w:szCs w:val="24"/>
              </w:rPr>
            </w:pPr>
            <w:r w:rsidDel="00000000" w:rsidR="00000000" w:rsidRPr="00000000">
              <w:rPr>
                <w:rtl w:val="0"/>
              </w:rPr>
            </w:r>
          </w:p>
        </w:tc>
      </w:tr>
    </w:tbl>
    <w:p w:rsidR="00000000" w:rsidDel="00000000" w:rsidP="00000000" w:rsidRDefault="00000000" w:rsidRPr="00000000" w14:paraId="00000041">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2">
      <w:pPr>
        <w:spacing w:after="0" w:line="240" w:lineRule="auto"/>
        <w:rPr>
          <w:color w:val="000000"/>
          <w:sz w:val="24"/>
          <w:szCs w:val="24"/>
        </w:rPr>
      </w:pPr>
      <w:bookmarkStart w:colFirst="0" w:colLast="0" w:name="_heading=h.pv6vr3ydk3wz"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Campus Seguro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09/03/2026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POR DETERMINAR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Mabel Alejandra Herrera Pino / Juan Pablo Mellado Alarcon</w:t>
            </w:r>
            <w:r w:rsidDel="00000000" w:rsidR="00000000" w:rsidRPr="00000000">
              <w:rPr>
                <w:rtl w:val="0"/>
              </w:rPr>
            </w:r>
          </w:p>
        </w:tc>
      </w:tr>
    </w:tbl>
    <w:p w:rsidR="00000000" w:rsidDel="00000000" w:rsidP="00000000" w:rsidRDefault="00000000" w:rsidRPr="00000000" w14:paraId="00000051">
      <w:pPr>
        <w:spacing w:after="0" w:line="240" w:lineRule="auto"/>
        <w:rPr>
          <w:color w:val="000000"/>
          <w:sz w:val="24"/>
          <w:szCs w:val="24"/>
        </w:rPr>
      </w:pPr>
      <w:bookmarkStart w:colFirst="0" w:colLast="0" w:name="_heading=h.stnjbb9nfcmi" w:id="3"/>
      <w:bookmarkEnd w:id="3"/>
      <w:r w:rsidDel="00000000" w:rsidR="00000000" w:rsidRPr="00000000">
        <w:rPr>
          <w:rtl w:val="0"/>
        </w:rPr>
      </w:r>
    </w:p>
    <w:p w:rsidR="00000000" w:rsidDel="00000000" w:rsidP="00000000" w:rsidRDefault="00000000" w:rsidRPr="00000000" w14:paraId="00000052">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3720"/>
        <w:gridCol w:w="2910"/>
        <w:tblGridChange w:id="0">
          <w:tblGrid>
            <w:gridCol w:w="2085"/>
            <w:gridCol w:w="3720"/>
            <w:gridCol w:w="2910"/>
          </w:tblGrid>
        </w:tblGridChange>
      </w:tblGrid>
      <w:tr>
        <w:trPr>
          <w:cantSplit w:val="1"/>
          <w:tblHeader w:val="1"/>
        </w:trPr>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b w:val="1"/>
                <w:bCs w:val="1"/>
                <w:rtl w:val="0"/>
              </w:rPr>
              <w:t xml:space="preserve">21.307.548–9</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b w:val="1"/>
                <w:bCs w:val="1"/>
                <w:rtl w:val="0"/>
              </w:rPr>
              <w:t xml:space="preserve">Moisés Isaac Muñoz Sánchez</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mo.munoz@duocuc.cl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20.752.755-6</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Ignacio Alejandro Palma Montecinos</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ig.palmam@duocuc.cl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19.834.377-3</w:t>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Jordan Esteban Garcia Rojas</w:t>
            </w:r>
          </w:p>
        </w:tc>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jor.garciar@duocuc.cl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5">
      <w:pPr>
        <w:pStyle w:val="Heading1"/>
        <w:rPr/>
      </w:pPr>
      <w:r w:rsidDel="00000000" w:rsidR="00000000" w:rsidRPr="00000000">
        <w:rPr>
          <w:rtl w:val="0"/>
        </w:rPr>
      </w:r>
    </w:p>
    <w:p w:rsidR="00000000" w:rsidDel="00000000" w:rsidP="00000000" w:rsidRDefault="00000000" w:rsidRPr="00000000" w14:paraId="00000066">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167kh1cisehu" w:id="4"/>
      <w:bookmarkEnd w:id="4"/>
      <w:r w:rsidDel="00000000" w:rsidR="00000000" w:rsidRPr="00000000">
        <w:rPr>
          <w:rtl w:val="0"/>
        </w:rPr>
        <w:t xml:space="preserve">Visión del Proyecto Scrum “ Campus Seguro”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4"/>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199"/>
        <w:gridCol w:w="2195"/>
        <w:gridCol w:w="2190"/>
        <w:tblGridChange w:id="0">
          <w:tblGrid>
            <w:gridCol w:w="2194"/>
            <w:gridCol w:w="2199"/>
            <w:gridCol w:w="2195"/>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B">
            <w:pPr>
              <w:jc w:val="center"/>
              <w:rPr>
                <w:b w:val="1"/>
                <w:bCs w:val="1"/>
                <w:sz w:val="24"/>
                <w:szCs w:val="24"/>
              </w:rPr>
            </w:pPr>
            <w:r w:rsidDel="00000000" w:rsidR="00000000" w:rsidRPr="00000000">
              <w:rPr>
                <w:b w:val="1"/>
                <w:bCs w:val="1"/>
                <w:sz w:val="24"/>
                <w:szCs w:val="24"/>
              </w:rPr>
              <w:drawing>
                <wp:inline distB="0" distT="0" distL="0" distR="0">
                  <wp:extent cx="563439" cy="536924"/>
                  <wp:effectExtent b="0" l="0" r="0" t="0"/>
                  <wp:docPr id="10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b w:val="1"/>
                <w:bCs w:val="1"/>
                <w:sz w:val="24"/>
                <w:szCs w:val="24"/>
              </w:rPr>
            </w:pPr>
            <w:r w:rsidDel="00000000" w:rsidR="00000000" w:rsidRPr="00000000">
              <w:rPr>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t xml:space="preserve">Desarrollar e implementar una plataforma digital centralizada para la gestión integral de incidencias dentro del campus, que permita optimizar la coordinación entre usuarios, seguridad y mantenimiento, asegurar la trazabilidad completa de los procesos, mejorar la asignación de recursos y proporcionar información estratégica para la toma de decisiones operativas.</w:t>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5">
            <w:pPr>
              <w:jc w:val="center"/>
              <w:rPr>
                <w:b w:val="1"/>
                <w:bCs w:val="1"/>
                <w:sz w:val="24"/>
                <w:szCs w:val="24"/>
              </w:rPr>
            </w:pPr>
            <w:r w:rsidDel="00000000" w:rsidR="00000000" w:rsidRPr="00000000">
              <w:rPr>
                <w:b w:val="1"/>
                <w:bCs w:val="1"/>
                <w:sz w:val="24"/>
                <w:szCs w:val="24"/>
                <w:rtl w:val="0"/>
              </w:rPr>
              <w:t xml:space="preserve">Grupo Objetivo</w:t>
            </w:r>
          </w:p>
          <w:p w:rsidR="00000000" w:rsidDel="00000000" w:rsidP="00000000" w:rsidRDefault="00000000" w:rsidRPr="00000000" w14:paraId="00000076">
            <w:pPr>
              <w:jc w:val="center"/>
              <w:rPr>
                <w:b w:val="1"/>
                <w:bCs w:val="1"/>
                <w:sz w:val="24"/>
                <w:szCs w:val="24"/>
              </w:rPr>
            </w:pPr>
            <w:r w:rsidDel="00000000" w:rsidR="00000000" w:rsidRPr="00000000">
              <w:rPr>
                <w:rtl w:val="0"/>
              </w:rPr>
            </w:r>
          </w:p>
          <w:p w:rsidR="00000000" w:rsidDel="00000000" w:rsidP="00000000" w:rsidRDefault="00000000" w:rsidRPr="00000000" w14:paraId="00000077">
            <w:pPr>
              <w:jc w:val="center"/>
              <w:rPr>
                <w:b w:val="1"/>
                <w:bCs w:val="1"/>
                <w:sz w:val="24"/>
                <w:szCs w:val="24"/>
              </w:rPr>
            </w:pPr>
            <w:r w:rsidDel="00000000" w:rsidR="00000000" w:rsidRPr="00000000">
              <w:rPr>
                <w:b w:val="1"/>
                <w:bCs w:val="1"/>
                <w:sz w:val="24"/>
                <w:szCs w:val="24"/>
              </w:rPr>
              <w:drawing>
                <wp:inline distB="0" distT="0" distL="0" distR="0">
                  <wp:extent cx="541690" cy="518541"/>
                  <wp:effectExtent b="0" l="0" r="0" t="0"/>
                  <wp:docPr id="103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7A">
            <w:pPr>
              <w:jc w:val="center"/>
              <w:rPr>
                <w:b w:val="1"/>
                <w:bCs w:val="1"/>
                <w:sz w:val="24"/>
                <w:szCs w:val="24"/>
              </w:rPr>
            </w:pPr>
            <w:r w:rsidDel="00000000" w:rsidR="00000000" w:rsidRPr="00000000">
              <w:rPr>
                <w:rtl w:val="0"/>
              </w:rPr>
            </w:r>
          </w:p>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Pr>
              <w:drawing>
                <wp:inline distB="0" distT="0" distL="0" distR="0">
                  <wp:extent cx="933596" cy="522814"/>
                  <wp:effectExtent b="0" l="0" r="0" t="0"/>
                  <wp:docPr descr="Resultado de imagen para necesidades software" id="1030" name="image5.png"/>
                  <a:graphic>
                    <a:graphicData uri="http://schemas.openxmlformats.org/drawingml/2006/picture">
                      <pic:pic>
                        <pic:nvPicPr>
                          <pic:cNvPr descr="Resultado de imagen para necesidades software" id="0" name="image5.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C">
            <w:pPr>
              <w:jc w:val="center"/>
              <w:rPr>
                <w:b w:val="1"/>
                <w:bCs w:val="1"/>
                <w:sz w:val="24"/>
                <w:szCs w:val="24"/>
              </w:rPr>
            </w:pPr>
            <w:r w:rsidDel="00000000" w:rsidR="00000000" w:rsidRPr="00000000">
              <w:rPr>
                <w:b w:val="1"/>
                <w:bCs w:val="1"/>
                <w:sz w:val="24"/>
                <w:szCs w:val="24"/>
                <w:rtl w:val="0"/>
              </w:rPr>
              <w:t xml:space="preserve">Producto / Servicio</w:t>
            </w:r>
          </w:p>
          <w:p w:rsidR="00000000" w:rsidDel="00000000" w:rsidP="00000000" w:rsidRDefault="00000000" w:rsidRPr="00000000" w14:paraId="0000007D">
            <w:pPr>
              <w:jc w:val="center"/>
              <w:rPr>
                <w:b w:val="1"/>
                <w:bCs w:val="1"/>
                <w:sz w:val="24"/>
                <w:szCs w:val="24"/>
              </w:rPr>
            </w:pPr>
            <w:r w:rsidDel="00000000" w:rsidR="00000000" w:rsidRPr="00000000">
              <w:rPr>
                <w:rtl w:val="0"/>
              </w:rPr>
            </w:r>
          </w:p>
          <w:p w:rsidR="00000000" w:rsidDel="00000000" w:rsidP="00000000" w:rsidRDefault="00000000" w:rsidRPr="00000000" w14:paraId="0000007E">
            <w:pPr>
              <w:jc w:val="center"/>
              <w:rPr>
                <w:b w:val="1"/>
                <w:bCs w:val="1"/>
                <w:sz w:val="24"/>
                <w:szCs w:val="24"/>
              </w:rPr>
            </w:pPr>
            <w:r w:rsidDel="00000000" w:rsidR="00000000" w:rsidRPr="00000000">
              <w:rPr>
                <w:b w:val="1"/>
                <w:bCs w:val="1"/>
                <w:sz w:val="24"/>
                <w:szCs w:val="24"/>
              </w:rPr>
              <w:drawing>
                <wp:inline distB="0" distT="0" distL="0" distR="0">
                  <wp:extent cx="729257" cy="546239"/>
                  <wp:effectExtent b="0" l="0" r="0" t="0"/>
                  <wp:docPr descr="Resultado de imagen para software" id="1033" name="image1.jpg"/>
                  <a:graphic>
                    <a:graphicData uri="http://schemas.openxmlformats.org/drawingml/2006/picture">
                      <pic:pic>
                        <pic:nvPicPr>
                          <pic:cNvPr descr="Resultado de imagen para software" id="0" name="image1.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F">
            <w:pPr>
              <w:jc w:val="center"/>
              <w:rPr>
                <w:b w:val="1"/>
                <w:bCs w:val="1"/>
                <w:sz w:val="24"/>
                <w:szCs w:val="24"/>
              </w:rPr>
            </w:pPr>
            <w:r w:rsidDel="00000000" w:rsidR="00000000" w:rsidRPr="00000000">
              <w:rPr>
                <w:b w:val="1"/>
                <w:bCs w:val="1"/>
                <w:sz w:val="24"/>
                <w:szCs w:val="24"/>
                <w:rtl w:val="0"/>
              </w:rPr>
              <w:t xml:space="preserve">Valor</w:t>
            </w:r>
          </w:p>
          <w:p w:rsidR="00000000" w:rsidDel="00000000" w:rsidP="00000000" w:rsidRDefault="00000000" w:rsidRPr="00000000" w14:paraId="00000080">
            <w:pPr>
              <w:jc w:val="center"/>
              <w:rPr>
                <w:b w:val="1"/>
                <w:bCs w:val="1"/>
                <w:sz w:val="24"/>
                <w:szCs w:val="24"/>
              </w:rPr>
            </w:pPr>
            <w:r w:rsidDel="00000000" w:rsidR="00000000" w:rsidRPr="00000000">
              <w:rPr>
                <w:rtl w:val="0"/>
              </w:rPr>
            </w:r>
          </w:p>
          <w:p w:rsidR="00000000" w:rsidDel="00000000" w:rsidP="00000000" w:rsidRDefault="00000000" w:rsidRPr="00000000" w14:paraId="00000081">
            <w:pPr>
              <w:jc w:val="center"/>
              <w:rPr>
                <w:b w:val="1"/>
                <w:bCs w:val="1"/>
                <w:sz w:val="24"/>
                <w:szCs w:val="24"/>
              </w:rPr>
            </w:pPr>
            <w:r w:rsidDel="00000000" w:rsidR="00000000" w:rsidRPr="00000000">
              <w:rPr>
                <w:b w:val="1"/>
                <w:bCs w:val="1"/>
                <w:sz w:val="24"/>
                <w:szCs w:val="24"/>
              </w:rPr>
              <w:drawing>
                <wp:inline distB="0" distT="0" distL="0" distR="0">
                  <wp:extent cx="902549" cy="453373"/>
                  <wp:effectExtent b="0" l="0" r="0" t="0"/>
                  <wp:docPr id="103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1- Tanto el grupo de </w:t>
            </w:r>
          </w:p>
          <w:p w:rsidR="00000000" w:rsidDel="00000000" w:rsidP="00000000" w:rsidRDefault="00000000" w:rsidRPr="00000000" w14:paraId="00000084">
            <w:pPr>
              <w:ind w:left="0" w:firstLine="0"/>
              <w:rPr/>
            </w:pPr>
            <w:r w:rsidDel="00000000" w:rsidR="00000000" w:rsidRPr="00000000">
              <w:rPr>
                <w:rtl w:val="0"/>
              </w:rPr>
              <w:t xml:space="preserve">alumnos y profesores ocupantes del establecimiento.</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2- Personal de mantenimiento</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4- Departamento de seguridad</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4- Administración del campus (toma de decisiones)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 busca facilitar el reporte rápido y estructurado de incidencias mediante la centralización de la información en una única plataforma, con el objetivo de mejorar la comunicación entre las distintas áreas involucradas, controlar el estado de los reportes en tiempo real y optimizar la asignación de recursos humanos, permitiendo además un seguimiento claro del ciclo de resolución de cada incidente.</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Se desarrollará una plataforma web de gestión de incidencias que permitirá registrar reportes con evidencia, gestionar el ciclo de vida de cada ticket desde su creación hasta su cierre, controlar accesos según roles, asignar tareas de manera eficiente en función de la disponibilidad del personal, priorizar y escalar incidentes según su criticidad, y visualizar información relevante mediante dashboards con métricas operativas y análisis de rendimiento, incluyendo el registro de tiempos de atención y resolución.</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La plataforma no solo permite registrar incidencias, sino que transforma la gestión operativa del campus al mejorar la eficiencia en la asignación y resolución de incidentes, reducir los tiempos de respuesta, fortalecer la coordinación entre las distintas áreas involucradas, proporcionar visibilidad en tiempo real del estado del sistema y apoyar la toma de decisiones mediante métricas y análisis, permitiendo además una gestión priorizada de incidentes críticos.</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heading=h.ve9oi7azorxy" w:id="5"/>
      <w:bookmarkEnd w:id="5"/>
      <w:r w:rsidDel="00000000" w:rsidR="00000000" w:rsidRPr="00000000">
        <w:rPr>
          <w:rtl w:val="0"/>
        </w:rPr>
        <w:t xml:space="preserve">Definición de Roles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4330"/>
        <w:gridCol w:w="2943"/>
        <w:tblGridChange w:id="0">
          <w:tblGrid>
            <w:gridCol w:w="1555"/>
            <w:gridCol w:w="4330"/>
            <w:gridCol w:w="2943"/>
          </w:tblGrid>
        </w:tblGridChange>
      </w:tblGrid>
      <w:tr>
        <w:trPr>
          <w:cantSplit w:val="0"/>
          <w:trHeight w:val="367.96875" w:hRule="atLeast"/>
          <w:tblHeader w:val="0"/>
        </w:trPr>
        <w:tc>
          <w:tcPr>
            <w:shd w:fill="f2f2f2" w:val="clear"/>
          </w:tcPr>
          <w:p w:rsidR="00000000" w:rsidDel="00000000" w:rsidP="00000000" w:rsidRDefault="00000000" w:rsidRPr="00000000" w14:paraId="000000A4">
            <w:pPr>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A5">
            <w:pPr>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A6">
            <w:pPr>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Desarrollador Full Stack – Gestión de Acceso y Seguridad</w:t>
            </w:r>
          </w:p>
        </w:tc>
        <w:tc>
          <w:tcPr>
            <w:shd w:fill="auto" w:val="clear"/>
          </w:tcPr>
          <w:p w:rsidR="00000000" w:rsidDel="00000000" w:rsidP="00000000" w:rsidRDefault="00000000" w:rsidRPr="00000000" w14:paraId="000000A9">
            <w:pPr>
              <w:jc w:val="center"/>
              <w:rPr>
                <w:b w:val="1"/>
                <w:bCs w:val="1"/>
              </w:rPr>
            </w:pPr>
            <w:r w:rsidDel="00000000" w:rsidR="00000000" w:rsidRPr="00000000">
              <w:rPr>
                <w:rtl w:val="0"/>
              </w:rPr>
            </w:r>
          </w:p>
          <w:p w:rsidR="00000000" w:rsidDel="00000000" w:rsidP="00000000" w:rsidRDefault="00000000" w:rsidRPr="00000000" w14:paraId="000000AA">
            <w:pPr>
              <w:jc w:val="center"/>
              <w:rPr>
                <w:b w:val="1"/>
                <w:bCs w:val="1"/>
              </w:rPr>
            </w:pPr>
            <w:r w:rsidDel="00000000" w:rsidR="00000000" w:rsidRPr="00000000">
              <w:rPr>
                <w:b w:val="1"/>
                <w:bCs w:val="1"/>
                <w:rtl w:val="0"/>
              </w:rPr>
              <w:t xml:space="preserve">Jordan Esteban Garcia Rojas</w:t>
            </w:r>
          </w:p>
        </w:tc>
        <w:tc>
          <w:tcPr/>
          <w:p w:rsidR="00000000" w:rsidDel="00000000" w:rsidP="00000000" w:rsidRDefault="00000000" w:rsidRPr="00000000" w14:paraId="000000AB">
            <w:pPr>
              <w:pStyle w:val="Heading3"/>
              <w:keepNext w:val="0"/>
              <w:widowControl w:val="1"/>
              <w:spacing w:after="80" w:before="280" w:lineRule="auto"/>
              <w:jc w:val="left"/>
              <w:rPr>
                <w:rFonts w:ascii="Calibri" w:cs="Calibri" w:eastAsia="Calibri" w:hAnsi="Calibri"/>
                <w:b w:val="1"/>
                <w:bCs w:val="1"/>
                <w:i w:val="0"/>
                <w:iCs w:val="0"/>
                <w:sz w:val="26"/>
                <w:szCs w:val="26"/>
              </w:rPr>
            </w:pPr>
            <w:bookmarkStart w:colFirst="0" w:colLast="0" w:name="_heading=h.8eapy6b4m" w:id="6"/>
            <w:bookmarkEnd w:id="6"/>
            <w:r w:rsidDel="00000000" w:rsidR="00000000" w:rsidRPr="00000000">
              <w:rPr>
                <w:rFonts w:ascii="Calibri" w:cs="Calibri" w:eastAsia="Calibri" w:hAnsi="Calibri"/>
                <w:b w:val="1"/>
                <w:bCs w:val="1"/>
                <w:i w:val="0"/>
                <w:iCs w:val="0"/>
                <w:sz w:val="26"/>
                <w:szCs w:val="26"/>
                <w:rtl w:val="0"/>
              </w:rPr>
              <w:t xml:space="preserve">Responsabilidad central del rol</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Encargado de toda la gestión de usuarios, autenticación, control de acceso y seguridad del sistema.</w:t>
            </w:r>
          </w:p>
          <w:p w:rsidR="00000000" w:rsidDel="00000000" w:rsidP="00000000" w:rsidRDefault="00000000" w:rsidRPr="00000000" w14:paraId="000000AD">
            <w:pPr>
              <w:pStyle w:val="Heading3"/>
              <w:keepNext w:val="0"/>
              <w:widowControl w:val="1"/>
              <w:spacing w:after="80" w:before="280" w:lineRule="auto"/>
              <w:jc w:val="left"/>
              <w:rPr>
                <w:rFonts w:ascii="Calibri" w:cs="Calibri" w:eastAsia="Calibri" w:hAnsi="Calibri"/>
                <w:b w:val="1"/>
                <w:bCs w:val="1"/>
                <w:i w:val="0"/>
                <w:iCs w:val="0"/>
                <w:sz w:val="26"/>
                <w:szCs w:val="26"/>
              </w:rPr>
            </w:pPr>
            <w:bookmarkStart w:colFirst="0" w:colLast="0" w:name="_heading=h.5frirhey3yv1" w:id="7"/>
            <w:bookmarkEnd w:id="7"/>
            <w:r w:rsidDel="00000000" w:rsidR="00000000" w:rsidRPr="00000000">
              <w:rPr>
                <w:rFonts w:ascii="Calibri" w:cs="Calibri" w:eastAsia="Calibri" w:hAnsi="Calibri"/>
                <w:b w:val="1"/>
                <w:bCs w:val="1"/>
                <w:i w:val="0"/>
                <w:iCs w:val="0"/>
                <w:sz w:val="26"/>
                <w:szCs w:val="26"/>
                <w:rtl w:val="0"/>
              </w:rPr>
              <w:t xml:space="preserve">Responsabilidades</w:t>
            </w:r>
          </w:p>
          <w:p w:rsidR="00000000" w:rsidDel="00000000" w:rsidP="00000000" w:rsidRDefault="00000000" w:rsidRPr="00000000" w14:paraId="000000AE">
            <w:pPr>
              <w:numPr>
                <w:ilvl w:val="0"/>
                <w:numId w:val="3"/>
              </w:numPr>
              <w:spacing w:after="0" w:afterAutospacing="0" w:before="240" w:lineRule="auto"/>
              <w:ind w:left="720" w:hanging="360"/>
              <w:rPr/>
            </w:pPr>
            <w:r w:rsidDel="00000000" w:rsidR="00000000" w:rsidRPr="00000000">
              <w:rPr>
                <w:rtl w:val="0"/>
              </w:rPr>
              <w:t xml:space="preserve">Implementar el inicio y cierre de sesión (HU-01, HU-02)</w:t>
            </w:r>
          </w:p>
          <w:p w:rsidR="00000000" w:rsidDel="00000000" w:rsidP="00000000" w:rsidRDefault="00000000" w:rsidRPr="00000000" w14:paraId="000000AF">
            <w:pPr>
              <w:numPr>
                <w:ilvl w:val="0"/>
                <w:numId w:val="3"/>
              </w:numPr>
              <w:spacing w:after="0" w:afterAutospacing="0" w:before="0" w:beforeAutospacing="0" w:lineRule="auto"/>
              <w:ind w:left="720" w:hanging="360"/>
              <w:rPr/>
            </w:pPr>
            <w:r w:rsidDel="00000000" w:rsidR="00000000" w:rsidRPr="00000000">
              <w:rPr>
                <w:rtl w:val="0"/>
              </w:rPr>
              <w:t xml:space="preserve">Gestionar recuperación de contraseña (HU-15)</w:t>
            </w:r>
          </w:p>
          <w:p w:rsidR="00000000" w:rsidDel="00000000" w:rsidP="00000000" w:rsidRDefault="00000000" w:rsidRPr="00000000" w14:paraId="000000B0">
            <w:pPr>
              <w:numPr>
                <w:ilvl w:val="0"/>
                <w:numId w:val="3"/>
              </w:numPr>
              <w:spacing w:after="0" w:afterAutospacing="0" w:before="0" w:beforeAutospacing="0" w:lineRule="auto"/>
              <w:ind w:left="720" w:hanging="360"/>
              <w:rPr/>
            </w:pPr>
            <w:r w:rsidDel="00000000" w:rsidR="00000000" w:rsidRPr="00000000">
              <w:rPr>
                <w:rtl w:val="0"/>
              </w:rPr>
              <w:t xml:space="preserve">Desarrollar control de acceso por roles (HU-03)</w:t>
            </w:r>
          </w:p>
          <w:p w:rsidR="00000000" w:rsidDel="00000000" w:rsidP="00000000" w:rsidRDefault="00000000" w:rsidRPr="00000000" w14:paraId="000000B1">
            <w:pPr>
              <w:numPr>
                <w:ilvl w:val="0"/>
                <w:numId w:val="3"/>
              </w:numPr>
              <w:spacing w:after="0" w:afterAutospacing="0" w:before="0" w:beforeAutospacing="0" w:lineRule="auto"/>
              <w:ind w:left="720" w:hanging="360"/>
              <w:rPr/>
            </w:pPr>
            <w:r w:rsidDel="00000000" w:rsidR="00000000" w:rsidRPr="00000000">
              <w:rPr>
                <w:rtl w:val="0"/>
              </w:rPr>
              <w:t xml:space="preserve">Validar permisos en cada funcionalidad crítica (tickets, dashboard, etc.)</w:t>
            </w:r>
          </w:p>
          <w:p w:rsidR="00000000" w:rsidDel="00000000" w:rsidP="00000000" w:rsidRDefault="00000000" w:rsidRPr="00000000" w14:paraId="000000B2">
            <w:pPr>
              <w:numPr>
                <w:ilvl w:val="0"/>
                <w:numId w:val="3"/>
              </w:numPr>
              <w:spacing w:after="0" w:afterAutospacing="0" w:before="0" w:beforeAutospacing="0" w:lineRule="auto"/>
              <w:ind w:left="720" w:hanging="360"/>
              <w:rPr/>
            </w:pPr>
            <w:r w:rsidDel="00000000" w:rsidR="00000000" w:rsidRPr="00000000">
              <w:rPr>
                <w:rtl w:val="0"/>
              </w:rPr>
              <w:t xml:space="preserve">Proteger rutas (evitar accesos por URL directa sin autorización)</w:t>
            </w:r>
          </w:p>
          <w:p w:rsidR="00000000" w:rsidDel="00000000" w:rsidP="00000000" w:rsidRDefault="00000000" w:rsidRPr="00000000" w14:paraId="000000B3">
            <w:pPr>
              <w:numPr>
                <w:ilvl w:val="0"/>
                <w:numId w:val="3"/>
              </w:numPr>
              <w:spacing w:after="0" w:afterAutospacing="0" w:before="0" w:beforeAutospacing="0" w:lineRule="auto"/>
              <w:ind w:left="720" w:hanging="360"/>
              <w:rPr/>
            </w:pPr>
            <w:r w:rsidDel="00000000" w:rsidR="00000000" w:rsidRPr="00000000">
              <w:rPr>
                <w:rtl w:val="0"/>
              </w:rPr>
              <w:t xml:space="preserve">Gestionar sesiones activas y expiración de sesión</w:t>
            </w:r>
          </w:p>
          <w:p w:rsidR="00000000" w:rsidDel="00000000" w:rsidP="00000000" w:rsidRDefault="00000000" w:rsidRPr="00000000" w14:paraId="000000B4">
            <w:pPr>
              <w:numPr>
                <w:ilvl w:val="0"/>
                <w:numId w:val="3"/>
              </w:numPr>
              <w:spacing w:after="240" w:before="0" w:beforeAutospacing="0" w:lineRule="auto"/>
              <w:ind w:left="720" w:hanging="360"/>
            </w:pPr>
            <w:r w:rsidDel="00000000" w:rsidR="00000000" w:rsidRPr="00000000">
              <w:rPr>
                <w:rtl w:val="0"/>
              </w:rPr>
              <w:t xml:space="preserve">Apoyar validaciones de seguridad en formularios</w:t>
            </w:r>
          </w:p>
        </w:tc>
      </w:tr>
      <w:tr>
        <w:trPr>
          <w:cantSplit w:val="0"/>
          <w:tblHeader w:val="0"/>
        </w:trPr>
        <w:tc>
          <w:tcPr/>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Desarrollador Full Stack – Gestión de Tickets y Flujo Operativo</w:t>
            </w:r>
          </w:p>
        </w:tc>
        <w:tc>
          <w:tcPr>
            <w:shd w:fill="auto" w:val="clear"/>
          </w:tcPr>
          <w:p w:rsidR="00000000" w:rsidDel="00000000" w:rsidP="00000000" w:rsidRDefault="00000000" w:rsidRPr="00000000" w14:paraId="000000B7">
            <w:pPr>
              <w:jc w:val="center"/>
              <w:rPr>
                <w:b w:val="1"/>
                <w:bCs w:val="1"/>
              </w:rPr>
            </w:pPr>
            <w:r w:rsidDel="00000000" w:rsidR="00000000" w:rsidRPr="00000000">
              <w:rPr>
                <w:rtl w:val="0"/>
              </w:rPr>
            </w:r>
          </w:p>
          <w:p w:rsidR="00000000" w:rsidDel="00000000" w:rsidP="00000000" w:rsidRDefault="00000000" w:rsidRPr="00000000" w14:paraId="000000B8">
            <w:pPr>
              <w:jc w:val="center"/>
              <w:rPr>
                <w:b w:val="1"/>
                <w:bCs w:val="1"/>
              </w:rPr>
            </w:pPr>
            <w:r w:rsidDel="00000000" w:rsidR="00000000" w:rsidRPr="00000000">
              <w:rPr>
                <w:b w:val="1"/>
                <w:bCs w:val="1"/>
                <w:rtl w:val="0"/>
              </w:rPr>
              <w:t xml:space="preserve">Ignacio Alejandro Palma Montecinos</w:t>
            </w:r>
          </w:p>
        </w:tc>
        <w:tc>
          <w:tcPr/>
          <w:p w:rsidR="00000000" w:rsidDel="00000000" w:rsidP="00000000" w:rsidRDefault="00000000" w:rsidRPr="00000000" w14:paraId="000000B9">
            <w:pPr>
              <w:pStyle w:val="Heading3"/>
              <w:keepNext w:val="0"/>
              <w:widowControl w:val="1"/>
              <w:spacing w:after="80" w:before="280" w:lineRule="auto"/>
              <w:jc w:val="left"/>
              <w:rPr>
                <w:rFonts w:ascii="Calibri" w:cs="Calibri" w:eastAsia="Calibri" w:hAnsi="Calibri"/>
                <w:b w:val="1"/>
                <w:bCs w:val="1"/>
                <w:i w:val="0"/>
                <w:iCs w:val="0"/>
                <w:sz w:val="26"/>
                <w:szCs w:val="26"/>
              </w:rPr>
            </w:pPr>
            <w:bookmarkStart w:colFirst="0" w:colLast="0" w:name="_heading=h.qsj2g681xj1j" w:id="8"/>
            <w:bookmarkEnd w:id="8"/>
            <w:r w:rsidDel="00000000" w:rsidR="00000000" w:rsidRPr="00000000">
              <w:rPr>
                <w:rFonts w:ascii="Calibri" w:cs="Calibri" w:eastAsia="Calibri" w:hAnsi="Calibri"/>
                <w:b w:val="1"/>
                <w:bCs w:val="1"/>
                <w:i w:val="0"/>
                <w:iCs w:val="0"/>
                <w:sz w:val="26"/>
                <w:szCs w:val="26"/>
                <w:rtl w:val="0"/>
              </w:rPr>
              <w:t xml:space="preserve">Responsabilidad central del rol</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Encargado de toda la gestión de usuarios, autenticación, control de acceso y seguridad del sistema.</w:t>
            </w:r>
          </w:p>
          <w:p w:rsidR="00000000" w:rsidDel="00000000" w:rsidP="00000000" w:rsidRDefault="00000000" w:rsidRPr="00000000" w14:paraId="000000BB">
            <w:pPr>
              <w:pStyle w:val="Heading3"/>
              <w:keepNext w:val="0"/>
              <w:widowControl w:val="1"/>
              <w:spacing w:after="80" w:before="280" w:lineRule="auto"/>
              <w:jc w:val="left"/>
              <w:rPr>
                <w:rFonts w:ascii="Calibri" w:cs="Calibri" w:eastAsia="Calibri" w:hAnsi="Calibri"/>
                <w:b w:val="1"/>
                <w:bCs w:val="1"/>
                <w:i w:val="0"/>
                <w:iCs w:val="0"/>
                <w:sz w:val="26"/>
                <w:szCs w:val="26"/>
              </w:rPr>
            </w:pPr>
            <w:bookmarkStart w:colFirst="0" w:colLast="0" w:name="_heading=h.x3cic2vspmg0" w:id="9"/>
            <w:bookmarkEnd w:id="9"/>
            <w:r w:rsidDel="00000000" w:rsidR="00000000" w:rsidRPr="00000000">
              <w:rPr>
                <w:rFonts w:ascii="Calibri" w:cs="Calibri" w:eastAsia="Calibri" w:hAnsi="Calibri"/>
                <w:b w:val="1"/>
                <w:bCs w:val="1"/>
                <w:i w:val="0"/>
                <w:iCs w:val="0"/>
                <w:sz w:val="26"/>
                <w:szCs w:val="26"/>
                <w:rtl w:val="0"/>
              </w:rPr>
              <w:t xml:space="preserve">Responsabilidades</w:t>
            </w:r>
          </w:p>
          <w:p w:rsidR="00000000" w:rsidDel="00000000" w:rsidP="00000000" w:rsidRDefault="00000000" w:rsidRPr="00000000" w14:paraId="000000BC">
            <w:pPr>
              <w:numPr>
                <w:ilvl w:val="0"/>
                <w:numId w:val="1"/>
              </w:numPr>
              <w:spacing w:after="0" w:afterAutospacing="0" w:before="240" w:lineRule="auto"/>
              <w:ind w:left="720" w:hanging="360"/>
              <w:rPr/>
            </w:pPr>
            <w:r w:rsidDel="00000000" w:rsidR="00000000" w:rsidRPr="00000000">
              <w:rPr>
                <w:rtl w:val="0"/>
              </w:rPr>
              <w:t xml:space="preserve">Implementar el inicio y cierre de sesión (HU-01, HU-02)</w:t>
            </w:r>
          </w:p>
          <w:p w:rsidR="00000000" w:rsidDel="00000000" w:rsidP="00000000" w:rsidRDefault="00000000" w:rsidRPr="00000000" w14:paraId="000000BD">
            <w:pPr>
              <w:numPr>
                <w:ilvl w:val="0"/>
                <w:numId w:val="1"/>
              </w:numPr>
              <w:spacing w:after="0" w:afterAutospacing="0" w:before="0" w:beforeAutospacing="0" w:lineRule="auto"/>
              <w:ind w:left="720" w:hanging="360"/>
              <w:rPr/>
            </w:pPr>
            <w:r w:rsidDel="00000000" w:rsidR="00000000" w:rsidRPr="00000000">
              <w:rPr>
                <w:rtl w:val="0"/>
              </w:rPr>
              <w:t xml:space="preserve">Gestionar recuperación de contraseña (HU-15)</w:t>
            </w:r>
          </w:p>
          <w:p w:rsidR="00000000" w:rsidDel="00000000" w:rsidP="00000000" w:rsidRDefault="00000000" w:rsidRPr="00000000" w14:paraId="000000BE">
            <w:pPr>
              <w:numPr>
                <w:ilvl w:val="0"/>
                <w:numId w:val="1"/>
              </w:numPr>
              <w:spacing w:after="0" w:afterAutospacing="0" w:before="0" w:beforeAutospacing="0" w:lineRule="auto"/>
              <w:ind w:left="720" w:hanging="360"/>
              <w:rPr/>
            </w:pPr>
            <w:r w:rsidDel="00000000" w:rsidR="00000000" w:rsidRPr="00000000">
              <w:rPr>
                <w:rtl w:val="0"/>
              </w:rPr>
              <w:t xml:space="preserve">Desarrollar control de acceso por roles (HU-03)</w:t>
            </w:r>
          </w:p>
          <w:p w:rsidR="00000000" w:rsidDel="00000000" w:rsidP="00000000" w:rsidRDefault="00000000" w:rsidRPr="00000000" w14:paraId="000000BF">
            <w:pPr>
              <w:numPr>
                <w:ilvl w:val="0"/>
                <w:numId w:val="1"/>
              </w:numPr>
              <w:spacing w:after="0" w:afterAutospacing="0" w:before="0" w:beforeAutospacing="0" w:lineRule="auto"/>
              <w:ind w:left="720" w:hanging="360"/>
              <w:rPr/>
            </w:pPr>
            <w:r w:rsidDel="00000000" w:rsidR="00000000" w:rsidRPr="00000000">
              <w:rPr>
                <w:rtl w:val="0"/>
              </w:rPr>
              <w:t xml:space="preserve">Validar permisos en cada funcionalidad crítica (tickets, dashboard, etc.)</w:t>
            </w:r>
          </w:p>
          <w:p w:rsidR="00000000" w:rsidDel="00000000" w:rsidP="00000000" w:rsidRDefault="00000000" w:rsidRPr="00000000" w14:paraId="000000C0">
            <w:pPr>
              <w:numPr>
                <w:ilvl w:val="0"/>
                <w:numId w:val="1"/>
              </w:numPr>
              <w:spacing w:after="0" w:afterAutospacing="0" w:before="0" w:beforeAutospacing="0" w:lineRule="auto"/>
              <w:ind w:left="720" w:hanging="360"/>
              <w:rPr/>
            </w:pPr>
            <w:r w:rsidDel="00000000" w:rsidR="00000000" w:rsidRPr="00000000">
              <w:rPr>
                <w:rtl w:val="0"/>
              </w:rPr>
              <w:t xml:space="preserve">Proteger rutas (evitar accesos por URL directa sin autorización)</w:t>
            </w:r>
          </w:p>
          <w:p w:rsidR="00000000" w:rsidDel="00000000" w:rsidP="00000000" w:rsidRDefault="00000000" w:rsidRPr="00000000" w14:paraId="000000C1">
            <w:pPr>
              <w:numPr>
                <w:ilvl w:val="0"/>
                <w:numId w:val="1"/>
              </w:numPr>
              <w:spacing w:after="0" w:afterAutospacing="0" w:before="0" w:beforeAutospacing="0" w:lineRule="auto"/>
              <w:ind w:left="720" w:hanging="360"/>
              <w:rPr/>
            </w:pPr>
            <w:r w:rsidDel="00000000" w:rsidR="00000000" w:rsidRPr="00000000">
              <w:rPr>
                <w:rtl w:val="0"/>
              </w:rPr>
              <w:t xml:space="preserve">Gestionar sesiones activas y expiración de sesión</w:t>
            </w:r>
          </w:p>
          <w:p w:rsidR="00000000" w:rsidDel="00000000" w:rsidP="00000000" w:rsidRDefault="00000000" w:rsidRPr="00000000" w14:paraId="000000C2">
            <w:pPr>
              <w:numPr>
                <w:ilvl w:val="0"/>
                <w:numId w:val="1"/>
              </w:numPr>
              <w:spacing w:after="240" w:before="0" w:beforeAutospacing="0" w:lineRule="auto"/>
              <w:ind w:left="720" w:hanging="360"/>
              <w:rPr/>
            </w:pPr>
            <w:r w:rsidDel="00000000" w:rsidR="00000000" w:rsidRPr="00000000">
              <w:rPr>
                <w:rtl w:val="0"/>
              </w:rPr>
              <w:t xml:space="preserve">Apoyar validaciones de seguridad en formularios</w:t>
            </w:r>
          </w:p>
        </w:tc>
      </w:tr>
      <w:tr>
        <w:trPr>
          <w:cantSplit w:val="0"/>
          <w:tblHeader w:val="0"/>
        </w:trPr>
        <w:tc>
          <w:tcPr/>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Desarrollador Full Stack – Visualización, Control y Analítica</w:t>
            </w:r>
          </w:p>
        </w:tc>
        <w:tc>
          <w:tcPr>
            <w:shd w:fill="auto" w:val="clear"/>
          </w:tcPr>
          <w:p w:rsidR="00000000" w:rsidDel="00000000" w:rsidP="00000000" w:rsidRDefault="00000000" w:rsidRPr="00000000" w14:paraId="000000C6">
            <w:pPr>
              <w:jc w:val="center"/>
              <w:rPr>
                <w:b w:val="1"/>
                <w:bCs w:val="1"/>
              </w:rPr>
            </w:pPr>
            <w:r w:rsidDel="00000000" w:rsidR="00000000" w:rsidRPr="00000000">
              <w:rPr>
                <w:rtl w:val="0"/>
              </w:rPr>
            </w:r>
          </w:p>
          <w:p w:rsidR="00000000" w:rsidDel="00000000" w:rsidP="00000000" w:rsidRDefault="00000000" w:rsidRPr="00000000" w14:paraId="000000C7">
            <w:pPr>
              <w:jc w:val="center"/>
              <w:rPr>
                <w:b w:val="1"/>
                <w:bCs w:val="1"/>
              </w:rPr>
            </w:pPr>
            <w:r w:rsidDel="00000000" w:rsidR="00000000" w:rsidRPr="00000000">
              <w:rPr>
                <w:rtl w:val="0"/>
              </w:rPr>
            </w:r>
          </w:p>
          <w:p w:rsidR="00000000" w:rsidDel="00000000" w:rsidP="00000000" w:rsidRDefault="00000000" w:rsidRPr="00000000" w14:paraId="000000C8">
            <w:pPr>
              <w:jc w:val="center"/>
              <w:rPr>
                <w:b w:val="1"/>
                <w:bCs w:val="1"/>
              </w:rPr>
            </w:pPr>
            <w:r w:rsidDel="00000000" w:rsidR="00000000" w:rsidRPr="00000000">
              <w:rPr>
                <w:b w:val="1"/>
                <w:bCs w:val="1"/>
                <w:rtl w:val="0"/>
              </w:rPr>
              <w:t xml:space="preserve">Moisés Isaac Muñoz Sánchez</w:t>
            </w:r>
          </w:p>
        </w:tc>
        <w:tc>
          <w:tcPr/>
          <w:p w:rsidR="00000000" w:rsidDel="00000000" w:rsidP="00000000" w:rsidRDefault="00000000" w:rsidRPr="00000000" w14:paraId="000000C9">
            <w:pPr>
              <w:pStyle w:val="Heading3"/>
              <w:keepNext w:val="0"/>
              <w:widowControl w:val="1"/>
              <w:spacing w:after="80" w:before="280" w:lineRule="auto"/>
              <w:jc w:val="left"/>
              <w:rPr>
                <w:rFonts w:ascii="Calibri" w:cs="Calibri" w:eastAsia="Calibri" w:hAnsi="Calibri"/>
                <w:b w:val="1"/>
                <w:bCs w:val="1"/>
                <w:i w:val="0"/>
                <w:iCs w:val="0"/>
                <w:sz w:val="26"/>
                <w:szCs w:val="26"/>
              </w:rPr>
            </w:pPr>
            <w:bookmarkStart w:colFirst="0" w:colLast="0" w:name="_heading=h.3dxuvrx976xg" w:id="10"/>
            <w:bookmarkEnd w:id="10"/>
            <w:r w:rsidDel="00000000" w:rsidR="00000000" w:rsidRPr="00000000">
              <w:rPr>
                <w:rFonts w:ascii="Calibri" w:cs="Calibri" w:eastAsia="Calibri" w:hAnsi="Calibri"/>
                <w:b w:val="1"/>
                <w:bCs w:val="1"/>
                <w:i w:val="0"/>
                <w:iCs w:val="0"/>
                <w:sz w:val="26"/>
                <w:szCs w:val="26"/>
                <w:rtl w:val="0"/>
              </w:rPr>
              <w:t xml:space="preserve">Responsabilidad central del rol</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Encargado de la visualización del sistema, trazabilidad, métricas y apoyo a la toma de decisiones.</w:t>
            </w:r>
          </w:p>
          <w:p w:rsidR="00000000" w:rsidDel="00000000" w:rsidP="00000000" w:rsidRDefault="00000000" w:rsidRPr="00000000" w14:paraId="000000CB">
            <w:pPr>
              <w:spacing w:after="240" w:before="240" w:lineRule="auto"/>
              <w:rPr>
                <w:rFonts w:ascii="Calibri" w:cs="Calibri" w:eastAsia="Calibri" w:hAnsi="Calibri"/>
                <w:b w:val="1"/>
                <w:bCs w:val="1"/>
                <w:i w:val="0"/>
                <w:iCs w:val="0"/>
                <w:sz w:val="26"/>
                <w:szCs w:val="26"/>
              </w:rPr>
            </w:pPr>
            <w:r w:rsidDel="00000000" w:rsidR="00000000" w:rsidRPr="00000000">
              <w:rPr>
                <w:rFonts w:ascii="Calibri" w:cs="Calibri" w:eastAsia="Calibri" w:hAnsi="Calibri"/>
                <w:b w:val="1"/>
                <w:bCs w:val="1"/>
                <w:i w:val="0"/>
                <w:iCs w:val="0"/>
                <w:sz w:val="26"/>
                <w:szCs w:val="26"/>
                <w:rtl w:val="0"/>
              </w:rPr>
              <w:t xml:space="preserve">Responsabilidades</w:t>
            </w:r>
          </w:p>
          <w:p w:rsidR="00000000" w:rsidDel="00000000" w:rsidP="00000000" w:rsidRDefault="00000000" w:rsidRPr="00000000" w14:paraId="000000CC">
            <w:pPr>
              <w:numPr>
                <w:ilvl w:val="0"/>
                <w:numId w:val="2"/>
              </w:numPr>
              <w:spacing w:after="0" w:afterAutospacing="0" w:before="240" w:lineRule="auto"/>
              <w:ind w:left="720" w:hanging="360"/>
            </w:pPr>
            <w:r w:rsidDel="00000000" w:rsidR="00000000" w:rsidRPr="00000000">
              <w:rPr>
                <w:rtl w:val="0"/>
              </w:rPr>
              <w:t xml:space="preserve">Implementar bandeja de entrada (HU-16)</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Desarrollar filtros de búsqueda (HU-19)</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Implementar visualización de historial (HU-10)</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Gestionar registro de tiempos (HU-09)</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Desarrollar dashboard con métricas (HU-22)</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Visualizar carga de trabajo por área (HU-13)</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Implementar visualización de turnos (HU-11)</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Apoyar monitoreo de incidencias críticas (HU-14)</w:t>
            </w:r>
          </w:p>
          <w:p w:rsidR="00000000" w:rsidDel="00000000" w:rsidP="00000000" w:rsidRDefault="00000000" w:rsidRPr="00000000" w14:paraId="000000D4">
            <w:pPr>
              <w:rPr/>
            </w:pP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Visión Scrum, Ingeniería de Software – DuocUC</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DE">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3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g546HwE1jzdnIBjQOZgDAnXxw==">CgMxLjAyDmgudGprYWN6YmN2bXE5Mg5oLnR2dzRpbjZpMGpwbjIOaC5wdjZ2cjN5ZGszd3oyDmguc3RuamJiOW5mY21pMg5oLjE2N2toMWNpc2VodTIOaC52ZTlvaTdhem9yeHkyC2guOGVhcHk2YjRtMg5oLjVmcmlyaGV5M3l2MTIOaC5xc2oyZzY4MXhqMWoyDmgueDNjaWMydnNwbWcwMg5oLjNkeHV2cng5NzZ4ZzgAciExQTF6Y011aElYcVhwejgtV3g0MGNFQTY1MlFFaWROe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