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C4E" w:rsidRDefault="00A07F93">
      <w:r>
        <w:t>Kinesiólogo</w:t>
      </w:r>
    </w:p>
    <w:p w:rsidR="00A07F93" w:rsidRDefault="00A07F93">
      <w:r>
        <w:t>Profesional a cargo de la rehabilitación y funcionalidad de los pacientes cuyas enfermedades Respiratorias, Neurológicas o Traumatológicas limitaron sus actividades de la vida diaria y su participación en la sociedad.</w:t>
      </w:r>
    </w:p>
    <w:p w:rsidR="00A07F93" w:rsidRDefault="00A07F93"/>
    <w:p w:rsidR="00A07F93" w:rsidRDefault="00A07F93">
      <w:r>
        <w:t>Rehabilitación Respiratoria:</w:t>
      </w:r>
    </w:p>
    <w:p w:rsidR="00A07F93" w:rsidRDefault="00A07F93">
      <w:r>
        <w:t>Enfocado en restablecer la función pulmonar, ventilación e higiene bronquial en adultos y niños con enfermedades como: ASMA, EPOC, Neumonía, Síndrome bronquial obstructivo del lactante.</w:t>
      </w:r>
    </w:p>
    <w:p w:rsidR="00A07F93" w:rsidRDefault="00A07F93"/>
    <w:p w:rsidR="00A07F93" w:rsidRDefault="00A07F93">
      <w:r>
        <w:t>Rehabilitación traumatológica:</w:t>
      </w:r>
    </w:p>
    <w:p w:rsidR="00A07F93" w:rsidRDefault="00A07F93">
      <w:r>
        <w:t>Dirige su atención a la prevención, promoción y funcionalidad del sistema musculo- esquelético con el fin de aliviar el dolor de hueso, músculos y otros tejidos que impiden al paciente realizar sus actividades de la vida diaria.</w:t>
      </w:r>
    </w:p>
    <w:p w:rsidR="00A07F93" w:rsidRDefault="00A07F93">
      <w:r>
        <w:t xml:space="preserve">EJ: Esguinces, Fracturas, Contracturas, Artrosis, Hernias, Dolor Lumbar, post operatorio, </w:t>
      </w:r>
      <w:r w:rsidR="00F26CD3">
        <w:t>etc.</w:t>
      </w:r>
    </w:p>
    <w:p w:rsidR="00A07F93" w:rsidRDefault="00A07F93"/>
    <w:p w:rsidR="00A07F93" w:rsidRDefault="00A07F93">
      <w:r>
        <w:t>Rehabilitación neurológica:</w:t>
      </w:r>
    </w:p>
    <w:p w:rsidR="00F26CD3" w:rsidRDefault="00F26CD3">
      <w:r>
        <w:t xml:space="preserve">El tratamiento en pacientes neurológicos se encuentra enfocado en alcanzar al máximo los objetivos planteados en la evaluación inicial de cada paciente, favoreciendo la mejora de la calidad de vida de los usuarios. </w:t>
      </w:r>
    </w:p>
    <w:p w:rsidR="00F26CD3" w:rsidRDefault="00F26CD3">
      <w:proofErr w:type="spellStart"/>
      <w:r>
        <w:t>Ej</w:t>
      </w:r>
      <w:proofErr w:type="spellEnd"/>
      <w:r>
        <w:t xml:space="preserve">: Accidente cerebro vascular, Accidente isquémico transitorio, lesionado medular, parálisis cerebral, </w:t>
      </w:r>
      <w:proofErr w:type="spellStart"/>
      <w:r>
        <w:t>paresias</w:t>
      </w:r>
      <w:proofErr w:type="spellEnd"/>
      <w:r>
        <w:t xml:space="preserve">, </w:t>
      </w:r>
      <w:proofErr w:type="spellStart"/>
      <w:r>
        <w:t>plejias</w:t>
      </w:r>
      <w:proofErr w:type="spellEnd"/>
      <w:r>
        <w:t>, desarrollo psicomotor etc.</w:t>
      </w:r>
    </w:p>
    <w:p w:rsidR="00A07F93" w:rsidRDefault="00A07F93"/>
    <w:p w:rsidR="00A07F93" w:rsidRDefault="00A07F93"/>
    <w:sectPr w:rsidR="00A07F93" w:rsidSect="00397FD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08"/>
  <w:hyphenationZone w:val="425"/>
  <w:characterSpacingControl w:val="doNotCompress"/>
  <w:compat/>
  <w:rsids>
    <w:rsidRoot w:val="00A07F93"/>
    <w:rsid w:val="00397FD4"/>
    <w:rsid w:val="00852350"/>
    <w:rsid w:val="009A0657"/>
    <w:rsid w:val="00A07F93"/>
    <w:rsid w:val="00BF5FE5"/>
    <w:rsid w:val="00E703F7"/>
    <w:rsid w:val="00F26CD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FD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184</Words>
  <Characters>1015</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clcr_05</dc:creator>
  <cp:lastModifiedBy>clcr_05</cp:lastModifiedBy>
  <cp:revision>4</cp:revision>
  <dcterms:created xsi:type="dcterms:W3CDTF">2017-12-15T19:19:00Z</dcterms:created>
  <dcterms:modified xsi:type="dcterms:W3CDTF">2017-12-18T14:42:00Z</dcterms:modified>
</cp:coreProperties>
</file>