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239F" w14:textId="5BC0E890" w:rsidR="00FC4D56" w:rsidRDefault="005E65E7">
      <w:pPr>
        <w:rPr>
          <w:sz w:val="28"/>
          <w:szCs w:val="28"/>
        </w:rPr>
      </w:pPr>
      <w:r>
        <w:rPr>
          <w:sz w:val="28"/>
          <w:szCs w:val="28"/>
        </w:rPr>
        <w:t>Code Review Link:</w:t>
      </w:r>
    </w:p>
    <w:p w14:paraId="222AD662" w14:textId="629CF797" w:rsidR="005E65E7" w:rsidRDefault="005E65E7">
      <w:pPr>
        <w:rPr>
          <w:sz w:val="28"/>
          <w:szCs w:val="28"/>
        </w:rPr>
      </w:pPr>
      <w:hyperlink r:id="rId4" w:history="1">
        <w:r w:rsidRPr="00992669">
          <w:rPr>
            <w:rStyle w:val="Hyperlink"/>
            <w:sz w:val="28"/>
            <w:szCs w:val="28"/>
          </w:rPr>
          <w:t>https://youtu.be/yK9hGVUJ2_A</w:t>
        </w:r>
      </w:hyperlink>
    </w:p>
    <w:p w14:paraId="104ED6FC" w14:textId="77777777" w:rsidR="005E65E7" w:rsidRPr="005E65E7" w:rsidRDefault="005E65E7">
      <w:pPr>
        <w:rPr>
          <w:sz w:val="28"/>
          <w:szCs w:val="28"/>
        </w:rPr>
      </w:pPr>
    </w:p>
    <w:sectPr w:rsidR="005E65E7" w:rsidRPr="005E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7"/>
    <w:rsid w:val="00460E4B"/>
    <w:rsid w:val="0054776C"/>
    <w:rsid w:val="005E65E7"/>
    <w:rsid w:val="00690856"/>
    <w:rsid w:val="0092088C"/>
    <w:rsid w:val="00BB2916"/>
    <w:rsid w:val="00C047B1"/>
    <w:rsid w:val="00E92BBD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7FD46"/>
  <w15:chartTrackingRefBased/>
  <w15:docId w15:val="{3CEDB281-0350-AA4C-83E9-51B2366F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K9hGVUJ2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Jordan</dc:creator>
  <cp:keywords/>
  <dc:description/>
  <cp:lastModifiedBy>Taylor, Jordan</cp:lastModifiedBy>
  <cp:revision>1</cp:revision>
  <dcterms:created xsi:type="dcterms:W3CDTF">2025-04-12T20:56:00Z</dcterms:created>
  <dcterms:modified xsi:type="dcterms:W3CDTF">2025-04-12T20:57:00Z</dcterms:modified>
</cp:coreProperties>
</file>