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-properties+xml" PartName="/docProps/custom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custom-properties" Target="docProps/custom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20" w:lineRule="auto"/>
        <w:jc w:val="center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8"/>
          <w:szCs w:val="28"/>
          <w:rtl w:val="0"/>
        </w:rPr>
        <w:t xml:space="preserve">SUKWOO CHUNG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after="20" w:lineRule="auto"/>
        <w:jc w:val="center"/>
        <w:rPr/>
      </w:pPr>
      <w:r w:rsidDel="00000000" w:rsidR="00000000" w:rsidRPr="00000000">
        <w:rPr>
          <w:rFonts w:ascii="Calibri" w:cs="Calibri" w:eastAsia="Calibri" w:hAnsi="Calibri"/>
          <w:i w:val="1"/>
          <w:iCs w:val="1"/>
          <w:color w:val="444444"/>
          <w:sz w:val="19"/>
          <w:szCs w:val="19"/>
          <w:rtl w:val="0"/>
        </w:rPr>
        <w:t xml:space="preserve">Data &amp; Operations | Aviation · Travel · Supply Chain · Future Mobility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after="10" w:lineRule="auto"/>
        <w:jc w:val="center"/>
        <w:rPr/>
      </w:pPr>
      <w:r w:rsidDel="00000000" w:rsidR="00000000" w:rsidRPr="00000000">
        <w:rPr>
          <w:rFonts w:ascii="Calibri" w:cs="Calibri" w:eastAsia="Calibri" w:hAnsi="Calibri"/>
          <w:sz w:val="17"/>
          <w:szCs w:val="17"/>
          <w:rtl w:val="0"/>
        </w:rPr>
        <w:t xml:space="preserve">swchung2469@gmail.com | +82-10-3613-3315 | Seoul, Korea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after="80" w:lineRule="auto"/>
        <w:jc w:val="center"/>
        <w:rPr/>
      </w:pPr>
      <w:r w:rsidDel="00000000" w:rsidR="00000000" w:rsidRPr="00000000">
        <w:rPr>
          <w:rFonts w:ascii="Calibri" w:cs="Calibri" w:eastAsia="Calibri" w:hAnsi="Calibri"/>
          <w:sz w:val="17"/>
          <w:szCs w:val="17"/>
          <w:rtl w:val="0"/>
        </w:rPr>
        <w:t xml:space="preserve">LinkedIn: linkedin.com/in/sukwoo-chung-b62ba1157 | Portfolio: jordanchung-portfolio.vercel.app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pBdr>
          <w:bottom w:color="1f3864" w:space="1" w:sz="6" w:val="single"/>
        </w:pBdr>
        <w:spacing w:after="20" w:before="10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1f3864"/>
          <w:sz w:val="20"/>
          <w:szCs w:val="20"/>
          <w:rtl w:val="0"/>
        </w:rPr>
        <w:t xml:space="preserve">EDUCATION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tabs>
          <w:tab w:val="right" w:leader="none" w:pos="10080"/>
        </w:tabs>
        <w:spacing w:after="0" w:before="4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sz w:val="19"/>
          <w:szCs w:val="19"/>
          <w:rtl w:val="0"/>
        </w:rPr>
        <w:t xml:space="preserve">University of Wisconsin-Madison</w:t>
        <w:tab/>
      </w:r>
      <w:r w:rsidDel="00000000" w:rsidR="00000000" w:rsidRPr="00000000">
        <w:rPr>
          <w:rFonts w:ascii="Calibri" w:cs="Calibri" w:eastAsia="Calibri" w:hAnsi="Calibri"/>
          <w:sz w:val="19"/>
          <w:szCs w:val="19"/>
          <w:rtl w:val="0"/>
        </w:rPr>
        <w:t xml:space="preserve">Wisconsin, USA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tabs>
          <w:tab w:val="right" w:leader="none" w:pos="10080"/>
        </w:tabs>
        <w:spacing w:after="20" w:lineRule="auto"/>
        <w:rPr/>
      </w:pPr>
      <w:r w:rsidDel="00000000" w:rsidR="00000000" w:rsidRPr="00000000">
        <w:rPr>
          <w:rFonts w:ascii="Calibri" w:cs="Calibri" w:eastAsia="Calibri" w:hAnsi="Calibri"/>
          <w:i w:val="1"/>
          <w:iCs w:val="1"/>
          <w:sz w:val="19"/>
          <w:szCs w:val="19"/>
          <w:rtl w:val="0"/>
        </w:rPr>
        <w:t xml:space="preserve">BBA, Finance, Investment &amp; Banking | GPA 3.46/4.00</w:t>
        <w:tab/>
        <w:t xml:space="preserve">Sep 2007 - </w:t>
      </w:r>
      <w:r w:rsidDel="00000000" w:rsidR="00000000" w:rsidRPr="00000000">
        <w:rPr>
          <w:i w:val="1"/>
          <w:iCs w:val="1"/>
          <w:rtl w:val="0"/>
        </w:rPr>
        <w:t xml:space="preserve">Aug</w:t>
      </w:r>
      <w:r w:rsidDel="00000000" w:rsidR="00000000" w:rsidRPr="00000000">
        <w:rPr>
          <w:rFonts w:ascii="Calibri" w:cs="Calibri" w:eastAsia="Calibri" w:hAnsi="Calibri"/>
          <w:i w:val="1"/>
          <w:iCs w:val="1"/>
          <w:sz w:val="19"/>
          <w:szCs w:val="19"/>
          <w:rtl w:val="0"/>
        </w:rPr>
        <w:t xml:space="preserve"> 2013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pBdr>
          <w:bottom w:color="1f3864" w:space="1" w:sz="6" w:val="single"/>
        </w:pBdr>
        <w:spacing w:after="20" w:before="10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1f3864"/>
          <w:sz w:val="20"/>
          <w:szCs w:val="20"/>
          <w:rtl w:val="0"/>
        </w:rPr>
        <w:t xml:space="preserve">PROFESSIONAL EXPERIENCE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tabs>
          <w:tab w:val="right" w:leader="none" w:pos="10080"/>
        </w:tabs>
        <w:spacing w:after="10" w:before="8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sz w:val="19"/>
          <w:szCs w:val="19"/>
          <w:rtl w:val="0"/>
        </w:rPr>
        <w:t xml:space="preserve">Samsung SDS</w:t>
        <w:tab/>
      </w:r>
      <w:r w:rsidDel="00000000" w:rsidR="00000000" w:rsidRPr="00000000">
        <w:rPr>
          <w:rFonts w:ascii="Calibri" w:cs="Calibri" w:eastAsia="Calibri" w:hAnsi="Calibri"/>
          <w:i w:val="1"/>
          <w:iCs w:val="1"/>
          <w:sz w:val="19"/>
          <w:szCs w:val="19"/>
          <w:rtl w:val="0"/>
        </w:rPr>
        <w:t xml:space="preserve">Pangyo, Korea | Sep 2024 - Present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tabs>
          <w:tab w:val="right" w:leader="none" w:pos="10080"/>
        </w:tabs>
        <w:spacing w:after="10" w:before="30" w:lineRule="auto"/>
        <w:rPr/>
      </w:pPr>
      <w:r w:rsidDel="00000000" w:rsidR="00000000" w:rsidRPr="00000000">
        <w:rPr>
          <w:rFonts w:ascii="Calibri" w:cs="Calibri" w:eastAsia="Calibri" w:hAnsi="Calibri"/>
          <w:i w:val="1"/>
          <w:iCs w:val="1"/>
          <w:sz w:val="19"/>
          <w:szCs w:val="19"/>
          <w:rtl w:val="0"/>
        </w:rPr>
        <w:t xml:space="preserve">Senior Data Analyst - Logistics Data Innovation (Cello Square)</w:t>
        <w:tab/>
        <w:t xml:space="preserve">Sep 2024 - Present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" w:before="0" w:line="240" w:lineRule="auto"/>
        <w:ind w:left="300" w:right="0" w:hanging="22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9"/>
          <w:szCs w:val="19"/>
          <w:u w:val="none"/>
          <w:shd w:fill="auto" w:val="clear"/>
          <w:vertAlign w:val="baseline"/>
          <w:rtl w:val="0"/>
        </w:rPr>
        <w:t xml:space="preserve">Leading the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19"/>
          <w:szCs w:val="19"/>
          <w:u w:val="none"/>
          <w:shd w:fill="auto" w:val="clear"/>
          <w:vertAlign w:val="baseline"/>
          <w:rtl w:val="0"/>
        </w:rPr>
        <w:t xml:space="preserve">Freight Volume Aggregation Improvement Task Force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9"/>
          <w:szCs w:val="19"/>
          <w:u w:val="none"/>
          <w:shd w:fill="auto" w:val="clear"/>
          <w:vertAlign w:val="baseline"/>
          <w:rtl w:val="0"/>
        </w:rPr>
        <w:t xml:space="preserve"> (Jan 2026 - Present) for Samsung Electronics, affiliates, and external Cello Square customers-standardizing volume classification across 6 regions and 10 organizations. Used SQL to separate reporting-month shifts from genuine errors and redesigned 4 aggregation rules, restoring 28,306 forty-foot equivalent units (FEU) of misclassified 2025 volume and cutting the anomalous record rate from 0.80% to 0.56% within two months.</w:t>
      </w:r>
    </w:p>
    <w:p w:rsidR="00000000" w:rsidDel="00000000" w:rsidP="00000000" w:rsidRDefault="00000000" w:rsidRPr="00000000" w14:paraId="0000000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" w:before="0" w:line="240" w:lineRule="auto"/>
        <w:ind w:left="300" w:right="0" w:hanging="22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19"/>
          <w:szCs w:val="19"/>
          <w:u w:val="none"/>
          <w:shd w:fill="auto" w:val="clear"/>
          <w:vertAlign w:val="baseline"/>
          <w:rtl w:val="0"/>
        </w:rPr>
        <w:t xml:space="preserve">Leading a 6-person task force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9"/>
          <w:szCs w:val="19"/>
          <w:u w:val="none"/>
          <w:shd w:fill="auto" w:val="clear"/>
          <w:vertAlign w:val="baseline"/>
          <w:rtl w:val="0"/>
        </w:rPr>
        <w:t xml:space="preserve"> within a 15-person analytics team; fixed errors at the source (mandatory LCL field, upper-bound checks).</w:t>
      </w:r>
    </w:p>
    <w:p w:rsidR="00000000" w:rsidDel="00000000" w:rsidP="00000000" w:rsidRDefault="00000000" w:rsidRPr="00000000" w14:paraId="0000000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" w:before="0" w:line="240" w:lineRule="auto"/>
        <w:ind w:left="300" w:right="0" w:hanging="22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9"/>
          <w:szCs w:val="19"/>
          <w:u w:val="none"/>
          <w:shd w:fill="auto" w:val="clear"/>
          <w:vertAlign w:val="baseline"/>
          <w:rtl w:val="0"/>
        </w:rPr>
        <w:t xml:space="preserve">Combined Google Analytics 4 and Tag Manager data with internal behavioral data to build Cello Square funnel analytics, eliminating drop-off pages; drove a cosmetics-focused express analytics initiative (Korea→U.S./Japan) with customized dashboards and retention tracking.</w:t>
      </w:r>
    </w:p>
    <w:p w:rsidR="00000000" w:rsidDel="00000000" w:rsidP="00000000" w:rsidRDefault="00000000" w:rsidRPr="00000000" w14:paraId="0000000E">
      <w:pPr>
        <w:tabs>
          <w:tab w:val="right" w:leader="none" w:pos="10080"/>
        </w:tabs>
        <w:spacing w:after="10" w:before="8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sz w:val="19"/>
          <w:szCs w:val="19"/>
          <w:rtl w:val="0"/>
        </w:rPr>
        <w:t xml:space="preserve">Korean Air</w:t>
        <w:tab/>
      </w:r>
      <w:r w:rsidDel="00000000" w:rsidR="00000000" w:rsidRPr="00000000">
        <w:rPr>
          <w:rFonts w:ascii="Calibri" w:cs="Calibri" w:eastAsia="Calibri" w:hAnsi="Calibri"/>
          <w:i w:val="1"/>
          <w:iCs w:val="1"/>
          <w:sz w:val="19"/>
          <w:szCs w:val="19"/>
          <w:rtl w:val="0"/>
        </w:rPr>
        <w:t xml:space="preserve">Seoul, Korea (&amp; Manila, Philippines) | Jan 2014 - Aug 2024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tabs>
          <w:tab w:val="right" w:leader="none" w:pos="10080"/>
        </w:tabs>
        <w:spacing w:after="10" w:before="30" w:lineRule="auto"/>
        <w:rPr/>
      </w:pPr>
      <w:r w:rsidDel="00000000" w:rsidR="00000000" w:rsidRPr="00000000">
        <w:rPr>
          <w:rFonts w:ascii="Calibri" w:cs="Calibri" w:eastAsia="Calibri" w:hAnsi="Calibri"/>
          <w:i w:val="1"/>
          <w:iCs w:val="1"/>
          <w:sz w:val="19"/>
          <w:szCs w:val="19"/>
          <w:rtl w:val="0"/>
        </w:rPr>
        <w:t xml:space="preserve">Project Manager - Group Sales Optimization &amp; RM Strategy</w:t>
        <w:tab/>
        <w:t xml:space="preserve">Apr 2023 - Aug 2024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" w:before="0" w:line="240" w:lineRule="auto"/>
        <w:ind w:left="300" w:right="0" w:hanging="22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9"/>
          <w:szCs w:val="19"/>
          <w:u w:val="none"/>
          <w:shd w:fill="auto" w:val="clear"/>
          <w:vertAlign w:val="baseline"/>
          <w:rtl w:val="0"/>
        </w:rPr>
        <w:t xml:space="preserve">Managed the 17-month Group Sales Optimizer (GSO) project across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19"/>
          <w:szCs w:val="19"/>
          <w:u w:val="none"/>
          <w:shd w:fill="auto" w:val="clear"/>
          <w:vertAlign w:val="baseline"/>
          <w:rtl w:val="0"/>
        </w:rPr>
        <w:t xml:space="preserve">the U.S. (Pros Inc.), Japan (JAL, ANA), and Korea (KE Sales &amp; IT)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9"/>
          <w:szCs w:val="19"/>
          <w:u w:val="none"/>
          <w:shd w:fill="auto" w:val="clear"/>
          <w:vertAlign w:val="baseline"/>
          <w:rtl w:val="0"/>
        </w:rPr>
        <w:t xml:space="preserve">, translating sales rules into automated booking workflows; delivered a successful go-live on PROS O&amp;D RMS / RTDP.</w:t>
      </w:r>
    </w:p>
    <w:p w:rsidR="00000000" w:rsidDel="00000000" w:rsidP="00000000" w:rsidRDefault="00000000" w:rsidRPr="00000000" w14:paraId="00000011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" w:before="0" w:line="240" w:lineRule="auto"/>
        <w:ind w:left="300" w:right="0" w:hanging="22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9"/>
          <w:szCs w:val="19"/>
          <w:u w:val="none"/>
          <w:shd w:fill="auto" w:val="clear"/>
          <w:vertAlign w:val="baseline"/>
          <w:rtl w:val="0"/>
        </w:rPr>
        <w:t xml:space="preserve">Built a reservation misuse monitoring tool (SQL, Tableau) turning suspicious bookings into rules for sales teams to investigate-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19"/>
          <w:szCs w:val="19"/>
          <w:u w:val="none"/>
          <w:shd w:fill="auto" w:val="clear"/>
          <w:vertAlign w:val="baseline"/>
          <w:rtl w:val="0"/>
        </w:rPr>
        <w:t xml:space="preserve">600+ cases flagged annually, ~$370K annual revenue leakage prevented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9"/>
          <w:szCs w:val="19"/>
          <w:u w:val="none"/>
          <w:shd w:fill="auto" w:val="clear"/>
          <w:vertAlign w:val="baseline"/>
          <w:rtl w:val="0"/>
        </w:rPr>
        <w:t xml:space="preserve">;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19"/>
          <w:szCs w:val="19"/>
          <w:u w:val="none"/>
          <w:shd w:fill="auto" w:val="clear"/>
          <w:vertAlign w:val="baseline"/>
          <w:rtl w:val="0"/>
        </w:rPr>
        <w:t xml:space="preserve">received the Korean Air Quarterly IT Excellence Project Award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9"/>
          <w:szCs w:val="19"/>
          <w:u w:val="none"/>
          <w:shd w:fill="auto" w:val="clear"/>
          <w:vertAlign w:val="baseline"/>
          <w:rtl w:val="0"/>
        </w:rPr>
        <w:t xml:space="preserve">.</w:t>
      </w:r>
    </w:p>
    <w:p w:rsidR="00000000" w:rsidDel="00000000" w:rsidP="00000000" w:rsidRDefault="00000000" w:rsidRPr="00000000" w14:paraId="00000012">
      <w:pPr>
        <w:tabs>
          <w:tab w:val="right" w:leader="none" w:pos="10080"/>
        </w:tabs>
        <w:spacing w:after="10" w:before="30" w:lineRule="auto"/>
        <w:rPr/>
      </w:pPr>
      <w:r w:rsidDel="00000000" w:rsidR="00000000" w:rsidRPr="00000000">
        <w:rPr>
          <w:rFonts w:ascii="Calibri" w:cs="Calibri" w:eastAsia="Calibri" w:hAnsi="Calibri"/>
          <w:i w:val="1"/>
          <w:iCs w:val="1"/>
          <w:sz w:val="19"/>
          <w:szCs w:val="19"/>
          <w:rtl w:val="0"/>
        </w:rPr>
        <w:t xml:space="preserve">Regional Sales Marketing Manager - Philippines Regional Office (Manila)</w:t>
        <w:tab/>
        <w:t xml:space="preserve">Sep 2022 - Apr 2023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" w:before="0" w:line="240" w:lineRule="auto"/>
        <w:ind w:left="300" w:right="0" w:hanging="22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9"/>
          <w:szCs w:val="19"/>
          <w:u w:val="none"/>
          <w:shd w:fill="auto" w:val="clear"/>
          <w:vertAlign w:val="baseline"/>
          <w:rtl w:val="0"/>
        </w:rPr>
        <w:t xml:space="preserve">Second-ranking manager leading a team of 7 across Manila, Cebu, and Guam; delivered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19"/>
          <w:szCs w:val="19"/>
          <w:u w:val="none"/>
          <w:shd w:fill="auto" w:val="clear"/>
          <w:vertAlign w:val="baseline"/>
          <w:rtl w:val="0"/>
        </w:rPr>
        <w:t xml:space="preserve">group reservations +340% YoY, recovering to ~80% of 2019 baseline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9"/>
          <w:szCs w:val="19"/>
          <w:u w:val="none"/>
          <w:shd w:fill="auto" w:val="clear"/>
          <w:vertAlign w:val="baseline"/>
          <w:rtl w:val="0"/>
        </w:rPr>
        <w:t xml:space="preserve">. Executed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19"/>
          <w:szCs w:val="19"/>
          <w:u w:val="none"/>
          <w:shd w:fill="auto" w:val="clear"/>
          <w:vertAlign w:val="baseline"/>
          <w:rtl w:val="0"/>
        </w:rPr>
        <w:t xml:space="preserve">7 travel fairs generating ~$2.1M revenue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9"/>
          <w:szCs w:val="19"/>
          <w:u w:val="none"/>
          <w:shd w:fill="auto" w:val="clear"/>
          <w:vertAlign w:val="baseline"/>
          <w:rtl w:val="0"/>
        </w:rPr>
        <w:t xml:space="preserve">.</w:t>
      </w:r>
    </w:p>
    <w:p w:rsidR="00000000" w:rsidDel="00000000" w:rsidP="00000000" w:rsidRDefault="00000000" w:rsidRPr="00000000" w14:paraId="00000014">
      <w:pPr>
        <w:tabs>
          <w:tab w:val="right" w:leader="none" w:pos="10080"/>
        </w:tabs>
        <w:spacing w:after="10" w:before="30" w:lineRule="auto"/>
        <w:rPr/>
      </w:pPr>
      <w:r w:rsidDel="00000000" w:rsidR="00000000" w:rsidRPr="00000000">
        <w:rPr>
          <w:rFonts w:ascii="Calibri" w:cs="Calibri" w:eastAsia="Calibri" w:hAnsi="Calibri"/>
          <w:i w:val="1"/>
          <w:iCs w:val="1"/>
          <w:sz w:val="19"/>
          <w:szCs w:val="19"/>
          <w:rtl w:val="0"/>
        </w:rPr>
        <w:t xml:space="preserve">Revenue Management &amp; Pricing Systems Manager</w:t>
        <w:tab/>
        <w:t xml:space="preserve">Apr 2021 - Sep 2022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" w:before="0" w:line="240" w:lineRule="auto"/>
        <w:ind w:left="300" w:right="0" w:hanging="22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9"/>
          <w:szCs w:val="19"/>
          <w:u w:val="none"/>
          <w:shd w:fill="auto" w:val="clear"/>
          <w:vertAlign w:val="baseline"/>
          <w:rtl w:val="0"/>
        </w:rPr>
        <w:t xml:space="preserve">Operated PROS forecasting and pricing systems (O&amp;D RMS / RTDP); implemented logistic regression and random forests in Python to analyze route-level recovery during COVID-19. Parallel-evaluated Amadeus RMS as contract-renewal leverage, delivering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19"/>
          <w:szCs w:val="19"/>
          <w:u w:val="none"/>
          <w:shd w:fill="auto" w:val="clear"/>
          <w:vertAlign w:val="baseline"/>
          <w:rtl w:val="0"/>
        </w:rPr>
        <w:t xml:space="preserve">~$3.32M in 5-year cost savings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9"/>
          <w:szCs w:val="19"/>
          <w:u w:val="none"/>
          <w:shd w:fill="auto" w:val="clear"/>
          <w:vertAlign w:val="baseline"/>
          <w:rtl w:val="0"/>
        </w:rPr>
        <w:t xml:space="preserve">. Mentored 4 junior colleagues on forecasting and pricing.</w:t>
      </w:r>
    </w:p>
    <w:p w:rsidR="00000000" w:rsidDel="00000000" w:rsidP="00000000" w:rsidRDefault="00000000" w:rsidRPr="00000000" w14:paraId="00000016">
      <w:pPr>
        <w:tabs>
          <w:tab w:val="right" w:leader="none" w:pos="10080"/>
        </w:tabs>
        <w:spacing w:after="10" w:before="30" w:lineRule="auto"/>
        <w:rPr/>
      </w:pPr>
      <w:r w:rsidDel="00000000" w:rsidR="00000000" w:rsidRPr="00000000">
        <w:rPr>
          <w:rFonts w:ascii="Calibri" w:cs="Calibri" w:eastAsia="Calibri" w:hAnsi="Calibri"/>
          <w:i w:val="1"/>
          <w:iCs w:val="1"/>
          <w:sz w:val="19"/>
          <w:szCs w:val="19"/>
          <w:rtl w:val="0"/>
        </w:rPr>
        <w:t xml:space="preserve">Passenger Division Data Analyst &amp; System Administrator</w:t>
        <w:tab/>
        <w:t xml:space="preserve">Jan 2017 - Apr 2021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" w:before="0" w:line="240" w:lineRule="auto"/>
        <w:ind w:left="300" w:right="0" w:hanging="22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9"/>
          <w:szCs w:val="19"/>
          <w:u w:val="none"/>
          <w:shd w:fill="auto" w:val="clear"/>
          <w:vertAlign w:val="baseline"/>
          <w:rtl w:val="0"/>
        </w:rPr>
        <w:t xml:space="preserve">Analyzed a ticketing/flown database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19"/>
          <w:szCs w:val="19"/>
          <w:u w:val="none"/>
          <w:shd w:fill="auto" w:val="clear"/>
          <w:vertAlign w:val="baseline"/>
          <w:rtl w:val="0"/>
        </w:rPr>
        <w:t xml:space="preserve">exceeding 100M records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9"/>
          <w:szCs w:val="19"/>
          <w:u w:val="none"/>
          <w:shd w:fill="auto" w:val="clear"/>
          <w:vertAlign w:val="baseline"/>
          <w:rtl w:val="0"/>
        </w:rPr>
        <w:t xml:space="preserve">;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19"/>
          <w:szCs w:val="19"/>
          <w:u w:val="none"/>
          <w:shd w:fill="auto" w:val="clear"/>
          <w:vertAlign w:val="baseline"/>
          <w:rtl w:val="0"/>
        </w:rPr>
        <w:t xml:space="preserve">unified passenger DB with Delta Air Lines in 9 months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9"/>
          <w:szCs w:val="19"/>
          <w:u w:val="none"/>
          <w:shd w:fill="auto" w:val="clear"/>
          <w:vertAlign w:val="baseline"/>
          <w:rtl w:val="0"/>
        </w:rPr>
        <w:t xml:space="preserve"> after the JV launch (shared glossary for currency and codeshare accounting) so both carriers could decide on the same data. Renegotiated DDS contract for ~$390K savings. Delivered 74 hrs of Data/BI training (KR/EN) to sales and network-planning teams.</w:t>
      </w:r>
    </w:p>
    <w:p w:rsidR="00000000" w:rsidDel="00000000" w:rsidP="00000000" w:rsidRDefault="00000000" w:rsidRPr="00000000" w14:paraId="00000018">
      <w:pPr>
        <w:tabs>
          <w:tab w:val="right" w:leader="none" w:pos="10080"/>
        </w:tabs>
        <w:spacing w:after="10" w:before="30" w:lineRule="auto"/>
        <w:rPr/>
      </w:pPr>
      <w:r w:rsidDel="00000000" w:rsidR="00000000" w:rsidRPr="00000000">
        <w:rPr>
          <w:rFonts w:ascii="Calibri" w:cs="Calibri" w:eastAsia="Calibri" w:hAnsi="Calibri"/>
          <w:i w:val="1"/>
          <w:iCs w:val="1"/>
          <w:sz w:val="19"/>
          <w:szCs w:val="19"/>
          <w:rtl w:val="0"/>
        </w:rPr>
        <w:t xml:space="preserve">Sales Support Assistant Manager &amp; Sales Representative</w:t>
        <w:tab/>
        <w:t xml:space="preserve">Jan 2014 - Dec 2016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" w:before="0" w:line="240" w:lineRule="auto"/>
        <w:ind w:left="300" w:right="0" w:hanging="22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9"/>
          <w:szCs w:val="19"/>
          <w:u w:val="none"/>
          <w:shd w:fill="auto" w:val="clear"/>
          <w:vertAlign w:val="baseline"/>
          <w:rtl w:val="0"/>
        </w:rPr>
        <w:t xml:space="preserve">Analyzed datasets covering 780+ Korean travel agencies via Oracle BI; owned the Mode Tour account (seat allocation, package-tour pricing); contributed to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19"/>
          <w:szCs w:val="19"/>
          <w:u w:val="none"/>
          <w:shd w:fill="auto" w:val="clear"/>
          <w:vertAlign w:val="baseline"/>
          <w:rtl w:val="0"/>
        </w:rPr>
        <w:t xml:space="preserve">2016 Korean Air passenger volume growth of +17.1% (SE Asia) and +2.2% (Americas) YoY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9"/>
          <w:szCs w:val="19"/>
          <w:u w:val="none"/>
          <w:shd w:fill="auto" w:val="clear"/>
          <w:vertAlign w:val="baseline"/>
          <w:rtl w:val="0"/>
        </w:rPr>
        <w:t xml:space="preserve">.</w:t>
      </w:r>
    </w:p>
    <w:p w:rsidR="00000000" w:rsidDel="00000000" w:rsidP="00000000" w:rsidRDefault="00000000" w:rsidRPr="00000000" w14:paraId="0000001A">
      <w:pPr>
        <w:pBdr>
          <w:bottom w:color="1f3864" w:space="1" w:sz="6" w:val="single"/>
        </w:pBdr>
        <w:spacing w:after="20" w:before="10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1f3864"/>
          <w:sz w:val="20"/>
          <w:szCs w:val="20"/>
          <w:rtl w:val="0"/>
        </w:rPr>
        <w:t xml:space="preserve">TASK FORCES - KOREAN AIR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" w:before="0" w:line="240" w:lineRule="auto"/>
        <w:ind w:left="300" w:right="0" w:hanging="22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19"/>
          <w:szCs w:val="19"/>
          <w:u w:val="none"/>
          <w:shd w:fill="auto" w:val="clear"/>
          <w:vertAlign w:val="baseline"/>
          <w:rtl w:val="0"/>
        </w:rPr>
        <w:t xml:space="preserve">UAM (Urban Air Mobility) Business Project T/F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9"/>
          <w:szCs w:val="19"/>
          <w:u w:val="none"/>
          <w:shd w:fill="auto" w:val="clear"/>
          <w:vertAlign w:val="baseline"/>
          <w:rtl w:val="0"/>
        </w:rPr>
        <w:t xml:space="preserve"> (Nov 2021 - Aug 2024) - pricing strategy and process support.</w:t>
      </w:r>
    </w:p>
    <w:p w:rsidR="00000000" w:rsidDel="00000000" w:rsidP="00000000" w:rsidRDefault="00000000" w:rsidRPr="00000000" w14:paraId="0000001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" w:before="0" w:line="240" w:lineRule="auto"/>
        <w:ind w:left="300" w:right="0" w:hanging="22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19"/>
          <w:szCs w:val="19"/>
          <w:u w:val="none"/>
          <w:shd w:fill="auto" w:val="clear"/>
          <w:vertAlign w:val="baseline"/>
          <w:rtl w:val="0"/>
        </w:rPr>
        <w:t xml:space="preserve">Passenger Transport Productivity Improvement T/F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9"/>
          <w:szCs w:val="19"/>
          <w:u w:val="none"/>
          <w:shd w:fill="auto" w:val="clear"/>
          <w:vertAlign w:val="baseline"/>
          <w:rtl w:val="0"/>
        </w:rPr>
        <w:t xml:space="preserve"> (Nov 2019 - Jul 2020) - flown data to optimize airport productivity.</w:t>
      </w:r>
    </w:p>
    <w:p w:rsidR="00000000" w:rsidDel="00000000" w:rsidP="00000000" w:rsidRDefault="00000000" w:rsidRPr="00000000" w14:paraId="0000001D">
      <w:pPr>
        <w:pBdr>
          <w:bottom w:color="1f3864" w:space="1" w:sz="6" w:val="single"/>
        </w:pBdr>
        <w:spacing w:after="20" w:before="10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1f3864"/>
          <w:sz w:val="20"/>
          <w:szCs w:val="20"/>
          <w:rtl w:val="0"/>
        </w:rPr>
        <w:t xml:space="preserve">PERSONAL PROJECTS &amp; VENTURES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" w:before="0" w:line="240" w:lineRule="auto"/>
        <w:ind w:left="300" w:right="0" w:hanging="22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19"/>
          <w:szCs w:val="19"/>
          <w:u w:val="none"/>
          <w:shd w:fill="auto" w:val="clear"/>
          <w:vertAlign w:val="baseline"/>
          <w:rtl w:val="0"/>
        </w:rPr>
        <w:t xml:space="preserve">AiMollaeBook (Yugaswimpyo Brand) - Founder &amp; Product Owner. 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9"/>
          <w:szCs w:val="19"/>
          <w:u w:val="none"/>
          <w:shd w:fill="auto" w:val="clear"/>
          <w:vertAlign w:val="baseline"/>
          <w:rtl w:val="0"/>
        </w:rPr>
        <w:t xml:space="preserve">Created, as a parent, a book-shaped product that keeps a phone out of sight; managed design, production, promotion, online sales (Naver Smart Store, Coupang), and delivery. 2,000+ units sold (~$25K revenue); preparing a U.S. market launch.</w:t>
      </w:r>
    </w:p>
    <w:p w:rsidR="00000000" w:rsidDel="00000000" w:rsidP="00000000" w:rsidRDefault="00000000" w:rsidRPr="00000000" w14:paraId="0000001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" w:before="0" w:line="240" w:lineRule="auto"/>
        <w:ind w:left="300" w:right="0" w:hanging="22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19"/>
          <w:szCs w:val="19"/>
          <w:u w:val="none"/>
          <w:shd w:fill="auto" w:val="clear"/>
          <w:vertAlign w:val="baseline"/>
          <w:rtl w:val="0"/>
        </w:rPr>
        <w:t xml:space="preserve">GRE Flashcard - Developer. 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9"/>
          <w:szCs w:val="19"/>
          <w:u w:val="none"/>
          <w:shd w:fill="auto" w:val="clear"/>
          <w:vertAlign w:val="baseline"/>
          <w:rtl w:val="0"/>
        </w:rPr>
        <w:t xml:space="preserve">A working vocabulary study web app I built with 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9"/>
          <w:szCs w:val="19"/>
          <w:u w:val="none"/>
          <w:shd w:fill="auto" w:val="clear"/>
          <w:vertAlign w:val="baseline"/>
          <w:rtl w:val="0"/>
        </w:rPr>
        <w:t xml:space="preserve">Claude Code 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9"/>
          <w:szCs w:val="19"/>
          <w:u w:val="none"/>
          <w:shd w:fill="auto" w:val="clear"/>
          <w:vertAlign w:val="baseline"/>
          <w:rtl w:val="0"/>
        </w:rPr>
        <w:t xml:space="preserve">and deployed on Vercel.</w:t>
      </w:r>
    </w:p>
    <w:p w:rsidR="00000000" w:rsidDel="00000000" w:rsidP="00000000" w:rsidRDefault="00000000" w:rsidRPr="00000000" w14:paraId="0000002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" w:before="0" w:line="240" w:lineRule="auto"/>
        <w:ind w:left="300" w:right="0" w:hanging="22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19"/>
          <w:szCs w:val="19"/>
          <w:u w:val="none"/>
          <w:shd w:fill="auto" w:val="clear"/>
          <w:vertAlign w:val="baseline"/>
          <w:rtl w:val="0"/>
        </w:rPr>
        <w:t xml:space="preserve">CPIM Study Web App (in progress) - Developer &amp; Content Creator. 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9"/>
          <w:szCs w:val="19"/>
          <w:u w:val="none"/>
          <w:shd w:fill="auto" w:val="clear"/>
          <w:vertAlign w:val="baseline"/>
          <w:rtl w:val="0"/>
        </w:rPr>
        <w:t xml:space="preserve">Building a CPIM study web app (~1,500 practice questions, study notes); designing in Figma and developing with Claude Code, inspecting and testing generated code.</w:t>
      </w:r>
    </w:p>
    <w:p w:rsidR="00000000" w:rsidDel="00000000" w:rsidP="00000000" w:rsidRDefault="00000000" w:rsidRPr="00000000" w14:paraId="00000021">
      <w:pPr>
        <w:pBdr>
          <w:bottom w:color="1f3864" w:space="1" w:sz="6" w:val="single"/>
        </w:pBdr>
        <w:spacing w:after="20" w:before="10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1f3864"/>
          <w:sz w:val="20"/>
          <w:szCs w:val="20"/>
          <w:rtl w:val="0"/>
        </w:rPr>
        <w:t xml:space="preserve">CERTIFICATIONS &amp; SKILLS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" w:before="0" w:line="240" w:lineRule="auto"/>
        <w:ind w:left="300" w:right="0" w:hanging="22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19"/>
          <w:szCs w:val="19"/>
          <w:u w:val="none"/>
          <w:shd w:fill="auto" w:val="clear"/>
          <w:vertAlign w:val="baseline"/>
          <w:rtl w:val="0"/>
        </w:rPr>
        <w:t xml:space="preserve">Certifications: 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9"/>
          <w:szCs w:val="19"/>
          <w:u w:val="none"/>
          <w:shd w:fill="auto" w:val="clear"/>
          <w:vertAlign w:val="baseline"/>
          <w:rtl w:val="0"/>
        </w:rPr>
        <w:t xml:space="preserve">PMP (2026), CPIM (2025); Linear Algebra - Imperial College London (Coursera).</w:t>
      </w:r>
    </w:p>
    <w:p w:rsidR="00000000" w:rsidDel="00000000" w:rsidP="00000000" w:rsidRDefault="00000000" w:rsidRPr="00000000" w14:paraId="00000023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" w:before="0" w:line="240" w:lineRule="auto"/>
        <w:ind w:left="300" w:right="0" w:hanging="22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19"/>
          <w:szCs w:val="19"/>
          <w:u w:val="none"/>
          <w:shd w:fill="auto" w:val="clear"/>
          <w:vertAlign w:val="baseline"/>
          <w:rtl w:val="0"/>
        </w:rPr>
        <w:t xml:space="preserve">Technical: 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9"/>
          <w:szCs w:val="19"/>
          <w:u w:val="none"/>
          <w:shd w:fill="auto" w:val="clear"/>
          <w:vertAlign w:val="baseline"/>
          <w:rtl w:val="0"/>
        </w:rPr>
        <w:t xml:space="preserve">SQL, Python; Power BI, Tableau, Oracle BI, Google Analytics 4, Tag Manager, Figma; PROS O&amp;D RMS/RTDP, Amadeus RMS, DDS, MIDT, CIRIUM; Claude Code, ChatGPT.</w:t>
      </w:r>
    </w:p>
    <w:p w:rsidR="00000000" w:rsidDel="00000000" w:rsidP="00000000" w:rsidRDefault="00000000" w:rsidRPr="00000000" w14:paraId="0000002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" w:before="0" w:line="240" w:lineRule="auto"/>
        <w:ind w:left="300" w:right="0" w:hanging="22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19"/>
          <w:szCs w:val="19"/>
          <w:u w:val="none"/>
          <w:shd w:fill="auto" w:val="clear"/>
          <w:vertAlign w:val="baseline"/>
          <w:rtl w:val="0"/>
        </w:rPr>
        <w:t xml:space="preserve">Languages: 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9"/>
          <w:szCs w:val="19"/>
          <w:u w:val="none"/>
          <w:shd w:fill="auto" w:val="clear"/>
          <w:vertAlign w:val="baseline"/>
          <w:rtl w:val="0"/>
        </w:rPr>
        <w:t xml:space="preserve">Korean (Native), English (Proficient), Japanese (Fluent), Chinese (Basic).</w:t>
      </w:r>
    </w:p>
    <w:sectPr>
      <w:pgSz w:h="15840" w:w="12240" w:orient="portrait"/>
      <w:pgMar w:bottom="720" w:top="720" w:left="1008" w:right="1008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•"/>
      <w:lvlJc w:val="left"/>
      <w:pPr>
        <w:ind w:left="300" w:hanging="22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19"/>
        <w:szCs w:val="19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Calibri" w:cs="Calibri" w:eastAsia="Calibri" w:hAnsi="Calibri"/>
      <w:b w:val="0"/>
      <w:bCs w:val="0"/>
      <w:i w:val="0"/>
      <w:iCs w:val="0"/>
      <w:smallCaps w:val="0"/>
      <w:strike w:val="0"/>
      <w:color w:val="2e74b5"/>
      <w:sz w:val="32"/>
      <w:szCs w:val="32"/>
      <w:u w:val="none"/>
      <w:shd w:fill="auto" w:val="clear"/>
      <w:vertAlign w:val="baseline"/>
    </w:rPr>
  </w:style>
  <w:style w:type="paragraph" w:styleId="Heading2">
    <w:name w:val="heading 2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Calibri" w:cs="Calibri" w:eastAsia="Calibri" w:hAnsi="Calibri"/>
      <w:b w:val="0"/>
      <w:bCs w:val="0"/>
      <w:i w:val="0"/>
      <w:iCs w:val="0"/>
      <w:smallCaps w:val="0"/>
      <w:strike w:val="0"/>
      <w:color w:val="2e74b5"/>
      <w:sz w:val="26"/>
      <w:szCs w:val="26"/>
      <w:u w:val="none"/>
      <w:shd w:fill="auto" w:val="clear"/>
      <w:vertAlign w:val="baseline"/>
    </w:rPr>
  </w:style>
  <w:style w:type="paragraph" w:styleId="Heading3">
    <w:name w:val="heading 3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Calibri" w:cs="Calibri" w:eastAsia="Calibri" w:hAnsi="Calibri"/>
      <w:b w:val="0"/>
      <w:bCs w:val="0"/>
      <w:i w:val="0"/>
      <w:iCs w:val="0"/>
      <w:smallCaps w:val="0"/>
      <w:strike w:val="0"/>
      <w:color w:val="1f4d78"/>
      <w:sz w:val="24"/>
      <w:szCs w:val="24"/>
      <w:u w:val="none"/>
      <w:shd w:fill="auto" w:val="clear"/>
      <w:vertAlign w:val="baseline"/>
    </w:rPr>
  </w:style>
  <w:style w:type="paragraph" w:styleId="Heading4">
    <w:name w:val="heading 4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Calibri" w:cs="Calibri" w:eastAsia="Calibri" w:hAnsi="Calibri"/>
      <w:b w:val="0"/>
      <w:bCs w:val="0"/>
      <w:i w:val="1"/>
      <w:iCs w:val="1"/>
      <w:smallCaps w:val="0"/>
      <w:strike w:val="0"/>
      <w:color w:val="2e74b5"/>
      <w:sz w:val="19"/>
      <w:szCs w:val="19"/>
      <w:u w:val="none"/>
      <w:shd w:fill="auto" w:val="clear"/>
      <w:vertAlign w:val="baseline"/>
    </w:rPr>
  </w:style>
  <w:style w:type="paragraph" w:styleId="Heading5">
    <w:name w:val="heading 5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Calibri" w:cs="Calibri" w:eastAsia="Calibri" w:hAnsi="Calibri"/>
      <w:b w:val="0"/>
      <w:bCs w:val="0"/>
      <w:i w:val="0"/>
      <w:iCs w:val="0"/>
      <w:smallCaps w:val="0"/>
      <w:strike w:val="0"/>
      <w:color w:val="2e74b5"/>
      <w:sz w:val="19"/>
      <w:szCs w:val="19"/>
      <w:u w:val="none"/>
      <w:shd w:fill="auto" w:val="clear"/>
      <w:vertAlign w:val="baseline"/>
    </w:rPr>
  </w:style>
  <w:style w:type="paragraph" w:styleId="Heading6">
    <w:name w:val="heading 6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Calibri" w:cs="Calibri" w:eastAsia="Calibri" w:hAnsi="Calibri"/>
      <w:b w:val="0"/>
      <w:bCs w:val="0"/>
      <w:i w:val="0"/>
      <w:iCs w:val="0"/>
      <w:smallCaps w:val="0"/>
      <w:strike w:val="0"/>
      <w:color w:val="1f4d78"/>
      <w:sz w:val="19"/>
      <w:szCs w:val="19"/>
      <w:u w:val="none"/>
      <w:shd w:fill="auto" w:val="clear"/>
      <w:vertAlign w:val="baseline"/>
    </w:rPr>
  </w:style>
  <w:style w:type="paragraph" w:styleId="Title">
    <w:name w:val="Title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Calibri" w:cs="Calibri" w:eastAsia="Calibri" w:hAnsi="Calibri"/>
      <w:b w:val="0"/>
      <w:bCs w:val="0"/>
      <w:i w:val="0"/>
      <w:iCs w:val="0"/>
      <w:smallCaps w:val="0"/>
      <w:strike w:val="0"/>
      <w:color w:val="000000"/>
      <w:sz w:val="56"/>
      <w:szCs w:val="56"/>
      <w:u w:val="none"/>
      <w:shd w:fill="auto" w:val="clear"/>
      <w:vertAlign w:val="baseline"/>
    </w:rPr>
  </w:style>
  <w:style w:type="paragraph" w:styleId="Strong">
    <w:name w:val="Strong"/>
    <w:basedOn w:val="Normal"/>
    <w:next w:val="Normal"/>
    <w:qFormat w:val="1"/>
    <w:rPr>
      <w:b w:val="1"/>
      <w:bCs w:val="1"/>
    </w:rPr>
  </w:style>
  <w:style w:type="paragraph" w:styleId="ListParagraph">
    <w:name w:val="List Paragraph"/>
    <w:basedOn w:val="Normal"/>
    <w:qFormat w:val="1"/>
  </w:style>
  <w:style w:type="character" w:styleId="Hyperlink">
    <w:name w:val="Hyperlink"/>
    <w:basedOn w:val="DefaultParagraphFont"/>
    <w:uiPriority w:val="99"/>
    <w:unhideWhenUsed w:val="1"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 w:val="1"/>
    <w:unhideWhenUsed w:val="1"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 w:val="1"/>
    <w:unhideWhenUsed w:val="1"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 w:val="1"/>
    <w:unhideWhenUsed w:val="1"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 w:val="1"/>
    <w:unhideWhenUsed w:val="1"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 w:val="1"/>
    <w:unhideWhenUsed w:val="1"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 w:val="1"/>
    <w:unhideWhenUsed w:val="1"/>
    <w:rPr>
      <w:sz w:val="20"/>
      <w:szCs w:val="20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P3dtnrR1SAKHeYniyz0skYpJruQ==">CgMxLjA4AHIhMXA2WnJrWkYwcndzWjRjUXpFcXlMYjQwR0RxT3p1Tldz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2026-09-14T21:35:52.484Z</dcterms:created>
  <dc:creator>Sukwoo Chung</dc:creator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