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sz w:val="32"/>
          <w:szCs w:val="32"/>
        </w:rPr>
        <w:t xml:space="preserve">Sukwoo Chung</w:t>
      </w:r>
    </w:p>
    <w:p>
      <w:pPr>
        <w:spacing w:after="100"/>
        <w:jc w:val="center"/>
      </w:pPr>
      <w:r>
        <w:rPr>
          <w:rFonts w:ascii="Calibri" w:cs="Calibri" w:eastAsia="Calibri" w:hAnsi="Calibri"/>
          <w:sz w:val="20"/>
          <w:szCs w:val="20"/>
        </w:rPr>
        <w:t xml:space="preserve">swchung2469@gmail.com • +82-10-3613-3315 • Seoul, Korea • linkedin.com/in/sukwoo-chung-b62ba1157</w:t>
      </w:r>
    </w:p>
    <w:p>
      <w:pPr>
        <w:spacing w:after="0"/>
      </w:pPr>
      <w:r>
        <w:rPr>
          <w:rFonts w:ascii="Calibri" w:cs="Calibri" w:eastAsia="Calibri" w:hAnsi="Calibri"/>
          <w:b/>
          <w:bCs/>
          <w:sz w:val="20"/>
          <w:szCs w:val="20"/>
        </w:rPr>
        <w:t xml:space="preserve">Professional Summary: </w:t>
      </w:r>
      <w:r>
        <w:rPr>
          <w:rFonts w:ascii="Calibri" w:cs="Calibri" w:eastAsia="Calibri" w:hAnsi="Calibri"/>
          <w:sz w:val="20"/>
          <w:szCs w:val="20"/>
        </w:rPr>
        <w:t xml:space="preserve">Data &amp; Operations Analyst with experience in airline revenue management, sales analytics, and logistics data. Proven ability to standardize enterprise datasets across six regions and 10 organizations and automate booking workflows. Known for leading cross-functional teams and translating operational data into actionable decisions.</w:t>
      </w:r>
    </w:p>
    <w:p>
      <w:pPr>
        <w:pBdr>
          <w:bottom w:val="single" w:color="000000" w:sz="6" w:space="1"/>
        </w:pBdr>
        <w:spacing w:after="40" w:before="130"/>
      </w:pPr>
      <w:r>
        <w:rPr>
          <w:rFonts w:ascii="Calibri" w:cs="Calibri" w:eastAsia="Calibri" w:hAnsi="Calibri"/>
          <w:b/>
          <w:bCs/>
          <w:sz w:val="22"/>
          <w:szCs w:val="22"/>
        </w:rPr>
        <w:t xml:space="preserve">EDUCATION</w:t>
      </w:r>
    </w:p>
    <w:p>
      <w:pPr>
        <w:tabs>
          <w:tab w:val="right" w:pos="10800"/>
        </w:tabs>
        <w:spacing w:after="0" w:before="0"/>
      </w:pPr>
      <w:r>
        <w:rPr>
          <w:rFonts w:ascii="Calibri" w:cs="Calibri" w:eastAsia="Calibri" w:hAnsi="Calibri"/>
          <w:b/>
          <w:bCs/>
          <w:sz w:val="20"/>
          <w:szCs w:val="20"/>
        </w:rPr>
        <w:t xml:space="preserve">University of Wisconsin–Madison, Madison, WI</w:t>
      </w:r>
      <w:r>
        <w:rPr>
          <w:rFonts w:ascii="Calibri" w:cs="Calibri" w:eastAsia="Calibri" w:hAnsi="Calibri"/>
          <w:sz w:val="20"/>
          <w:szCs w:val="20"/>
        </w:rPr>
        <w:t xml:space="preserve">	</w:t>
      </w:r>
      <w:r>
        <w:rPr>
          <w:rFonts w:ascii="Calibri" w:cs="Calibri" w:eastAsia="Calibri" w:hAnsi="Calibri"/>
          <w:sz w:val="20"/>
          <w:szCs w:val="20"/>
        </w:rPr>
        <w:t xml:space="preserve">August 2013</w:t>
      </w:r>
    </w:p>
    <w:p>
      <w:pPr>
        <w:spacing w:after="0"/>
      </w:pPr>
      <w:r>
        <w:rPr>
          <w:rFonts w:ascii="Calibri" w:cs="Calibri" w:eastAsia="Calibri" w:hAnsi="Calibri"/>
          <w:sz w:val="20"/>
          <w:szCs w:val="20"/>
        </w:rPr>
        <w:t xml:space="preserve">Bachelor of Business Administration, Finance, Investment &amp; Banking</w:t>
      </w:r>
    </w:p>
    <w:p>
      <w:pPr>
        <w:spacing w:after="0"/>
      </w:pPr>
      <w:r>
        <w:rPr>
          <w:rFonts w:ascii="Calibri" w:cs="Calibri" w:eastAsia="Calibri" w:hAnsi="Calibri"/>
          <w:sz w:val="20"/>
          <w:szCs w:val="20"/>
        </w:rPr>
        <w:t xml:space="preserve">GPA: 3.46</w:t>
      </w:r>
    </w:p>
    <w:p>
      <w:pPr>
        <w:pBdr>
          <w:bottom w:val="single" w:color="000000" w:sz="6" w:space="1"/>
        </w:pBdr>
        <w:spacing w:after="40" w:before="130"/>
      </w:pPr>
      <w:r>
        <w:rPr>
          <w:rFonts w:ascii="Calibri" w:cs="Calibri" w:eastAsia="Calibri" w:hAnsi="Calibri"/>
          <w:b/>
          <w:bCs/>
          <w:sz w:val="22"/>
          <w:szCs w:val="22"/>
        </w:rPr>
        <w:t xml:space="preserve">WORK EXPERIENCE</w:t>
      </w:r>
    </w:p>
    <w:p>
      <w:pPr>
        <w:tabs>
          <w:tab w:val="right" w:pos="10800"/>
        </w:tabs>
        <w:spacing w:after="0" w:before="0"/>
      </w:pPr>
      <w:r>
        <w:rPr>
          <w:rFonts w:ascii="Calibri" w:cs="Calibri" w:eastAsia="Calibri" w:hAnsi="Calibri"/>
          <w:b/>
          <w:bCs/>
          <w:sz w:val="20"/>
          <w:szCs w:val="20"/>
        </w:rPr>
        <w:t xml:space="preserve">Samsung SDS</w:t>
      </w:r>
      <w:r>
        <w:rPr>
          <w:rFonts w:ascii="Calibri" w:cs="Calibri" w:eastAsia="Calibri" w:hAnsi="Calibri"/>
          <w:b/>
          <w:bCs/>
          <w:sz w:val="20"/>
          <w:szCs w:val="20"/>
        </w:rPr>
        <w:t xml:space="preserve">, Pangyo, Korea</w:t>
      </w:r>
      <w:r>
        <w:rPr>
          <w:rFonts w:ascii="Calibri" w:cs="Calibri" w:eastAsia="Calibri" w:hAnsi="Calibri"/>
          <w:sz w:val="20"/>
          <w:szCs w:val="20"/>
        </w:rPr>
        <w:t xml:space="preserve">	</w:t>
      </w:r>
      <w:r>
        <w:rPr>
          <w:rFonts w:ascii="Calibri" w:cs="Calibri" w:eastAsia="Calibri" w:hAnsi="Calibri"/>
          <w:sz w:val="20"/>
          <w:szCs w:val="20"/>
        </w:rPr>
        <w:t xml:space="preserve">September 2024 – Present</w:t>
      </w:r>
    </w:p>
    <w:p>
      <w:pPr>
        <w:tabs>
          <w:tab w:val="right" w:pos="10800"/>
        </w:tabs>
        <w:spacing w:after="0" w:before="0"/>
      </w:pPr>
      <w:r>
        <w:rPr>
          <w:rFonts w:ascii="Calibri" w:cs="Calibri" w:eastAsia="Calibri" w:hAnsi="Calibri"/>
          <w:i/>
          <w:iCs/>
          <w:sz w:val="20"/>
          <w:szCs w:val="20"/>
        </w:rPr>
        <w:t xml:space="preserve">Senior Data Analyst</w:t>
      </w:r>
      <w:r>
        <w:rPr>
          <w:rFonts w:ascii="Calibri" w:cs="Calibri" w:eastAsia="Calibri" w:hAnsi="Calibri"/>
          <w:sz w:val="20"/>
          <w:szCs w:val="20"/>
        </w:rPr>
        <w:t xml:space="preserve">	</w:t>
      </w:r>
      <w:r>
        <w:rPr>
          <w:rFonts w:ascii="Calibri" w:cs="Calibri" w:eastAsia="Calibri" w:hAnsi="Calibri"/>
          <w:sz w:val="20"/>
          <w:szCs w:val="20"/>
        </w:rPr>
        <w:t xml:space="preserve"/>
      </w:r>
    </w:p>
    <w:p>
      <w:pPr>
        <w:pStyle w:val="ListParagraph"/>
        <w:numPr>
          <w:ilvl w:val="0"/>
          <w:numId w:val="2"/>
        </w:numPr>
        <w:spacing w:after="0"/>
      </w:pPr>
      <w:r>
        <w:rPr>
          <w:rFonts w:ascii="Calibri" w:cs="Calibri" w:eastAsia="Calibri" w:hAnsi="Calibri"/>
          <w:sz w:val="20"/>
          <w:szCs w:val="20"/>
        </w:rPr>
        <w:t xml:space="preserve">Lead a six-person task force to standardize freight volume classification across six regions and 10 organizations, creating one authoritative company-wide dataset</w:t>
      </w:r>
    </w:p>
    <w:p>
      <w:pPr>
        <w:pStyle w:val="ListParagraph"/>
        <w:numPr>
          <w:ilvl w:val="0"/>
          <w:numId w:val="2"/>
        </w:numPr>
        <w:spacing w:after="0"/>
      </w:pPr>
      <w:r>
        <w:rPr>
          <w:rFonts w:ascii="Calibri" w:cs="Calibri" w:eastAsia="Calibri" w:hAnsi="Calibri"/>
          <w:sz w:val="20"/>
          <w:szCs w:val="20"/>
        </w:rPr>
        <w:t xml:space="preserve">Trace discrepancies in SQL, redesign four aggregation rules, restore 28,306 forty-foot equivalent units (FEU) of 2025 volume, and reduce anomalous records from 0.80% to 0.56% in two months</w:t>
      </w:r>
    </w:p>
    <w:p>
      <w:pPr>
        <w:pStyle w:val="ListParagraph"/>
        <w:numPr>
          <w:ilvl w:val="0"/>
          <w:numId w:val="2"/>
        </w:numPr>
        <w:spacing w:after="0"/>
      </w:pPr>
      <w:r>
        <w:rPr>
          <w:rFonts w:ascii="Calibri" w:cs="Calibri" w:eastAsia="Calibri" w:hAnsi="Calibri"/>
          <w:sz w:val="20"/>
          <w:szCs w:val="20"/>
        </w:rPr>
        <w:t xml:space="preserve">Diagnose customer journey friction on Cello Square, Samsung SDS’s digital freight platform, using Google Analytics 4 (GA4) and Google Tag Manager; identify rate-search and quote-delay issues linked to customer drop-off and recommend improvements</w:t>
      </w:r>
    </w:p>
    <w:p>
      <w:pPr>
        <w:pStyle w:val="ListParagraph"/>
        <w:numPr>
          <w:ilvl w:val="0"/>
          <w:numId w:val="2"/>
        </w:numPr>
        <w:spacing w:after="0"/>
      </w:pPr>
      <w:r>
        <w:rPr>
          <w:rFonts w:ascii="Calibri" w:cs="Calibri" w:eastAsia="Calibri" w:hAnsi="Calibri"/>
          <w:sz w:val="20"/>
          <w:szCs w:val="20"/>
        </w:rPr>
        <w:t xml:space="preserve">Design dashboards to track acquisition and repeat use for a cosmetics express initiative targeting Korea-to-U.S./Japan demand</w:t>
      </w:r>
    </w:p>
    <w:p>
      <w:pPr>
        <w:tabs>
          <w:tab w:val="right" w:pos="10800"/>
        </w:tabs>
        <w:spacing w:after="0" w:before="70"/>
      </w:pPr>
      <w:r>
        <w:rPr>
          <w:rFonts w:ascii="Calibri" w:cs="Calibri" w:eastAsia="Calibri" w:hAnsi="Calibri"/>
          <w:b/>
          <w:bCs/>
          <w:sz w:val="20"/>
          <w:szCs w:val="20"/>
        </w:rPr>
        <w:t xml:space="preserve">Korean Air</w:t>
      </w:r>
      <w:r>
        <w:rPr>
          <w:rFonts w:ascii="Calibri" w:cs="Calibri" w:eastAsia="Calibri" w:hAnsi="Calibri"/>
          <w:b/>
          <w:bCs/>
          <w:sz w:val="20"/>
          <w:szCs w:val="20"/>
        </w:rPr>
        <w:t xml:space="preserve">, Seoul, Korea / Manila, Philippines</w:t>
      </w:r>
      <w:r>
        <w:rPr>
          <w:rFonts w:ascii="Calibri" w:cs="Calibri" w:eastAsia="Calibri" w:hAnsi="Calibri"/>
          <w:sz w:val="20"/>
          <w:szCs w:val="20"/>
        </w:rPr>
        <w:t xml:space="preserve">	</w:t>
      </w:r>
      <w:r>
        <w:rPr>
          <w:rFonts w:ascii="Calibri" w:cs="Calibri" w:eastAsia="Calibri" w:hAnsi="Calibri"/>
          <w:sz w:val="20"/>
          <w:szCs w:val="20"/>
        </w:rPr>
        <w:t xml:space="preserve">January 2014 – August 2024</w:t>
      </w:r>
    </w:p>
    <w:p>
      <w:pPr>
        <w:tabs>
          <w:tab w:val="right" w:pos="10800"/>
        </w:tabs>
        <w:spacing w:after="0" w:before="0"/>
      </w:pPr>
      <w:r>
        <w:rPr>
          <w:rFonts w:ascii="Calibri" w:cs="Calibri" w:eastAsia="Calibri" w:hAnsi="Calibri"/>
          <w:i/>
          <w:iCs/>
          <w:sz w:val="20"/>
          <w:szCs w:val="20"/>
        </w:rPr>
        <w:t xml:space="preserve">Project Manager, Group Sales Optimization &amp; Revenue Management Strategy</w:t>
      </w:r>
      <w:r>
        <w:rPr>
          <w:rFonts w:ascii="Calibri" w:cs="Calibri" w:eastAsia="Calibri" w:hAnsi="Calibri"/>
          <w:sz w:val="20"/>
          <w:szCs w:val="20"/>
        </w:rPr>
        <w:t xml:space="preserve">	</w:t>
      </w:r>
      <w:r>
        <w:rPr>
          <w:rFonts w:ascii="Calibri" w:cs="Calibri" w:eastAsia="Calibri" w:hAnsi="Calibri"/>
          <w:sz w:val="20"/>
          <w:szCs w:val="20"/>
        </w:rPr>
        <w:t xml:space="preserve">April 2023 – August 2024</w:t>
      </w:r>
    </w:p>
    <w:p>
      <w:pPr>
        <w:pStyle w:val="ListParagraph"/>
        <w:numPr>
          <w:ilvl w:val="0"/>
          <w:numId w:val="2"/>
        </w:numPr>
        <w:spacing w:after="0"/>
      </w:pPr>
      <w:r>
        <w:rPr>
          <w:rFonts w:ascii="Calibri" w:cs="Calibri" w:eastAsia="Calibri" w:hAnsi="Calibri"/>
          <w:sz w:val="20"/>
          <w:szCs w:val="20"/>
        </w:rPr>
        <w:t xml:space="preserve">Coordinated the 17-month Group Sales Optimizer project across PROS, JAL/ANA, and Korean Air teams to automate bookings</w:t>
      </w:r>
    </w:p>
    <w:p>
      <w:pPr>
        <w:pStyle w:val="ListParagraph"/>
        <w:numPr>
          <w:ilvl w:val="0"/>
          <w:numId w:val="2"/>
        </w:numPr>
        <w:spacing w:after="0"/>
      </w:pPr>
      <w:r>
        <w:rPr>
          <w:rFonts w:ascii="Calibri" w:cs="Calibri" w:eastAsia="Calibri" w:hAnsi="Calibri"/>
          <w:sz w:val="20"/>
          <w:szCs w:val="20"/>
        </w:rPr>
        <w:t xml:space="preserve">Built a reservation misuse monitoring tool, flagging 600+ cases and preventing ~$370K in annual revenue leakage; earned the Quarterly IT Excellence Project Award</w:t>
      </w:r>
    </w:p>
    <w:p>
      <w:pPr>
        <w:tabs>
          <w:tab w:val="right" w:pos="10800"/>
        </w:tabs>
        <w:spacing w:after="0" w:before="40"/>
      </w:pPr>
      <w:r>
        <w:rPr>
          <w:rFonts w:ascii="Calibri" w:cs="Calibri" w:eastAsia="Calibri" w:hAnsi="Calibri"/>
          <w:i/>
          <w:iCs/>
          <w:sz w:val="20"/>
          <w:szCs w:val="20"/>
        </w:rPr>
        <w:t xml:space="preserve">Regional Sales Marketing Manager, Philippines Regional Office</w:t>
      </w:r>
      <w:r>
        <w:rPr>
          <w:rFonts w:ascii="Calibri" w:cs="Calibri" w:eastAsia="Calibri" w:hAnsi="Calibri"/>
          <w:sz w:val="20"/>
          <w:szCs w:val="20"/>
        </w:rPr>
        <w:t xml:space="preserve">	</w:t>
      </w:r>
      <w:r>
        <w:rPr>
          <w:rFonts w:ascii="Calibri" w:cs="Calibri" w:eastAsia="Calibri" w:hAnsi="Calibri"/>
          <w:sz w:val="20"/>
          <w:szCs w:val="20"/>
        </w:rPr>
        <w:t xml:space="preserve">September 2022 – April 2023</w:t>
      </w:r>
    </w:p>
    <w:p>
      <w:pPr>
        <w:pStyle w:val="ListParagraph"/>
        <w:numPr>
          <w:ilvl w:val="0"/>
          <w:numId w:val="2"/>
        </w:numPr>
        <w:spacing w:after="0"/>
      </w:pPr>
      <w:r>
        <w:rPr>
          <w:rFonts w:ascii="Calibri" w:cs="Calibri" w:eastAsia="Calibri" w:hAnsi="Calibri"/>
          <w:sz w:val="20"/>
          <w:szCs w:val="20"/>
        </w:rPr>
        <w:t xml:space="preserve">Directed a seven-person sales team across Manila, Cebu, and Guam, increasing group reservations +340% year-over-year (YoY) and restoring 80% of 2019 pre-COVID-19 volume</w:t>
      </w:r>
    </w:p>
    <w:p>
      <w:pPr>
        <w:pStyle w:val="ListParagraph"/>
        <w:numPr>
          <w:ilvl w:val="0"/>
          <w:numId w:val="2"/>
        </w:numPr>
        <w:spacing w:after="0"/>
      </w:pPr>
      <w:r>
        <w:rPr>
          <w:rFonts w:ascii="Calibri" w:cs="Calibri" w:eastAsia="Calibri" w:hAnsi="Calibri"/>
          <w:sz w:val="20"/>
          <w:szCs w:val="20"/>
        </w:rPr>
        <w:t xml:space="preserve">Executed seven travel fairs with the Philippine Travel Agencies Association and Korea Tourism Organization ($2.1M revenue)</w:t>
      </w:r>
    </w:p>
    <w:p>
      <w:pPr>
        <w:tabs>
          <w:tab w:val="right" w:pos="10800"/>
        </w:tabs>
        <w:spacing w:after="0" w:before="40"/>
      </w:pPr>
      <w:r>
        <w:rPr>
          <w:rFonts w:ascii="Calibri" w:cs="Calibri" w:eastAsia="Calibri" w:hAnsi="Calibri"/>
          <w:i/>
          <w:iCs/>
          <w:sz w:val="20"/>
          <w:szCs w:val="20"/>
        </w:rPr>
        <w:t xml:space="preserve">Revenue Management &amp; Pricing Systems Manager</w:t>
      </w:r>
      <w:r>
        <w:rPr>
          <w:rFonts w:ascii="Calibri" w:cs="Calibri" w:eastAsia="Calibri" w:hAnsi="Calibri"/>
          <w:sz w:val="20"/>
          <w:szCs w:val="20"/>
        </w:rPr>
        <w:t xml:space="preserve">	</w:t>
      </w:r>
      <w:r>
        <w:rPr>
          <w:rFonts w:ascii="Calibri" w:cs="Calibri" w:eastAsia="Calibri" w:hAnsi="Calibri"/>
          <w:sz w:val="20"/>
          <w:szCs w:val="20"/>
        </w:rPr>
        <w:t xml:space="preserve">April 2021 – September 2022</w:t>
      </w:r>
    </w:p>
    <w:p>
      <w:pPr>
        <w:pStyle w:val="ListParagraph"/>
        <w:numPr>
          <w:ilvl w:val="0"/>
          <w:numId w:val="2"/>
        </w:numPr>
        <w:spacing w:after="0"/>
      </w:pPr>
      <w:r>
        <w:rPr>
          <w:rFonts w:ascii="Calibri" w:cs="Calibri" w:eastAsia="Calibri" w:hAnsi="Calibri"/>
          <w:sz w:val="20"/>
          <w:szCs w:val="20"/>
        </w:rPr>
        <w:t xml:space="preserve">Implemented logistic regression and random forest models in Python to analyze COVID-19 route recovery and inform forecasting and pricing</w:t>
      </w:r>
    </w:p>
    <w:p>
      <w:pPr>
        <w:pStyle w:val="ListParagraph"/>
        <w:numPr>
          <w:ilvl w:val="0"/>
          <w:numId w:val="2"/>
        </w:numPr>
        <w:spacing w:after="0"/>
      </w:pPr>
      <w:r>
        <w:rPr>
          <w:rFonts w:ascii="Calibri" w:cs="Calibri" w:eastAsia="Calibri" w:hAnsi="Calibri"/>
          <w:sz w:val="20"/>
          <w:szCs w:val="20"/>
        </w:rPr>
        <w:t xml:space="preserve">Evaluated Amadeus Revenue Management System (RMS) as an alternative during PROS contract renewal, contributing to $3.32M in five-year cost savings; coached four junior colleagues</w:t>
      </w:r>
    </w:p>
    <w:p>
      <w:pPr>
        <w:tabs>
          <w:tab w:val="right" w:pos="10800"/>
        </w:tabs>
        <w:spacing w:after="0" w:before="40"/>
      </w:pPr>
      <w:r>
        <w:rPr>
          <w:rFonts w:ascii="Calibri" w:cs="Calibri" w:eastAsia="Calibri" w:hAnsi="Calibri"/>
          <w:i/>
          <w:iCs/>
          <w:sz w:val="20"/>
          <w:szCs w:val="20"/>
        </w:rPr>
        <w:t xml:space="preserve">Passenger Division Data Analyst &amp; System Administrator</w:t>
      </w:r>
      <w:r>
        <w:rPr>
          <w:rFonts w:ascii="Calibri" w:cs="Calibri" w:eastAsia="Calibri" w:hAnsi="Calibri"/>
          <w:sz w:val="20"/>
          <w:szCs w:val="20"/>
        </w:rPr>
        <w:t xml:space="preserve">	</w:t>
      </w:r>
      <w:r>
        <w:rPr>
          <w:rFonts w:ascii="Calibri" w:cs="Calibri" w:eastAsia="Calibri" w:hAnsi="Calibri"/>
          <w:sz w:val="20"/>
          <w:szCs w:val="20"/>
        </w:rPr>
        <w:t xml:space="preserve">January 2017 – April 2021</w:t>
      </w:r>
    </w:p>
    <w:p>
      <w:pPr>
        <w:pStyle w:val="ListParagraph"/>
        <w:numPr>
          <w:ilvl w:val="0"/>
          <w:numId w:val="2"/>
        </w:numPr>
        <w:spacing w:after="0"/>
      </w:pPr>
      <w:r>
        <w:rPr>
          <w:rFonts w:ascii="Calibri" w:cs="Calibri" w:eastAsia="Calibri" w:hAnsi="Calibri"/>
          <w:sz w:val="20"/>
          <w:szCs w:val="20"/>
        </w:rPr>
        <w:t xml:space="preserve">Integrated 100M+ ticketing and flown records with Delta Air Lines’ passenger data in nine months, creating one shared dataset for both carriers</w:t>
      </w:r>
    </w:p>
    <w:p>
      <w:pPr>
        <w:pStyle w:val="ListParagraph"/>
        <w:numPr>
          <w:ilvl w:val="0"/>
          <w:numId w:val="2"/>
        </w:numPr>
        <w:spacing w:after="0"/>
      </w:pPr>
      <w:r>
        <w:rPr>
          <w:rFonts w:ascii="Calibri" w:cs="Calibri" w:eastAsia="Calibri" w:hAnsi="Calibri"/>
          <w:sz w:val="20"/>
          <w:szCs w:val="20"/>
        </w:rPr>
        <w:t xml:space="preserve">Renegotiated the International Air Transport Association (IATA) Direct Data Solutions (DDS) contract during COVID-19 ($390K savings); trained sales and planning teams through 74 hours of Data/Business Intelligence (BI) courses</w:t>
      </w:r>
    </w:p>
    <w:p>
      <w:pPr>
        <w:tabs>
          <w:tab w:val="right" w:pos="10800"/>
        </w:tabs>
        <w:spacing w:after="0" w:before="40"/>
      </w:pPr>
      <w:r>
        <w:rPr>
          <w:rFonts w:ascii="Calibri" w:cs="Calibri" w:eastAsia="Calibri" w:hAnsi="Calibri"/>
          <w:i/>
          <w:iCs/>
          <w:sz w:val="20"/>
          <w:szCs w:val="20"/>
        </w:rPr>
        <w:t xml:space="preserve">Sales Support Assistant Manager &amp; Sales Representative</w:t>
      </w:r>
      <w:r>
        <w:rPr>
          <w:rFonts w:ascii="Calibri" w:cs="Calibri" w:eastAsia="Calibri" w:hAnsi="Calibri"/>
          <w:sz w:val="20"/>
          <w:szCs w:val="20"/>
        </w:rPr>
        <w:t xml:space="preserve">	</w:t>
      </w:r>
      <w:r>
        <w:rPr>
          <w:rFonts w:ascii="Calibri" w:cs="Calibri" w:eastAsia="Calibri" w:hAnsi="Calibri"/>
          <w:sz w:val="20"/>
          <w:szCs w:val="20"/>
        </w:rPr>
        <w:t xml:space="preserve">January 2014 – December 2016</w:t>
      </w:r>
    </w:p>
    <w:p>
      <w:pPr>
        <w:pStyle w:val="ListParagraph"/>
        <w:numPr>
          <w:ilvl w:val="0"/>
          <w:numId w:val="2"/>
        </w:numPr>
        <w:spacing w:after="0"/>
      </w:pPr>
      <w:r>
        <w:rPr>
          <w:rFonts w:ascii="Calibri" w:cs="Calibri" w:eastAsia="Calibri" w:hAnsi="Calibri"/>
          <w:sz w:val="20"/>
          <w:szCs w:val="20"/>
        </w:rPr>
        <w:t xml:space="preserve">Analyzed sales performance across 780+ Korean travel agencies using Oracle BI; supported the Mode Tour account across Southeast Asia and the Americas</w:t>
      </w:r>
    </w:p>
    <w:p>
      <w:pPr>
        <w:pBdr>
          <w:bottom w:val="single" w:color="000000" w:sz="6" w:space="1"/>
        </w:pBdr>
        <w:spacing w:after="40" w:before="130"/>
      </w:pPr>
      <w:r>
        <w:rPr>
          <w:rFonts w:ascii="Calibri" w:cs="Calibri" w:eastAsia="Calibri" w:hAnsi="Calibri"/>
          <w:b/>
          <w:bCs/>
          <w:sz w:val="22"/>
          <w:szCs w:val="22"/>
        </w:rPr>
        <w:t xml:space="preserve">ENTREPRENEURIAL &amp; PROJECT EXPERIENCE</w:t>
      </w:r>
    </w:p>
    <w:p>
      <w:pPr>
        <w:tabs>
          <w:tab w:val="right" w:pos="10800"/>
        </w:tabs>
        <w:spacing w:after="0" w:before="0"/>
      </w:pPr>
      <w:r>
        <w:rPr>
          <w:rFonts w:ascii="Calibri" w:cs="Calibri" w:eastAsia="Calibri" w:hAnsi="Calibri"/>
          <w:b/>
          <w:bCs/>
          <w:sz w:val="20"/>
          <w:szCs w:val="20"/>
        </w:rPr>
        <w:t xml:space="preserve">AiMollaeBook, </w:t>
      </w:r>
      <w:r>
        <w:rPr>
          <w:rFonts w:ascii="Calibri" w:cs="Calibri" w:eastAsia="Calibri" w:hAnsi="Calibri"/>
          <w:i/>
          <w:iCs/>
          <w:sz w:val="20"/>
          <w:szCs w:val="20"/>
        </w:rPr>
        <w:t xml:space="preserve">Founder &amp; Product Owner</w:t>
      </w:r>
      <w:r>
        <w:rPr>
          <w:rFonts w:ascii="Calibri" w:cs="Calibri" w:eastAsia="Calibri" w:hAnsi="Calibri"/>
          <w:sz w:val="20"/>
          <w:szCs w:val="20"/>
        </w:rPr>
        <w:t xml:space="preserve">	</w:t>
      </w:r>
      <w:r>
        <w:rPr>
          <w:rFonts w:ascii="Calibri" w:cs="Calibri" w:eastAsia="Calibri" w:hAnsi="Calibri"/>
          <w:sz w:val="20"/>
          <w:szCs w:val="20"/>
        </w:rPr>
        <w:t xml:space="preserve">2023 – Present</w:t>
      </w:r>
    </w:p>
    <w:p>
      <w:pPr>
        <w:pStyle w:val="ListParagraph"/>
        <w:numPr>
          <w:ilvl w:val="0"/>
          <w:numId w:val="2"/>
        </w:numPr>
        <w:spacing w:after="0"/>
      </w:pPr>
      <w:r>
        <w:rPr>
          <w:rFonts w:ascii="Calibri" w:cs="Calibri" w:eastAsia="Calibri" w:hAnsi="Calibri"/>
          <w:sz w:val="20"/>
          <w:szCs w:val="20"/>
        </w:rPr>
        <w:t xml:space="preserve">Created, as a parent, a book-shaped product that keeps a mobile phone out of sight</w:t>
      </w:r>
    </w:p>
    <w:p>
      <w:pPr>
        <w:pStyle w:val="ListParagraph"/>
        <w:numPr>
          <w:ilvl w:val="0"/>
          <w:numId w:val="2"/>
        </w:numPr>
        <w:spacing w:after="0"/>
      </w:pPr>
      <w:r>
        <w:rPr>
          <w:rFonts w:ascii="Calibri" w:cs="Calibri" w:eastAsia="Calibri" w:hAnsi="Calibri"/>
          <w:sz w:val="20"/>
          <w:szCs w:val="20"/>
        </w:rPr>
        <w:t xml:space="preserve">Managed production through delivery, selling 2,000+ units and generating $25K in revenue</w:t>
      </w:r>
    </w:p>
    <w:p>
      <w:pPr>
        <w:tabs>
          <w:tab w:val="right" w:pos="10800"/>
        </w:tabs>
        <w:spacing w:after="0" w:before="40"/>
      </w:pPr>
      <w:r>
        <w:rPr>
          <w:rFonts w:ascii="Calibri" w:cs="Calibri" w:eastAsia="Calibri" w:hAnsi="Calibri"/>
          <w:b/>
          <w:bCs/>
          <w:sz w:val="20"/>
          <w:szCs w:val="20"/>
        </w:rPr>
        <w:t xml:space="preserve">CPIM Study Web App, </w:t>
      </w:r>
      <w:r>
        <w:rPr>
          <w:rFonts w:ascii="Calibri" w:cs="Calibri" w:eastAsia="Calibri" w:hAnsi="Calibri"/>
          <w:i/>
          <w:iCs/>
          <w:sz w:val="20"/>
          <w:szCs w:val="20"/>
        </w:rPr>
        <w:t xml:space="preserve">Independent Project</w:t>
      </w:r>
      <w:r>
        <w:rPr>
          <w:rFonts w:ascii="Calibri" w:cs="Calibri" w:eastAsia="Calibri" w:hAnsi="Calibri"/>
          <w:sz w:val="20"/>
          <w:szCs w:val="20"/>
        </w:rPr>
        <w:t xml:space="preserve">	</w:t>
      </w:r>
      <w:r>
        <w:rPr>
          <w:rFonts w:ascii="Calibri" w:cs="Calibri" w:eastAsia="Calibri" w:hAnsi="Calibri"/>
          <w:sz w:val="20"/>
          <w:szCs w:val="20"/>
        </w:rPr>
        <w:t xml:space="preserve">2026 – Present</w:t>
      </w:r>
    </w:p>
    <w:p>
      <w:pPr>
        <w:pStyle w:val="ListParagraph"/>
        <w:numPr>
          <w:ilvl w:val="0"/>
          <w:numId w:val="2"/>
        </w:numPr>
        <w:spacing w:after="0"/>
      </w:pPr>
      <w:r>
        <w:rPr>
          <w:rFonts w:ascii="Calibri" w:cs="Calibri" w:eastAsia="Calibri" w:hAnsi="Calibri"/>
          <w:sz w:val="20"/>
          <w:szCs w:val="20"/>
        </w:rPr>
        <w:t xml:space="preserve">Developing a web app with 1,500 questions and notes, designing the UI in Figma and testing Claude Code-generated code</w:t>
      </w:r>
    </w:p>
    <w:p>
      <w:pPr>
        <w:pBdr>
          <w:bottom w:val="single" w:color="000000" w:sz="6" w:space="1"/>
        </w:pBdr>
        <w:spacing w:after="40" w:before="130"/>
      </w:pPr>
      <w:r>
        <w:rPr>
          <w:rFonts w:ascii="Calibri" w:cs="Calibri" w:eastAsia="Calibri" w:hAnsi="Calibri"/>
          <w:b/>
          <w:bCs/>
          <w:sz w:val="22"/>
          <w:szCs w:val="22"/>
        </w:rPr>
        <w:t xml:space="preserve">SKILLS &amp; CERTIFICATIONS</w:t>
      </w:r>
    </w:p>
    <w:p>
      <w:pPr>
        <w:spacing w:after="0"/>
      </w:pPr>
      <w:r>
        <w:rPr>
          <w:rFonts w:ascii="Calibri" w:cs="Calibri" w:eastAsia="Calibri" w:hAnsi="Calibri"/>
          <w:b/>
          <w:bCs/>
          <w:sz w:val="20"/>
          <w:szCs w:val="20"/>
        </w:rPr>
        <w:t xml:space="preserve">Technical Skills: </w:t>
      </w:r>
      <w:r>
        <w:rPr>
          <w:rFonts w:ascii="Calibri" w:cs="Calibri" w:eastAsia="Calibri" w:hAnsi="Calibri"/>
          <w:sz w:val="20"/>
          <w:szCs w:val="20"/>
        </w:rPr>
        <w:t xml:space="preserve">SQL, Python, Excel, Power BI, Tableau, Oracle BI, Google Analytics 4, Google Tag Manager, Figma, PROS RMS, CIRIUM, Claude Code</w:t>
      </w:r>
    </w:p>
    <w:p>
      <w:pPr>
        <w:spacing w:after="0"/>
      </w:pPr>
      <w:r>
        <w:rPr>
          <w:rFonts w:ascii="Calibri" w:cs="Calibri" w:eastAsia="Calibri" w:hAnsi="Calibri"/>
          <w:b/>
          <w:bCs/>
          <w:sz w:val="20"/>
          <w:szCs w:val="20"/>
        </w:rPr>
        <w:t xml:space="preserve">Certifications: </w:t>
      </w:r>
      <w:r>
        <w:rPr>
          <w:rFonts w:ascii="Calibri" w:cs="Calibri" w:eastAsia="Calibri" w:hAnsi="Calibri"/>
          <w:sz w:val="20"/>
          <w:szCs w:val="20"/>
        </w:rPr>
        <w:t xml:space="preserve">Project Management Professional (PMP), 2026; Certified in Planning and Inventory Management (CPIM), 2025</w:t>
      </w:r>
    </w:p>
    <w:p>
      <w:pPr>
        <w:spacing w:after="0"/>
      </w:pPr>
      <w:r>
        <w:rPr>
          <w:rFonts w:ascii="Calibri" w:cs="Calibri" w:eastAsia="Calibri" w:hAnsi="Calibri"/>
          <w:b/>
          <w:bCs/>
          <w:sz w:val="20"/>
          <w:szCs w:val="20"/>
        </w:rPr>
        <w:t xml:space="preserve">Languages: </w:t>
      </w:r>
      <w:r>
        <w:rPr>
          <w:rFonts w:ascii="Calibri" w:cs="Calibri" w:eastAsia="Calibri" w:hAnsi="Calibri"/>
          <w:sz w:val="20"/>
          <w:szCs w:val="20"/>
        </w:rPr>
        <w:t xml:space="preserve">Korean (Native), Japanese (Fluent), Chinese (Basic)</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sz w:val="14"/>
        <w:szCs w:val="1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2026-10-10T12:21:30.473Z</dcterms:created>
  <dcterms:modified xsi:type="dcterms:W3CDTF">2026-10-10T12:21:30.474Z</dcterms:modified>
</cp:coreProperties>
</file>

<file path=docProps/custom.xml><?xml version="1.0" encoding="utf-8"?>
<Properties xmlns="http://schemas.openxmlformats.org/officeDocument/2006/custom-properties" xmlns:vt="http://schemas.openxmlformats.org/officeDocument/2006/docPropsVTypes"/>
</file>